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3D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5409B">
        <w:rPr>
          <w:rFonts w:ascii="Times New Roman" w:hAnsi="Times New Roman" w:cs="Times New Roman"/>
          <w:sz w:val="20"/>
          <w:szCs w:val="20"/>
        </w:rPr>
        <w:t>Приказом Контрольно-ревизионной комиссии</w:t>
      </w: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(контрольно-счетного органа)</w:t>
      </w: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5409B">
        <w:rPr>
          <w:rFonts w:ascii="Times New Roman" w:hAnsi="Times New Roman" w:cs="Times New Roman"/>
          <w:sz w:val="20"/>
          <w:szCs w:val="20"/>
        </w:rPr>
        <w:t xml:space="preserve"> Бабаевского муниципального округа Вологодской области</w:t>
      </w: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A4FE5">
        <w:rPr>
          <w:rFonts w:ascii="Times New Roman" w:hAnsi="Times New Roman" w:cs="Times New Roman"/>
          <w:sz w:val="20"/>
          <w:szCs w:val="20"/>
        </w:rPr>
        <w:t xml:space="preserve">    от 26</w:t>
      </w:r>
      <w:r w:rsidRPr="0055409B">
        <w:rPr>
          <w:rFonts w:ascii="Times New Roman" w:hAnsi="Times New Roman" w:cs="Times New Roman"/>
          <w:sz w:val="20"/>
          <w:szCs w:val="20"/>
        </w:rPr>
        <w:t>.04.2023 года №</w:t>
      </w:r>
      <w:r w:rsidR="009A4FE5">
        <w:rPr>
          <w:rFonts w:ascii="Times New Roman" w:hAnsi="Times New Roman" w:cs="Times New Roman"/>
          <w:sz w:val="20"/>
          <w:szCs w:val="20"/>
        </w:rPr>
        <w:t>21</w:t>
      </w: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09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54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5540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409B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09B">
        <w:rPr>
          <w:rFonts w:ascii="Times New Roman" w:hAnsi="Times New Roman" w:cs="Times New Roman"/>
          <w:sz w:val="24"/>
          <w:szCs w:val="24"/>
        </w:rPr>
        <w:t xml:space="preserve">                       Работы Контрольно-ревизионной комиссии (контрольно-счетного органа) Бабаевского муниципального округа</w:t>
      </w:r>
    </w:p>
    <w:p w:rsid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на 2023 год</w:t>
      </w:r>
    </w:p>
    <w:p w:rsid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3932"/>
        <w:gridCol w:w="1684"/>
        <w:gridCol w:w="2379"/>
        <w:gridCol w:w="1825"/>
        <w:gridCol w:w="2096"/>
        <w:gridCol w:w="6"/>
        <w:gridCol w:w="2108"/>
      </w:tblGrid>
      <w:tr w:rsidR="00C52EDA" w:rsidTr="00C609D9">
        <w:tc>
          <w:tcPr>
            <w:tcW w:w="756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32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84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Методы проведения</w:t>
            </w:r>
          </w:p>
        </w:tc>
        <w:tc>
          <w:tcPr>
            <w:tcW w:w="2379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Объекты контроля (аудита)</w:t>
            </w:r>
          </w:p>
        </w:tc>
        <w:tc>
          <w:tcPr>
            <w:tcW w:w="1825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Срок (период) проведения мероприятия</w:t>
            </w:r>
          </w:p>
        </w:tc>
        <w:tc>
          <w:tcPr>
            <w:tcW w:w="2102" w:type="dxa"/>
            <w:gridSpan w:val="2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Ответственные за проведение мероприятия</w:t>
            </w:r>
          </w:p>
        </w:tc>
        <w:tc>
          <w:tcPr>
            <w:tcW w:w="2108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Инициатор мероприятия</w:t>
            </w:r>
          </w:p>
        </w:tc>
      </w:tr>
      <w:tr w:rsidR="003E4EB2" w:rsidTr="002133BE">
        <w:tc>
          <w:tcPr>
            <w:tcW w:w="14786" w:type="dxa"/>
            <w:gridSpan w:val="8"/>
          </w:tcPr>
          <w:p w:rsidR="003E4EB2" w:rsidRDefault="003E4EB2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1. Экспертно-аналитические мероприятия</w:t>
            </w:r>
          </w:p>
        </w:tc>
      </w:tr>
      <w:tr w:rsidR="00C52EDA" w:rsidTr="00C609D9">
        <w:tc>
          <w:tcPr>
            <w:tcW w:w="756" w:type="dxa"/>
          </w:tcPr>
          <w:p w:rsidR="0055409B" w:rsidRPr="00C52EDA" w:rsidRDefault="00B51622" w:rsidP="00C52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52EDA" w:rsidRPr="00C52E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:rsidR="0055409B" w:rsidRPr="00C52EDA" w:rsidRDefault="00C52EDA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 и подготовка заключений на проекты решений Представительного Собрания Бабаевского муниципального района «О внесении изменений в бюджет Бабаевского муниципального округа  на 2023 год и плановые периоды 2024  и 2025 годов»</w:t>
            </w:r>
          </w:p>
        </w:tc>
        <w:tc>
          <w:tcPr>
            <w:tcW w:w="1684" w:type="dxa"/>
          </w:tcPr>
          <w:p w:rsidR="0055409B" w:rsidRPr="00C52EDA" w:rsidRDefault="00C52EDA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2379" w:type="dxa"/>
          </w:tcPr>
          <w:p w:rsidR="0055409B" w:rsidRDefault="00C52EDA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5" w:type="dxa"/>
          </w:tcPr>
          <w:p w:rsidR="0055409B" w:rsidRPr="00C52EDA" w:rsidRDefault="00C52EDA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102" w:type="dxa"/>
            <w:gridSpan w:val="2"/>
          </w:tcPr>
          <w:p w:rsidR="0055409B" w:rsidRDefault="00C52EDA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55409B" w:rsidRDefault="00C52EDA" w:rsidP="0038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382793" w:rsidTr="00C609D9">
        <w:tc>
          <w:tcPr>
            <w:tcW w:w="756" w:type="dxa"/>
          </w:tcPr>
          <w:p w:rsidR="00382793" w:rsidRPr="00382793" w:rsidRDefault="00382793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Экспертиза проектов решений муниципальных правовых актов и иных документов, поступающих на рассмотрение  Представительного Собрания Бабаевского муниципального округа, муниципальных правовых актов Бабаевского муниципального округа по вопросам, отнесенным к компетенции Контрольно-ревизионной комиссии и подготовка экспертно-аналитических заключений</w:t>
            </w:r>
          </w:p>
        </w:tc>
        <w:tc>
          <w:tcPr>
            <w:tcW w:w="1684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2379" w:type="dxa"/>
          </w:tcPr>
          <w:p w:rsidR="00382793" w:rsidRDefault="0038279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5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102" w:type="dxa"/>
            <w:gridSpan w:val="2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 Бабаевского муниципального округа</w:t>
            </w:r>
          </w:p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Администрация Бабаевского муниципального округа</w:t>
            </w:r>
          </w:p>
        </w:tc>
      </w:tr>
      <w:tr w:rsidR="00382793" w:rsidTr="00C609D9">
        <w:tc>
          <w:tcPr>
            <w:tcW w:w="756" w:type="dxa"/>
          </w:tcPr>
          <w:p w:rsidR="00382793" w:rsidRPr="00382793" w:rsidRDefault="00382793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:rsidR="00382793" w:rsidRPr="00382793" w:rsidRDefault="00382793" w:rsidP="00382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Анализ отчетов об исполнении бюджета Бабаевского муниципального округа за 1 квартал, 6 месяцев и 9 месяцев 2023 года</w:t>
            </w:r>
          </w:p>
        </w:tc>
        <w:tc>
          <w:tcPr>
            <w:tcW w:w="1684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2379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5" w:type="dxa"/>
          </w:tcPr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2-4 квартал</w:t>
            </w:r>
          </w:p>
        </w:tc>
        <w:tc>
          <w:tcPr>
            <w:tcW w:w="2102" w:type="dxa"/>
            <w:gridSpan w:val="2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382793" w:rsidRDefault="00382793" w:rsidP="0038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Контрольно-ревизионная комиссия (контрольно-счетный орган) Бабаевского муниципального округа Вологодской 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</w:tr>
      <w:tr w:rsidR="009A3A7F" w:rsidTr="00C609D9">
        <w:tc>
          <w:tcPr>
            <w:tcW w:w="756" w:type="dxa"/>
          </w:tcPr>
          <w:p w:rsidR="00382793" w:rsidRPr="00382793" w:rsidRDefault="00382793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:rsidR="00382793" w:rsidRPr="00382793" w:rsidRDefault="00382793" w:rsidP="0072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Представительного Собрания района «О бюджете Бабаевского муниципального округа на 2024 и плановые периоды  2025 и 2026 годов»</w:t>
            </w:r>
          </w:p>
        </w:tc>
        <w:tc>
          <w:tcPr>
            <w:tcW w:w="1684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2379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5" w:type="dxa"/>
          </w:tcPr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2102" w:type="dxa"/>
            <w:gridSpan w:val="2"/>
          </w:tcPr>
          <w:p w:rsidR="00382793" w:rsidRDefault="0038279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5591" w:rsidTr="00C609D9">
        <w:tc>
          <w:tcPr>
            <w:tcW w:w="756" w:type="dxa"/>
          </w:tcPr>
          <w:p w:rsidR="00725591" w:rsidRPr="00725591" w:rsidRDefault="00725591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5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55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:rsidR="00725591" w:rsidRPr="00725591" w:rsidRDefault="00725591" w:rsidP="0072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591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Финансово-экономическая экспертиза проектов муниципальных правовых актов в части, касающейся расходных обязательств Бабаевского муниципального района, экспертиза проектов муниципальных правовых актов, приводящих к изменению доходов бюджета района, а также муниципальных программ (проектов муниципальных программ)</w:t>
            </w:r>
          </w:p>
        </w:tc>
        <w:tc>
          <w:tcPr>
            <w:tcW w:w="1684" w:type="dxa"/>
          </w:tcPr>
          <w:p w:rsidR="00725591" w:rsidRDefault="00725591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2379" w:type="dxa"/>
          </w:tcPr>
          <w:p w:rsidR="00725591" w:rsidRDefault="00725591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5" w:type="dxa"/>
          </w:tcPr>
          <w:p w:rsidR="00725591" w:rsidRDefault="00725591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102" w:type="dxa"/>
            <w:gridSpan w:val="2"/>
          </w:tcPr>
          <w:p w:rsidR="00725591" w:rsidRDefault="00725591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725591" w:rsidRDefault="00725591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EA2672" w:rsidTr="00C609D9">
        <w:tc>
          <w:tcPr>
            <w:tcW w:w="756" w:type="dxa"/>
          </w:tcPr>
          <w:p w:rsidR="00EA2672" w:rsidRPr="00EA2672" w:rsidRDefault="00EA2672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A26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:rsidR="00EA2672" w:rsidRDefault="00EA2672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Подготовка заключения на годовой отчет об исполнении бюджета  поселения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84" w:type="dxa"/>
          </w:tcPr>
          <w:p w:rsidR="00EA2672" w:rsidRDefault="00EA2672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2379" w:type="dxa"/>
          </w:tcPr>
          <w:p w:rsidR="00B51622" w:rsidRDefault="00B5162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Бабаевского муниципального района</w:t>
            </w:r>
          </w:p>
          <w:p w:rsidR="00B51622" w:rsidRDefault="00B5162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абаево</w:t>
            </w:r>
            <w:proofErr w:type="spellEnd"/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Бабаевское</w:t>
            </w:r>
            <w:proofErr w:type="spellEnd"/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Борисовское</w:t>
            </w:r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Вепсское</w:t>
            </w:r>
            <w:proofErr w:type="gramEnd"/>
            <w:r w:rsidRPr="00E2591A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национальное</w:t>
            </w:r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Пяжозерское</w:t>
            </w:r>
            <w:proofErr w:type="spellEnd"/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E25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сельского поселения </w:t>
            </w:r>
            <w:proofErr w:type="spellStart"/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Санинское</w:t>
            </w:r>
            <w:proofErr w:type="spellEnd"/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672" w:rsidRDefault="00EA2672" w:rsidP="00EA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Тороповское</w:t>
            </w:r>
            <w:proofErr w:type="spellEnd"/>
          </w:p>
        </w:tc>
        <w:tc>
          <w:tcPr>
            <w:tcW w:w="1825" w:type="dxa"/>
          </w:tcPr>
          <w:p w:rsidR="00EA2672" w:rsidRDefault="00EA2672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квартал</w:t>
            </w:r>
          </w:p>
        </w:tc>
        <w:tc>
          <w:tcPr>
            <w:tcW w:w="2102" w:type="dxa"/>
            <w:gridSpan w:val="2"/>
          </w:tcPr>
          <w:p w:rsidR="00EA2672" w:rsidRDefault="00EA2672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EA2672" w:rsidRDefault="00EA2672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EA2672" w:rsidTr="0071182A">
        <w:tc>
          <w:tcPr>
            <w:tcW w:w="14786" w:type="dxa"/>
            <w:gridSpan w:val="8"/>
          </w:tcPr>
          <w:p w:rsidR="00EA2672" w:rsidRDefault="00EA2672" w:rsidP="00EA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2. Контрольные мероприятия.</w:t>
            </w:r>
          </w:p>
        </w:tc>
      </w:tr>
      <w:tr w:rsidR="00EA2672" w:rsidTr="00C609D9">
        <w:tc>
          <w:tcPr>
            <w:tcW w:w="756" w:type="dxa"/>
          </w:tcPr>
          <w:p w:rsidR="00EA2672" w:rsidRPr="00F102DD" w:rsidRDefault="00EA2672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2D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932" w:type="dxa"/>
          </w:tcPr>
          <w:p w:rsidR="00EA2672" w:rsidRPr="00F102DD" w:rsidRDefault="00397BC3" w:rsidP="00F1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2D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финансово-хозяйственной деятельности </w:t>
            </w:r>
            <w:r w:rsidR="00F102DD" w:rsidRPr="00F102DD">
              <w:rPr>
                <w:rFonts w:ascii="Times New Roman" w:hAnsi="Times New Roman" w:cs="Times New Roman"/>
                <w:sz w:val="20"/>
                <w:szCs w:val="20"/>
              </w:rPr>
              <w:t xml:space="preserve">МБОУ «Бабаевская </w:t>
            </w:r>
            <w:proofErr w:type="spellStart"/>
            <w:r w:rsidR="00F102DD" w:rsidRPr="00F102DD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="00F102DD" w:rsidRPr="00F102D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EA2672" w:rsidRPr="00F10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02DD" w:rsidRPr="00F102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4" w:type="dxa"/>
          </w:tcPr>
          <w:p w:rsidR="00EA2672" w:rsidRDefault="00397BC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2D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F102DD" w:rsidRPr="00F102DD" w:rsidRDefault="00F102DD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(камеральная, выездная)</w:t>
            </w:r>
          </w:p>
        </w:tc>
        <w:tc>
          <w:tcPr>
            <w:tcW w:w="2379" w:type="dxa"/>
          </w:tcPr>
          <w:p w:rsidR="00EA2672" w:rsidRPr="00F102DD" w:rsidRDefault="00F102DD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2DD">
              <w:rPr>
                <w:rFonts w:ascii="Times New Roman" w:hAnsi="Times New Roman" w:cs="Times New Roman"/>
                <w:sz w:val="20"/>
                <w:szCs w:val="20"/>
              </w:rPr>
              <w:t xml:space="preserve">МБОУ «Бабаевская </w:t>
            </w:r>
            <w:proofErr w:type="spellStart"/>
            <w:r w:rsidRPr="00F102DD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F102DD">
              <w:rPr>
                <w:rFonts w:ascii="Times New Roman" w:hAnsi="Times New Roman" w:cs="Times New Roman"/>
                <w:sz w:val="20"/>
                <w:szCs w:val="20"/>
              </w:rPr>
              <w:t xml:space="preserve"> №1»</w:t>
            </w:r>
          </w:p>
        </w:tc>
        <w:tc>
          <w:tcPr>
            <w:tcW w:w="1825" w:type="dxa"/>
          </w:tcPr>
          <w:p w:rsidR="00EA2672" w:rsidRPr="006B72BA" w:rsidRDefault="00397BC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2102" w:type="dxa"/>
            <w:gridSpan w:val="2"/>
          </w:tcPr>
          <w:p w:rsidR="00EA2672" w:rsidRDefault="00397BC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EA2672" w:rsidRPr="00397BC3" w:rsidRDefault="00397BC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BC3"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 Бабаевского муниципального округа</w:t>
            </w:r>
          </w:p>
        </w:tc>
      </w:tr>
      <w:tr w:rsidR="00AB4213" w:rsidTr="00C609D9">
        <w:tc>
          <w:tcPr>
            <w:tcW w:w="756" w:type="dxa"/>
          </w:tcPr>
          <w:p w:rsidR="00AB4213" w:rsidRPr="006B72BA" w:rsidRDefault="00AB4213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:rsidR="00AB4213" w:rsidRPr="006B72BA" w:rsidRDefault="00AB4213" w:rsidP="001F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субсидии на выполнение муниципального задания и субсидии на иные цели в рамках подпрограммы «Развитие общего образования» муниципальной программы</w:t>
            </w:r>
            <w:r w:rsidR="001F6C46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системы образования Бабаевского муниципального района на 2019-2023 годы</w:t>
            </w: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4" w:type="dxa"/>
          </w:tcPr>
          <w:p w:rsidR="00AB4213" w:rsidRDefault="00AB4213" w:rsidP="001F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C3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</w:t>
            </w:r>
            <w:r w:rsidR="001F6C46">
              <w:rPr>
                <w:rFonts w:ascii="Times New Roman" w:hAnsi="Times New Roman" w:cs="Times New Roman"/>
                <w:sz w:val="20"/>
                <w:szCs w:val="20"/>
              </w:rPr>
              <w:t>, выездная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9" w:type="dxa"/>
          </w:tcPr>
          <w:p w:rsidR="00AB4213" w:rsidRDefault="00AB4213" w:rsidP="006B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Бабаевского муниципального округа</w:t>
            </w:r>
          </w:p>
          <w:p w:rsidR="00AB4213" w:rsidRDefault="00AB421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B4213" w:rsidRPr="00AB4213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13">
              <w:rPr>
                <w:rFonts w:ascii="Times New Roman" w:hAnsi="Times New Roman" w:cs="Times New Roman"/>
                <w:sz w:val="20"/>
                <w:szCs w:val="20"/>
              </w:rPr>
              <w:t>3-4 квартал</w:t>
            </w:r>
          </w:p>
        </w:tc>
        <w:tc>
          <w:tcPr>
            <w:tcW w:w="2102" w:type="dxa"/>
            <w:gridSpan w:val="2"/>
          </w:tcPr>
          <w:p w:rsidR="00AB4213" w:rsidRDefault="00AB421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AB4213" w:rsidRDefault="00AB421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AB4213" w:rsidTr="00C609D9">
        <w:tc>
          <w:tcPr>
            <w:tcW w:w="756" w:type="dxa"/>
          </w:tcPr>
          <w:p w:rsidR="00AB4213" w:rsidRPr="006B72BA" w:rsidRDefault="00AB4213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:rsidR="00AB4213" w:rsidRPr="006B72BA" w:rsidRDefault="00AB4213" w:rsidP="006B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Проверка выполнения представлений и предписаний, направленных по результатам контрольных мероприятий</w:t>
            </w:r>
          </w:p>
        </w:tc>
        <w:tc>
          <w:tcPr>
            <w:tcW w:w="1684" w:type="dxa"/>
          </w:tcPr>
          <w:p w:rsidR="00AB4213" w:rsidRPr="006B72BA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</w:tc>
        <w:tc>
          <w:tcPr>
            <w:tcW w:w="2379" w:type="dxa"/>
          </w:tcPr>
          <w:p w:rsidR="00AB4213" w:rsidRPr="006B72BA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Выборочно (при необходимости)</w:t>
            </w:r>
          </w:p>
        </w:tc>
        <w:tc>
          <w:tcPr>
            <w:tcW w:w="1825" w:type="dxa"/>
          </w:tcPr>
          <w:p w:rsidR="00AB4213" w:rsidRDefault="00AB421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102" w:type="dxa"/>
            <w:gridSpan w:val="2"/>
          </w:tcPr>
          <w:p w:rsidR="00AB4213" w:rsidRDefault="00AB421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AB4213" w:rsidRDefault="00AB421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C609D9" w:rsidRPr="00C609D9" w:rsidTr="00C609D9">
        <w:trPr>
          <w:trHeight w:val="1055"/>
        </w:trPr>
        <w:tc>
          <w:tcPr>
            <w:tcW w:w="756" w:type="dxa"/>
          </w:tcPr>
          <w:p w:rsidR="00C609D9" w:rsidRPr="00C609D9" w:rsidRDefault="00C609D9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9D9">
              <w:rPr>
                <w:rFonts w:ascii="Times New Roman" w:hAnsi="Times New Roman" w:cs="Times New Roman"/>
                <w:sz w:val="20"/>
                <w:szCs w:val="20"/>
              </w:rPr>
              <w:t xml:space="preserve">2.4.    </w:t>
            </w:r>
          </w:p>
          <w:p w:rsidR="00C609D9" w:rsidRPr="00C609D9" w:rsidRDefault="00C609D9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9D9" w:rsidRPr="00C609D9" w:rsidRDefault="00C609D9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9D9" w:rsidRPr="00C609D9" w:rsidRDefault="00C609D9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</w:tcPr>
          <w:p w:rsidR="00C609D9" w:rsidRPr="00C609D9" w:rsidRDefault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использования иных межбюджетных трансфертов, предоставленных в 2021 году городскому поселению город Бабаево на осуществление дорожной деятельности»</w:t>
            </w:r>
          </w:p>
          <w:p w:rsidR="00C609D9" w:rsidRPr="00C609D9" w:rsidRDefault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9D9" w:rsidRPr="00C609D9" w:rsidRDefault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9D9" w:rsidRPr="00C609D9" w:rsidRDefault="00C609D9" w:rsidP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C609D9" w:rsidRPr="00C609D9" w:rsidRDefault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9D9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  <w:p w:rsidR="00C609D9" w:rsidRPr="00C609D9" w:rsidRDefault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9D9" w:rsidRPr="00C609D9" w:rsidRDefault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09D9" w:rsidRPr="00C609D9" w:rsidRDefault="00C609D9" w:rsidP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79" w:type="dxa"/>
          </w:tcPr>
          <w:p w:rsidR="00C609D9" w:rsidRPr="00C609D9" w:rsidRDefault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9D9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город Бабаево</w:t>
            </w:r>
          </w:p>
          <w:p w:rsidR="00C609D9" w:rsidRPr="00C609D9" w:rsidRDefault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09D9" w:rsidRPr="00C609D9" w:rsidRDefault="00C609D9" w:rsidP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25" w:type="dxa"/>
          </w:tcPr>
          <w:p w:rsidR="00C609D9" w:rsidRPr="00C609D9" w:rsidRDefault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9D9">
              <w:rPr>
                <w:rFonts w:ascii="Times New Roman" w:hAnsi="Times New Roman" w:cs="Times New Roman"/>
                <w:sz w:val="20"/>
                <w:szCs w:val="20"/>
              </w:rPr>
              <w:t>Май-июнь 2023</w:t>
            </w:r>
          </w:p>
          <w:p w:rsidR="00C609D9" w:rsidRPr="00C609D9" w:rsidRDefault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09D9" w:rsidRPr="00C609D9" w:rsidRDefault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09D9" w:rsidRPr="00C609D9" w:rsidRDefault="00C609D9" w:rsidP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96" w:type="dxa"/>
          </w:tcPr>
          <w:p w:rsidR="00C609D9" w:rsidRPr="00C609D9" w:rsidRDefault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C609D9" w:rsidRPr="00C609D9" w:rsidRDefault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09D9" w:rsidRPr="00C609D9" w:rsidRDefault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09D9" w:rsidRPr="00C609D9" w:rsidRDefault="00C609D9" w:rsidP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14" w:type="dxa"/>
            <w:gridSpan w:val="2"/>
          </w:tcPr>
          <w:p w:rsidR="00C609D9" w:rsidRPr="00C609D9" w:rsidRDefault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  <w:p w:rsidR="00C609D9" w:rsidRPr="00C609D9" w:rsidRDefault="00C609D9" w:rsidP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609D9" w:rsidRPr="00C609D9" w:rsidTr="001D608F">
        <w:trPr>
          <w:trHeight w:val="1144"/>
        </w:trPr>
        <w:tc>
          <w:tcPr>
            <w:tcW w:w="14786" w:type="dxa"/>
            <w:gridSpan w:val="8"/>
          </w:tcPr>
          <w:p w:rsidR="00C609D9" w:rsidRDefault="00C609D9" w:rsidP="009327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09D9" w:rsidRDefault="00C609D9" w:rsidP="009327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09D9" w:rsidRPr="00C609D9" w:rsidRDefault="00C609D9" w:rsidP="009327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9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3. Обеспечение деятельности и взаимодействия Контрольно-ревизионной комиссии (контрольно-счетного органа)                </w:t>
            </w:r>
          </w:p>
          <w:p w:rsidR="00C609D9" w:rsidRPr="00C609D9" w:rsidRDefault="00C609D9" w:rsidP="009327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9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Бабаевского муниципального округа</w:t>
            </w:r>
          </w:p>
        </w:tc>
      </w:tr>
      <w:tr w:rsidR="00AB4213" w:rsidTr="00C609D9">
        <w:tc>
          <w:tcPr>
            <w:tcW w:w="756" w:type="dxa"/>
          </w:tcPr>
          <w:p w:rsidR="00AB4213" w:rsidRPr="00AB4213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13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932" w:type="dxa"/>
          </w:tcPr>
          <w:p w:rsidR="00AB4213" w:rsidRPr="00AB4213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1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представление в Контрольно-счетную палату Вологодской </w:t>
            </w:r>
            <w:r w:rsidRPr="00AB4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отчета (мониторинга) о деятельности Контрольно-ревизионной комиссии (контрольно-счетного органа) Бабаевского округа за 2022 год</w:t>
            </w:r>
          </w:p>
        </w:tc>
        <w:tc>
          <w:tcPr>
            <w:tcW w:w="1684" w:type="dxa"/>
          </w:tcPr>
          <w:p w:rsidR="00AB4213" w:rsidRDefault="00AB421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79" w:type="dxa"/>
          </w:tcPr>
          <w:p w:rsidR="00AB4213" w:rsidRDefault="00AB421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AB4213" w:rsidRPr="00AB4213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13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2102" w:type="dxa"/>
            <w:gridSpan w:val="2"/>
          </w:tcPr>
          <w:p w:rsidR="00AB4213" w:rsidRPr="00AB4213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13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AB4213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AB421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AB4213" w:rsidRDefault="00AB421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Контрольно-ревизионная 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комиссия (контрольно-счетный орган) Бабаевского муниципального округа Вологодской области</w:t>
            </w:r>
          </w:p>
        </w:tc>
      </w:tr>
      <w:tr w:rsidR="00AB4213" w:rsidTr="00C609D9">
        <w:tc>
          <w:tcPr>
            <w:tcW w:w="756" w:type="dxa"/>
          </w:tcPr>
          <w:p w:rsidR="00AB4213" w:rsidRPr="00AB4213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3932" w:type="dxa"/>
          </w:tcPr>
          <w:p w:rsidR="00AB4213" w:rsidRPr="00AB4213" w:rsidRDefault="00AB4213" w:rsidP="00AB4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1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представление на рассмотрение в Представительное Собрание Бабаевского муниципального округа  информации о проделанной работе Контрольно-ревизионной комиссии </w:t>
            </w:r>
            <w:proofErr w:type="gramStart"/>
            <w:r w:rsidRPr="00AB4213">
              <w:rPr>
                <w:rFonts w:ascii="Times New Roman" w:hAnsi="Times New Roman" w:cs="Times New Roman"/>
                <w:sz w:val="20"/>
                <w:szCs w:val="20"/>
              </w:rPr>
              <w:t>)К</w:t>
            </w:r>
            <w:proofErr w:type="gramEnd"/>
            <w:r w:rsidRPr="00AB4213">
              <w:rPr>
                <w:rFonts w:ascii="Times New Roman" w:hAnsi="Times New Roman" w:cs="Times New Roman"/>
                <w:sz w:val="20"/>
                <w:szCs w:val="20"/>
              </w:rPr>
              <w:t>онтрольно-счетного органа) Бабаевского муниципального района за 2 и 3 кварталы 2023 года, за 2023 год</w:t>
            </w:r>
          </w:p>
        </w:tc>
        <w:tc>
          <w:tcPr>
            <w:tcW w:w="1684" w:type="dxa"/>
          </w:tcPr>
          <w:p w:rsidR="00AB4213" w:rsidRDefault="00AB421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AB4213" w:rsidRDefault="00AB421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AB4213" w:rsidRPr="00AB4213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13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квартала, следующего за </w:t>
            </w:r>
            <w:proofErr w:type="gramStart"/>
            <w:r w:rsidRPr="00AB4213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2102" w:type="dxa"/>
            <w:gridSpan w:val="2"/>
          </w:tcPr>
          <w:p w:rsidR="00AB4213" w:rsidRPr="00AB4213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13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AB4213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AB421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AB4213" w:rsidRDefault="00AB421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AB4213" w:rsidTr="00C609D9">
        <w:tc>
          <w:tcPr>
            <w:tcW w:w="756" w:type="dxa"/>
          </w:tcPr>
          <w:p w:rsidR="00AB4213" w:rsidRPr="000A100D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932" w:type="dxa"/>
          </w:tcPr>
          <w:p w:rsidR="00AB4213" w:rsidRPr="000A100D" w:rsidRDefault="00AB4213" w:rsidP="000A1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Публикация отчета о работе Контрольно-ревизионной комиссии (контрольно-счетного органа) Бабаевского муниципального округа за 2022 год в средствах массовой информации и размещение в информационно-телекоммуникационной сети «Интернет»</w:t>
            </w:r>
          </w:p>
        </w:tc>
        <w:tc>
          <w:tcPr>
            <w:tcW w:w="1684" w:type="dxa"/>
          </w:tcPr>
          <w:p w:rsidR="00AB4213" w:rsidRPr="000A100D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AB4213" w:rsidRPr="000A100D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AB4213" w:rsidRPr="000A100D" w:rsidRDefault="000A100D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2102" w:type="dxa"/>
            <w:gridSpan w:val="2"/>
          </w:tcPr>
          <w:p w:rsidR="00AB4213" w:rsidRPr="000A100D" w:rsidRDefault="000A100D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AB4213" w:rsidRDefault="000A100D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AB4213" w:rsidTr="00C609D9">
        <w:tc>
          <w:tcPr>
            <w:tcW w:w="756" w:type="dxa"/>
          </w:tcPr>
          <w:p w:rsidR="00AB4213" w:rsidRPr="000A100D" w:rsidRDefault="000A100D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932" w:type="dxa"/>
          </w:tcPr>
          <w:p w:rsidR="00AB4213" w:rsidRPr="000A100D" w:rsidRDefault="000A100D" w:rsidP="00E25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представление в Представительное Собрание Бабаевского муниципального округа, Главе Бабаевского муниципального округа отчетов о результатах проведенных контрольных мероприятий</w:t>
            </w:r>
          </w:p>
        </w:tc>
        <w:tc>
          <w:tcPr>
            <w:tcW w:w="1684" w:type="dxa"/>
          </w:tcPr>
          <w:p w:rsidR="00AB4213" w:rsidRPr="000A100D" w:rsidRDefault="000A100D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AB4213" w:rsidRPr="000A100D" w:rsidRDefault="000A100D" w:rsidP="009A3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AB4213" w:rsidRPr="000A100D" w:rsidRDefault="000A100D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2" w:type="dxa"/>
            <w:gridSpan w:val="2"/>
          </w:tcPr>
          <w:p w:rsidR="00AB4213" w:rsidRPr="000A100D" w:rsidRDefault="000A100D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AB4213" w:rsidRDefault="000A100D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0A100D" w:rsidTr="00C609D9">
        <w:tc>
          <w:tcPr>
            <w:tcW w:w="756" w:type="dxa"/>
          </w:tcPr>
          <w:p w:rsidR="000A100D" w:rsidRPr="000A100D" w:rsidRDefault="000A100D" w:rsidP="000A1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3932" w:type="dxa"/>
          </w:tcPr>
          <w:p w:rsidR="000A100D" w:rsidRPr="000A100D" w:rsidRDefault="000A100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Направление органам местного самоуправления, руководителям проверяемых организаций представлений и предписаний по результатам проведенных контрольных мероприятий</w:t>
            </w:r>
          </w:p>
        </w:tc>
        <w:tc>
          <w:tcPr>
            <w:tcW w:w="1684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0A100D" w:rsidRPr="000A100D" w:rsidRDefault="000A100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2" w:type="dxa"/>
            <w:gridSpan w:val="2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0A100D" w:rsidTr="00C609D9">
        <w:tc>
          <w:tcPr>
            <w:tcW w:w="756" w:type="dxa"/>
          </w:tcPr>
          <w:p w:rsidR="000A100D" w:rsidRPr="000A100D" w:rsidRDefault="000A100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3932" w:type="dxa"/>
          </w:tcPr>
          <w:p w:rsidR="000A100D" w:rsidRPr="000A100D" w:rsidRDefault="000A100D" w:rsidP="000A1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сессий и постоянных комиссий Представительного Собрания Бабаевского муниципального округа</w:t>
            </w:r>
          </w:p>
        </w:tc>
        <w:tc>
          <w:tcPr>
            <w:tcW w:w="1684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0A100D" w:rsidRPr="000A100D" w:rsidRDefault="000A100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2" w:type="dxa"/>
            <w:gridSpan w:val="2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Контрольно-ревизионная комиссия (контрольно-счетный орган) Бабаевского муниципального 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Вологодской области</w:t>
            </w:r>
          </w:p>
        </w:tc>
      </w:tr>
      <w:tr w:rsidR="000A100D" w:rsidTr="00C609D9">
        <w:tc>
          <w:tcPr>
            <w:tcW w:w="756" w:type="dxa"/>
          </w:tcPr>
          <w:p w:rsidR="000A100D" w:rsidRPr="000A100D" w:rsidRDefault="000A100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3932" w:type="dxa"/>
          </w:tcPr>
          <w:p w:rsidR="000A100D" w:rsidRPr="000A100D" w:rsidRDefault="000A100D" w:rsidP="000A1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стандартов, методических рекомендаций внешнего муниципального финансового контроля Контрольно-ревизионной комиссии </w:t>
            </w:r>
            <w:proofErr w:type="gram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внесение изменений в действующие стандарты ми методические рекомендации</w:t>
            </w:r>
          </w:p>
        </w:tc>
        <w:tc>
          <w:tcPr>
            <w:tcW w:w="1684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2" w:type="dxa"/>
            <w:gridSpan w:val="2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3170DE" w:rsidTr="00C609D9">
        <w:tc>
          <w:tcPr>
            <w:tcW w:w="756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3932" w:type="dxa"/>
          </w:tcPr>
          <w:p w:rsidR="003170DE" w:rsidRPr="003170DE" w:rsidRDefault="003170DE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по запросам Контрольно-счетной палаты Вологодской области</w:t>
            </w:r>
          </w:p>
        </w:tc>
        <w:tc>
          <w:tcPr>
            <w:tcW w:w="1684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2" w:type="dxa"/>
            <w:gridSpan w:val="2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3170DE" w:rsidTr="00C609D9">
        <w:tc>
          <w:tcPr>
            <w:tcW w:w="756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3932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Формирование плана работы Контрольно-ревизионной комиссии (Контрольно-счетного органа) Бабаевского муниципального округа на 2024 год</w:t>
            </w:r>
          </w:p>
        </w:tc>
        <w:tc>
          <w:tcPr>
            <w:tcW w:w="1684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2102" w:type="dxa"/>
            <w:gridSpan w:val="2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3170DE" w:rsidTr="00C609D9">
        <w:tc>
          <w:tcPr>
            <w:tcW w:w="756" w:type="dxa"/>
          </w:tcPr>
          <w:p w:rsidR="003170DE" w:rsidRPr="003170DE" w:rsidRDefault="003170DE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Контроль-счетной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палатой Вологодской области, Советом контрольно-счетных органов Вологодской области, органами местного самоуправления района по вопросам, входящим в компетенцию Контрольно-ревизионной комиссии</w:t>
            </w:r>
          </w:p>
        </w:tc>
        <w:tc>
          <w:tcPr>
            <w:tcW w:w="1684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3170DE" w:rsidRPr="003170DE" w:rsidRDefault="003170DE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2" w:type="dxa"/>
            <w:gridSpan w:val="2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3170DE" w:rsidTr="00C609D9">
        <w:tc>
          <w:tcPr>
            <w:tcW w:w="756" w:type="dxa"/>
          </w:tcPr>
          <w:p w:rsidR="003170DE" w:rsidRPr="003170DE" w:rsidRDefault="003170DE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:rsidR="003170DE" w:rsidRPr="003170DE" w:rsidRDefault="003170DE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правоохранительными органами Вологодской области по выявлению и пресечению правонарушений в финансово-бюджетной сфере, участие в заседаниях межведомственных рабочих групп по вопросам, отнесенным к компетенции  Контрольно-ревизионной комиссии</w:t>
            </w:r>
          </w:p>
        </w:tc>
        <w:tc>
          <w:tcPr>
            <w:tcW w:w="1684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2" w:type="dxa"/>
            <w:gridSpan w:val="2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3170DE" w:rsidTr="00C609D9">
        <w:tc>
          <w:tcPr>
            <w:tcW w:w="756" w:type="dxa"/>
          </w:tcPr>
          <w:p w:rsidR="006711A1" w:rsidRDefault="003170DE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10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11A1" w:rsidRDefault="006711A1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0DE" w:rsidRPr="003170DE" w:rsidRDefault="003170DE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3932" w:type="dxa"/>
          </w:tcPr>
          <w:p w:rsidR="003170DE" w:rsidRPr="003170DE" w:rsidRDefault="006711A1" w:rsidP="0067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пределах полномочий в проведении мероприятий, направленных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 противодействие коррупции</w:t>
            </w:r>
          </w:p>
        </w:tc>
        <w:tc>
          <w:tcPr>
            <w:tcW w:w="1684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379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2" w:type="dxa"/>
            <w:gridSpan w:val="2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Контрольно-ревизионная 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комиссия (контрольно-счетный орган) Бабаевского муниципального округа Вологодской области</w:t>
            </w:r>
          </w:p>
        </w:tc>
      </w:tr>
      <w:tr w:rsidR="006711A1" w:rsidTr="00C609D9">
        <w:tc>
          <w:tcPr>
            <w:tcW w:w="756" w:type="dxa"/>
          </w:tcPr>
          <w:p w:rsidR="006711A1" w:rsidRDefault="006711A1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10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11A1" w:rsidRDefault="006711A1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1A1" w:rsidRPr="003170DE" w:rsidRDefault="006711A1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:rsidR="006711A1" w:rsidRPr="003170DE" w:rsidRDefault="006711A1" w:rsidP="00F1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планирования и проведения закупок товаров, работ, услуг для нужд Контрольно-ревизионной комиссии (контрольно-счетного органа) Бабаевского муниципального района</w:t>
            </w:r>
          </w:p>
        </w:tc>
        <w:tc>
          <w:tcPr>
            <w:tcW w:w="1684" w:type="dxa"/>
          </w:tcPr>
          <w:p w:rsidR="006711A1" w:rsidRPr="003170DE" w:rsidRDefault="006711A1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6711A1" w:rsidRPr="003170DE" w:rsidRDefault="006711A1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6711A1" w:rsidRPr="003170DE" w:rsidRDefault="006711A1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2" w:type="dxa"/>
            <w:gridSpan w:val="2"/>
          </w:tcPr>
          <w:p w:rsidR="006711A1" w:rsidRDefault="006711A1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6711A1" w:rsidRDefault="006711A1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F102DD" w:rsidTr="00C609D9">
        <w:tc>
          <w:tcPr>
            <w:tcW w:w="756" w:type="dxa"/>
          </w:tcPr>
          <w:p w:rsidR="00F102DD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F102DD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2DD" w:rsidRPr="003170DE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:rsidR="00F102DD" w:rsidRPr="003170DE" w:rsidRDefault="00F102DD" w:rsidP="00F1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сотрудников Контрольно-ревизионной комиссии </w:t>
            </w:r>
          </w:p>
        </w:tc>
        <w:tc>
          <w:tcPr>
            <w:tcW w:w="1684" w:type="dxa"/>
          </w:tcPr>
          <w:p w:rsidR="00F102DD" w:rsidRPr="003170DE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F102DD" w:rsidRPr="003170DE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F102DD" w:rsidRPr="003170DE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2" w:type="dxa"/>
            <w:gridSpan w:val="2"/>
          </w:tcPr>
          <w:p w:rsidR="00F102DD" w:rsidRDefault="00F102D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F102DD" w:rsidRDefault="00F102D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F102DD" w:rsidTr="00C609D9">
        <w:tc>
          <w:tcPr>
            <w:tcW w:w="756" w:type="dxa"/>
          </w:tcPr>
          <w:p w:rsidR="00F102DD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:rsidR="00F102DD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2DD" w:rsidRPr="003170DE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:rsidR="00F102DD" w:rsidRPr="003170DE" w:rsidRDefault="00F102DD" w:rsidP="00F1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документооборота Контрольно-ревизионной комиссии (контрольно-счетного органа) Бабаевского муниципального округа</w:t>
            </w:r>
          </w:p>
        </w:tc>
        <w:tc>
          <w:tcPr>
            <w:tcW w:w="1684" w:type="dxa"/>
          </w:tcPr>
          <w:p w:rsidR="00F102DD" w:rsidRPr="003170DE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F102DD" w:rsidRPr="003170DE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F102DD" w:rsidRPr="003170DE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2" w:type="dxa"/>
            <w:gridSpan w:val="2"/>
          </w:tcPr>
          <w:p w:rsidR="00F102DD" w:rsidRDefault="00F102D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8" w:type="dxa"/>
          </w:tcPr>
          <w:p w:rsidR="00F102DD" w:rsidRDefault="00F102D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</w:tbl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409B" w:rsidRPr="0055409B" w:rsidSect="005540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C2"/>
    <w:rsid w:val="00054EB3"/>
    <w:rsid w:val="000A100D"/>
    <w:rsid w:val="001B344C"/>
    <w:rsid w:val="001C2DDC"/>
    <w:rsid w:val="001F6C46"/>
    <w:rsid w:val="003170DE"/>
    <w:rsid w:val="00382793"/>
    <w:rsid w:val="00397BC3"/>
    <w:rsid w:val="003E4EB2"/>
    <w:rsid w:val="00502BC2"/>
    <w:rsid w:val="00547C44"/>
    <w:rsid w:val="0055409B"/>
    <w:rsid w:val="006711A1"/>
    <w:rsid w:val="006B72BA"/>
    <w:rsid w:val="00725591"/>
    <w:rsid w:val="008B533D"/>
    <w:rsid w:val="009A3A7F"/>
    <w:rsid w:val="009A4FE5"/>
    <w:rsid w:val="00AB4213"/>
    <w:rsid w:val="00B51622"/>
    <w:rsid w:val="00C52EDA"/>
    <w:rsid w:val="00C609D9"/>
    <w:rsid w:val="00E2591A"/>
    <w:rsid w:val="00EA2672"/>
    <w:rsid w:val="00F1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2023-05-11T11:25:00Z</cp:lastPrinted>
  <dcterms:created xsi:type="dcterms:W3CDTF">2023-04-03T11:44:00Z</dcterms:created>
  <dcterms:modified xsi:type="dcterms:W3CDTF">2023-05-11T11:25:00Z</dcterms:modified>
</cp:coreProperties>
</file>