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3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88"/>
        <w:gridCol w:w="170"/>
        <w:gridCol w:w="510"/>
        <w:gridCol w:w="1418"/>
        <w:gridCol w:w="850"/>
        <w:gridCol w:w="1524"/>
        <w:gridCol w:w="3654"/>
        <w:gridCol w:w="29"/>
      </w:tblGrid>
      <w:tr w:rsidR="00273520" w:rsidTr="00B71A60">
        <w:trPr>
          <w:gridAfter w:val="1"/>
          <w:wAfter w:w="29" w:type="dxa"/>
          <w:cantSplit/>
        </w:trPr>
        <w:tc>
          <w:tcPr>
            <w:tcW w:w="10281" w:type="dxa"/>
            <w:gridSpan w:val="8"/>
          </w:tcPr>
          <w:p w:rsidR="00273520" w:rsidRPr="00E75B9F" w:rsidRDefault="002B0A44" w:rsidP="002B0A4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               </w:t>
            </w:r>
            <w:r w:rsidR="00273520">
              <w:rPr>
                <w:i/>
                <w:iCs/>
                <w:noProof/>
              </w:rPr>
              <w:drawing>
                <wp:inline distT="0" distB="0" distL="0" distR="0" wp14:anchorId="4D2809B9" wp14:editId="1409E8AF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B71A60">
        <w:trPr>
          <w:gridAfter w:val="1"/>
          <w:wAfter w:w="29" w:type="dxa"/>
          <w:trHeight w:hRule="exact" w:val="1400"/>
        </w:trPr>
        <w:tc>
          <w:tcPr>
            <w:tcW w:w="10281" w:type="dxa"/>
            <w:gridSpan w:val="8"/>
          </w:tcPr>
          <w:p w:rsidR="00273520" w:rsidRPr="0052397F" w:rsidRDefault="00544EB8" w:rsidP="0054139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273520" w:rsidP="0054139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B71A60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273520" w:rsidRPr="00045663" w:rsidRDefault="00B71A60" w:rsidP="00B71A60">
            <w:r>
              <w:t xml:space="preserve">    04.04.2023 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510" w:type="dxa"/>
          </w:tcPr>
          <w:p w:rsidR="00273520" w:rsidRDefault="00273520" w:rsidP="00541394">
            <w: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3520" w:rsidRPr="00045663" w:rsidRDefault="00F243D5" w:rsidP="00541394">
            <w:r>
              <w:t>33</w:t>
            </w:r>
          </w:p>
        </w:tc>
        <w:tc>
          <w:tcPr>
            <w:tcW w:w="2374" w:type="dxa"/>
            <w:gridSpan w:val="2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  <w:gridSpan w:val="2"/>
          </w:tcPr>
          <w:p w:rsidR="00273520" w:rsidRDefault="00273520" w:rsidP="00541394"/>
        </w:tc>
      </w:tr>
      <w:tr w:rsidR="00273520" w:rsidTr="00B71A60">
        <w:trPr>
          <w:gridAfter w:val="1"/>
          <w:wAfter w:w="29" w:type="dxa"/>
          <w:trHeight w:hRule="exact" w:val="229"/>
        </w:trPr>
        <w:tc>
          <w:tcPr>
            <w:tcW w:w="10281" w:type="dxa"/>
            <w:gridSpan w:val="8"/>
          </w:tcPr>
          <w:p w:rsidR="00273520" w:rsidRPr="00E75B9F" w:rsidRDefault="00273520" w:rsidP="00541394"/>
        </w:tc>
      </w:tr>
      <w:tr w:rsidR="00273520" w:rsidTr="00B71A60">
        <w:trPr>
          <w:gridAfter w:val="1"/>
          <w:wAfter w:w="29" w:type="dxa"/>
          <w:trHeight w:hRule="exact" w:val="413"/>
        </w:trPr>
        <w:tc>
          <w:tcPr>
            <w:tcW w:w="10281" w:type="dxa"/>
            <w:gridSpan w:val="8"/>
          </w:tcPr>
          <w:p w:rsidR="00273520" w:rsidRPr="00E75B9F" w:rsidRDefault="00273520" w:rsidP="00541394">
            <w:r w:rsidRPr="00E75B9F">
              <w:t>г.</w:t>
            </w:r>
            <w:r w:rsidR="00F243D5">
              <w:t xml:space="preserve"> </w:t>
            </w:r>
            <w:r w:rsidRPr="00E75B9F">
              <w:t>Бабаево</w:t>
            </w:r>
          </w:p>
        </w:tc>
      </w:tr>
      <w:tr w:rsidR="00273520" w:rsidTr="00B71A60">
        <w:trPr>
          <w:gridAfter w:val="1"/>
          <w:wAfter w:w="29" w:type="dxa"/>
          <w:trHeight w:hRule="exact" w:val="2930"/>
        </w:trPr>
        <w:tc>
          <w:tcPr>
            <w:tcW w:w="5103" w:type="dxa"/>
            <w:gridSpan w:val="6"/>
          </w:tcPr>
          <w:p w:rsidR="00273520" w:rsidRPr="00EF7082" w:rsidRDefault="004B6E62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проекта</w:t>
            </w:r>
            <w:r w:rsidR="00285842" w:rsidRPr="00285842">
              <w:rPr>
                <w:sz w:val="28"/>
                <w:szCs w:val="28"/>
              </w:rPr>
              <w:t xml:space="preserve"> планировки и межевания территории в части кадастрового квартала 35:02:0305044 расположенной по адресу: Российская Федерация, Вологодская область, Бабаевский</w:t>
            </w:r>
            <w:r w:rsidR="00544EB8">
              <w:rPr>
                <w:sz w:val="28"/>
                <w:szCs w:val="28"/>
              </w:rPr>
              <w:t xml:space="preserve"> муниципальный округ, </w:t>
            </w:r>
            <w:r w:rsidR="00237D3E">
              <w:rPr>
                <w:sz w:val="28"/>
                <w:szCs w:val="28"/>
              </w:rPr>
              <w:t xml:space="preserve"> город Бабаево</w:t>
            </w:r>
          </w:p>
        </w:tc>
        <w:tc>
          <w:tcPr>
            <w:tcW w:w="5178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  <w:bookmarkStart w:id="0" w:name="_GoBack"/>
            <w:bookmarkEnd w:id="0"/>
          </w:p>
        </w:tc>
      </w:tr>
    </w:tbl>
    <w:p w:rsidR="004B6E62" w:rsidRDefault="00B71A60" w:rsidP="00B71A6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6E62">
        <w:rPr>
          <w:sz w:val="28"/>
          <w:szCs w:val="28"/>
        </w:rPr>
        <w:t>В соответствии со статьями 45,46</w:t>
      </w:r>
      <w:r w:rsidR="004B6E62" w:rsidRPr="007149FF">
        <w:rPr>
          <w:sz w:val="28"/>
          <w:szCs w:val="28"/>
        </w:rPr>
        <w:t xml:space="preserve">  Градостроительного кодекса РФ </w:t>
      </w:r>
      <w:r w:rsidR="004B6E62">
        <w:rPr>
          <w:sz w:val="28"/>
          <w:szCs w:val="28"/>
        </w:rPr>
        <w:t>№</w:t>
      </w:r>
      <w:r w:rsidR="004B6E62" w:rsidRPr="007149FF">
        <w:rPr>
          <w:sz w:val="28"/>
          <w:szCs w:val="28"/>
        </w:rPr>
        <w:t xml:space="preserve"> 190-ФЗ, Федеральн</w:t>
      </w:r>
      <w:r w:rsidR="004B6E62">
        <w:rPr>
          <w:sz w:val="28"/>
          <w:szCs w:val="28"/>
        </w:rPr>
        <w:t xml:space="preserve">ым </w:t>
      </w:r>
      <w:r w:rsidR="004B6E62" w:rsidRPr="007149FF">
        <w:rPr>
          <w:sz w:val="28"/>
          <w:szCs w:val="28"/>
        </w:rPr>
        <w:t>закон</w:t>
      </w:r>
      <w:r w:rsidR="004B6E62">
        <w:rPr>
          <w:sz w:val="28"/>
          <w:szCs w:val="28"/>
        </w:rPr>
        <w:t>ом</w:t>
      </w:r>
      <w:r w:rsidR="004B6E62" w:rsidRPr="007149FF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4B6E62" w:rsidRPr="007149FF">
          <w:rPr>
            <w:sz w:val="28"/>
            <w:szCs w:val="28"/>
          </w:rPr>
          <w:t>2003 г</w:t>
        </w:r>
      </w:smartTag>
      <w:r w:rsidR="004B6E62" w:rsidRPr="007149FF">
        <w:rPr>
          <w:sz w:val="28"/>
          <w:szCs w:val="28"/>
        </w:rPr>
        <w:t xml:space="preserve">. </w:t>
      </w:r>
      <w:r w:rsidR="004B6E62">
        <w:rPr>
          <w:sz w:val="28"/>
          <w:szCs w:val="28"/>
        </w:rPr>
        <w:t>№</w:t>
      </w:r>
      <w:r w:rsidR="004B6E62" w:rsidRPr="007149FF">
        <w:rPr>
          <w:sz w:val="28"/>
          <w:szCs w:val="28"/>
        </w:rPr>
        <w:t xml:space="preserve"> 131-ФЗ </w:t>
      </w:r>
      <w:r w:rsidR="004B6E62">
        <w:rPr>
          <w:sz w:val="28"/>
          <w:szCs w:val="28"/>
        </w:rPr>
        <w:t>«</w:t>
      </w:r>
      <w:r w:rsidR="004B6E62" w:rsidRPr="007149F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B6E62">
        <w:rPr>
          <w:sz w:val="28"/>
          <w:szCs w:val="28"/>
        </w:rPr>
        <w:t>»</w:t>
      </w:r>
      <w:r w:rsidR="004B6E62" w:rsidRPr="007149FF">
        <w:rPr>
          <w:sz w:val="28"/>
          <w:szCs w:val="28"/>
        </w:rPr>
        <w:t>, Устав</w:t>
      </w:r>
      <w:r w:rsidR="004B6E62">
        <w:rPr>
          <w:sz w:val="28"/>
          <w:szCs w:val="28"/>
        </w:rPr>
        <w:t xml:space="preserve">ом Бабаевского муниципального округа Вологодской области, и, учитывая рекомендации  общественных обсуждений </w:t>
      </w:r>
    </w:p>
    <w:p w:rsidR="004B6E62" w:rsidRDefault="004B6E62" w:rsidP="002B0A44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71A60" w:rsidRDefault="00B71A60" w:rsidP="002B0A44">
      <w:pPr>
        <w:ind w:left="-284" w:firstLine="709"/>
        <w:jc w:val="both"/>
        <w:rPr>
          <w:sz w:val="28"/>
          <w:szCs w:val="28"/>
        </w:rPr>
      </w:pPr>
    </w:p>
    <w:p w:rsidR="00F243D5" w:rsidRDefault="00B71A60" w:rsidP="00B71A60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         1.</w:t>
      </w:r>
      <w:r w:rsidR="004B6E62">
        <w:rPr>
          <w:sz w:val="28"/>
          <w:szCs w:val="28"/>
        </w:rPr>
        <w:t>Утвердить</w:t>
      </w:r>
      <w:r w:rsidR="004B6E62" w:rsidRPr="00547E76">
        <w:rPr>
          <w:sz w:val="28"/>
          <w:szCs w:val="28"/>
        </w:rPr>
        <w:t xml:space="preserve"> </w:t>
      </w:r>
      <w:bookmarkStart w:id="2" w:name="sub_2"/>
      <w:bookmarkEnd w:id="1"/>
      <w:r w:rsidR="004B6E62">
        <w:rPr>
          <w:sz w:val="28"/>
          <w:szCs w:val="28"/>
        </w:rPr>
        <w:t xml:space="preserve">проект </w:t>
      </w:r>
      <w:bookmarkStart w:id="3" w:name="sub_6"/>
      <w:bookmarkEnd w:id="2"/>
      <w:r w:rsidR="004B6E62" w:rsidRPr="00285842">
        <w:rPr>
          <w:sz w:val="28"/>
          <w:szCs w:val="28"/>
        </w:rPr>
        <w:t>планировки</w:t>
      </w:r>
      <w:r>
        <w:rPr>
          <w:sz w:val="28"/>
          <w:szCs w:val="28"/>
        </w:rPr>
        <w:t xml:space="preserve"> и межевания территории в части </w:t>
      </w:r>
      <w:r w:rsidR="004B6E62" w:rsidRPr="00285842">
        <w:rPr>
          <w:sz w:val="28"/>
          <w:szCs w:val="28"/>
        </w:rPr>
        <w:t>кадастрового квартала 35:02:0305044 расположенной по адресу: Российская Федерация, Вологодская область, Бабаевский</w:t>
      </w:r>
      <w:r w:rsidR="004B6E62">
        <w:rPr>
          <w:sz w:val="28"/>
          <w:szCs w:val="28"/>
        </w:rPr>
        <w:t xml:space="preserve"> муниципальный округ,  город Бабаево.</w:t>
      </w:r>
      <w:bookmarkEnd w:id="3"/>
    </w:p>
    <w:p w:rsidR="004B6E62" w:rsidRPr="00F243D5" w:rsidRDefault="00B71A60" w:rsidP="00B71A60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F243D5">
        <w:rPr>
          <w:sz w:val="28"/>
          <w:szCs w:val="28"/>
        </w:rPr>
        <w:t xml:space="preserve">Настоящее постановление подлежит официальному опубликованию </w:t>
      </w:r>
      <w:r w:rsidR="00F243D5" w:rsidRPr="00B51780">
        <w:rPr>
          <w:sz w:val="28"/>
          <w:szCs w:val="28"/>
        </w:rPr>
        <w:t xml:space="preserve">официальном </w:t>
      </w:r>
      <w:proofErr w:type="gramStart"/>
      <w:r w:rsidR="00F243D5" w:rsidRPr="00B51780">
        <w:rPr>
          <w:sz w:val="28"/>
          <w:szCs w:val="28"/>
        </w:rPr>
        <w:t>вестнике</w:t>
      </w:r>
      <w:proofErr w:type="gramEnd"/>
      <w:r w:rsidR="00F243D5" w:rsidRPr="00B51780">
        <w:rPr>
          <w:sz w:val="28"/>
          <w:szCs w:val="28"/>
        </w:rPr>
        <w:t xml:space="preserve"> "НЖ" районной газеты "Наша жизнь" и размещению на официальном сайте администрации Б</w:t>
      </w:r>
      <w:r w:rsidR="00F243D5">
        <w:rPr>
          <w:sz w:val="28"/>
          <w:szCs w:val="28"/>
        </w:rPr>
        <w:t>абаевского муниципального округа</w:t>
      </w:r>
      <w:r w:rsidR="00F243D5" w:rsidRPr="00B51780">
        <w:rPr>
          <w:sz w:val="28"/>
          <w:szCs w:val="28"/>
        </w:rPr>
        <w:t xml:space="preserve"> в информационно-телекоммуникационной сети "Интернет"</w:t>
      </w:r>
    </w:p>
    <w:p w:rsidR="004B6E62" w:rsidRDefault="004B6E62" w:rsidP="002B0A44">
      <w:pPr>
        <w:ind w:left="-284"/>
        <w:rPr>
          <w:i/>
          <w:sz w:val="28"/>
          <w:szCs w:val="28"/>
        </w:rPr>
      </w:pPr>
    </w:p>
    <w:p w:rsidR="00273520" w:rsidRDefault="00273520" w:rsidP="002B0A44">
      <w:pPr>
        <w:ind w:left="-284"/>
        <w:jc w:val="both"/>
        <w:rPr>
          <w:sz w:val="28"/>
          <w:szCs w:val="28"/>
        </w:rPr>
      </w:pPr>
    </w:p>
    <w:p w:rsidR="00273520" w:rsidRDefault="00273520" w:rsidP="00B71A60">
      <w:pPr>
        <w:jc w:val="both"/>
        <w:rPr>
          <w:sz w:val="28"/>
          <w:szCs w:val="28"/>
        </w:rPr>
      </w:pPr>
    </w:p>
    <w:p w:rsidR="00A73D1F" w:rsidRDefault="00A73D1F" w:rsidP="002B0A4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Глава Бабаевского</w:t>
      </w:r>
    </w:p>
    <w:p w:rsidR="00273520" w:rsidRDefault="00A73D1F" w:rsidP="002B0A4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3520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</w:t>
      </w:r>
      <w:r w:rsidR="002B0A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273520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 </w:t>
      </w:r>
      <w:r w:rsidR="00273520">
        <w:rPr>
          <w:sz w:val="28"/>
          <w:szCs w:val="28"/>
        </w:rPr>
        <w:t>Парфенов</w:t>
      </w:r>
    </w:p>
    <w:sectPr w:rsidR="00273520" w:rsidSect="00B7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1747"/>
    <w:multiLevelType w:val="hybridMultilevel"/>
    <w:tmpl w:val="AF48F420"/>
    <w:lvl w:ilvl="0" w:tplc="1144D96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237D3E"/>
    <w:rsid w:val="00273520"/>
    <w:rsid w:val="00285842"/>
    <w:rsid w:val="002B0A44"/>
    <w:rsid w:val="003425BA"/>
    <w:rsid w:val="00453394"/>
    <w:rsid w:val="004B6E62"/>
    <w:rsid w:val="00544EB8"/>
    <w:rsid w:val="005B3C59"/>
    <w:rsid w:val="005C3ED2"/>
    <w:rsid w:val="00624872"/>
    <w:rsid w:val="00814141"/>
    <w:rsid w:val="00A03502"/>
    <w:rsid w:val="00A73D1F"/>
    <w:rsid w:val="00B232FC"/>
    <w:rsid w:val="00B71A60"/>
    <w:rsid w:val="00BE3BED"/>
    <w:rsid w:val="00BE50F6"/>
    <w:rsid w:val="00C242D1"/>
    <w:rsid w:val="00C87931"/>
    <w:rsid w:val="00D60FC8"/>
    <w:rsid w:val="00DD4A2C"/>
    <w:rsid w:val="00DF21BD"/>
    <w:rsid w:val="00E85421"/>
    <w:rsid w:val="00F243D5"/>
    <w:rsid w:val="00F76EC8"/>
    <w:rsid w:val="00FA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2023-04-04T08:22:00Z</cp:lastPrinted>
  <dcterms:created xsi:type="dcterms:W3CDTF">2023-02-28T09:09:00Z</dcterms:created>
  <dcterms:modified xsi:type="dcterms:W3CDTF">2023-04-11T08:23:00Z</dcterms:modified>
</cp:coreProperties>
</file>