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851" w:rsidRPr="002426C5" w:rsidRDefault="004D5851" w:rsidP="002426C5">
      <w:pPr>
        <w:spacing w:line="360" w:lineRule="auto"/>
        <w:rPr>
          <w:sz w:val="26"/>
          <w:szCs w:val="26"/>
        </w:rPr>
      </w:pPr>
      <w:bookmarkStart w:id="0" w:name="_GoBack"/>
      <w:bookmarkEnd w:id="0"/>
    </w:p>
    <w:p w:rsidR="003160BA" w:rsidRPr="002426C5" w:rsidRDefault="00D72171" w:rsidP="00A952CA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Пояснение</w:t>
      </w:r>
      <w:r w:rsidR="003160BA" w:rsidRPr="002426C5">
        <w:rPr>
          <w:sz w:val="26"/>
          <w:szCs w:val="26"/>
        </w:rPr>
        <w:t xml:space="preserve"> по повышению размера платы за </w:t>
      </w:r>
      <w:r w:rsidRPr="002426C5">
        <w:rPr>
          <w:sz w:val="26"/>
          <w:szCs w:val="26"/>
        </w:rPr>
        <w:t>содержание жилых</w:t>
      </w:r>
      <w:r w:rsidR="003160BA" w:rsidRPr="002426C5">
        <w:rPr>
          <w:sz w:val="26"/>
          <w:szCs w:val="26"/>
        </w:rPr>
        <w:t xml:space="preserve"> помещений по ООО «Бабаевская управляющая компания» на 2023 год.</w:t>
      </w:r>
    </w:p>
    <w:p w:rsidR="003160BA" w:rsidRPr="002426C5" w:rsidRDefault="003160BA" w:rsidP="003160BA">
      <w:pPr>
        <w:jc w:val="center"/>
        <w:rPr>
          <w:sz w:val="26"/>
          <w:szCs w:val="26"/>
        </w:rPr>
      </w:pPr>
    </w:p>
    <w:p w:rsidR="00246C06" w:rsidRPr="002426C5" w:rsidRDefault="003160BA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</w:t>
      </w:r>
      <w:r w:rsidR="00A952CA" w:rsidRPr="002426C5">
        <w:rPr>
          <w:sz w:val="26"/>
          <w:szCs w:val="26"/>
        </w:rPr>
        <w:t xml:space="preserve">  </w:t>
      </w:r>
      <w:r w:rsidRPr="002426C5">
        <w:rPr>
          <w:sz w:val="26"/>
          <w:szCs w:val="26"/>
        </w:rPr>
        <w:t xml:space="preserve">В ООО «Бабаевская управляющая компания» в управлении находятся 80 многоквартирных домов. Площадь обслуживаемого жилого фонда 127879,0 </w:t>
      </w:r>
      <w:proofErr w:type="spellStart"/>
      <w:r w:rsidRPr="002426C5">
        <w:rPr>
          <w:sz w:val="26"/>
          <w:szCs w:val="26"/>
        </w:rPr>
        <w:t>м.кв</w:t>
      </w:r>
      <w:proofErr w:type="spellEnd"/>
      <w:r w:rsidRPr="002426C5">
        <w:rPr>
          <w:sz w:val="26"/>
          <w:szCs w:val="26"/>
        </w:rPr>
        <w:t xml:space="preserve">. Штатная численность работников предприятия 72 человека.  </w:t>
      </w:r>
      <w:r w:rsidR="00834DEB" w:rsidRPr="002426C5">
        <w:rPr>
          <w:sz w:val="26"/>
          <w:szCs w:val="26"/>
        </w:rPr>
        <w:t>Предприятие стабильно оплачивает обязательные страховые взносы (пенсионное, медицинское,</w:t>
      </w:r>
      <w:r w:rsidR="00442562" w:rsidRPr="002426C5">
        <w:rPr>
          <w:sz w:val="26"/>
          <w:szCs w:val="26"/>
        </w:rPr>
        <w:t xml:space="preserve"> социальное страхование),</w:t>
      </w:r>
      <w:r w:rsidR="00834DEB" w:rsidRPr="002426C5">
        <w:rPr>
          <w:sz w:val="26"/>
          <w:szCs w:val="26"/>
        </w:rPr>
        <w:t xml:space="preserve"> налоги НДФЛ и по УСН. </w:t>
      </w:r>
      <w:r w:rsidR="00246C06" w:rsidRPr="002426C5">
        <w:rPr>
          <w:sz w:val="26"/>
          <w:szCs w:val="26"/>
        </w:rPr>
        <w:t xml:space="preserve">Оплачено: </w:t>
      </w:r>
    </w:p>
    <w:p w:rsidR="00246C06" w:rsidRPr="002426C5" w:rsidRDefault="00246C06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страховых взносов в 2021 г. - 5489,5 т. руб</w:t>
      </w:r>
      <w:r w:rsidR="00070F78" w:rsidRPr="002426C5">
        <w:rPr>
          <w:sz w:val="26"/>
          <w:szCs w:val="26"/>
        </w:rPr>
        <w:t>.</w:t>
      </w:r>
      <w:r w:rsidRPr="002426C5">
        <w:rPr>
          <w:sz w:val="26"/>
          <w:szCs w:val="26"/>
        </w:rPr>
        <w:t xml:space="preserve">, за 11 месяцев 2022 г. – 5079,5 т. руб., </w:t>
      </w:r>
    </w:p>
    <w:p w:rsidR="003160BA" w:rsidRPr="002426C5" w:rsidRDefault="00246C06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НДФЛ в 2021 году -2300,4 т.</w:t>
      </w:r>
      <w:r w:rsidR="00DE7D91" w:rsidRPr="002426C5">
        <w:rPr>
          <w:sz w:val="26"/>
          <w:szCs w:val="26"/>
        </w:rPr>
        <w:t xml:space="preserve"> </w:t>
      </w:r>
      <w:r w:rsidRPr="002426C5">
        <w:rPr>
          <w:sz w:val="26"/>
          <w:szCs w:val="26"/>
        </w:rPr>
        <w:t>руб., за 11 месяцев 2022 г. – 2011,9 т.</w:t>
      </w:r>
      <w:r w:rsidR="00DE7D91" w:rsidRPr="002426C5">
        <w:rPr>
          <w:sz w:val="26"/>
          <w:szCs w:val="26"/>
        </w:rPr>
        <w:t xml:space="preserve"> </w:t>
      </w:r>
      <w:r w:rsidRPr="002426C5">
        <w:rPr>
          <w:sz w:val="26"/>
          <w:szCs w:val="26"/>
        </w:rPr>
        <w:t>руб.</w:t>
      </w:r>
    </w:p>
    <w:p w:rsidR="006D4C44" w:rsidRPr="002426C5" w:rsidRDefault="00DE7D91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УСН в 2021 году – 339,1 т. руб., за 11 месяцев 2022 г. – 317,3 т. руб.</w:t>
      </w:r>
    </w:p>
    <w:p w:rsidR="00070F78" w:rsidRPr="002426C5" w:rsidRDefault="003160BA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В настоящее время действующий тариф не обеспечивает экономически обоснованные текущие затраты на содержание многоквартирных домов.   Фактически сложившиеся затраты</w:t>
      </w:r>
      <w:r w:rsidR="00070F78" w:rsidRPr="002426C5">
        <w:rPr>
          <w:sz w:val="26"/>
          <w:szCs w:val="26"/>
        </w:rPr>
        <w:t>:</w:t>
      </w:r>
    </w:p>
    <w:p w:rsidR="00070F78" w:rsidRPr="002426C5" w:rsidRDefault="00070F78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2019 г. доход – 35131,0 т. руб., расход – 35140,0 т. руб. (убыток 9,0 т. руб.)</w:t>
      </w:r>
      <w:r w:rsidR="001A3F25" w:rsidRPr="002426C5">
        <w:rPr>
          <w:sz w:val="26"/>
          <w:szCs w:val="26"/>
        </w:rPr>
        <w:t xml:space="preserve"> (22,89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070F78" w:rsidRPr="002426C5" w:rsidRDefault="00070F78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2020 г. доход – 34370,0 т. руб., расход – 33752,0 т. руб. (прибыль 618,0 т. руб.)</w:t>
      </w:r>
      <w:r w:rsidR="001A3F25" w:rsidRPr="002426C5">
        <w:rPr>
          <w:sz w:val="26"/>
          <w:szCs w:val="26"/>
        </w:rPr>
        <w:t xml:space="preserve"> (21,99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070F78" w:rsidRPr="002426C5" w:rsidRDefault="00070F78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2021 г. доход - 34325,0 т. руб., расход – 35546,0 т. руб. (убыток 1221,0 т. руб.)</w:t>
      </w:r>
      <w:r w:rsidR="001A3F25" w:rsidRPr="002426C5">
        <w:rPr>
          <w:sz w:val="26"/>
          <w:szCs w:val="26"/>
        </w:rPr>
        <w:t xml:space="preserve"> (23,16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070F78" w:rsidRPr="002426C5" w:rsidRDefault="00070F78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2022 г. (11 мес.) доход - 31726,3 т. руб., расход – 32572,4 т. руб., (убыток 846,1 т. руб.) </w:t>
      </w:r>
      <w:r w:rsidR="001A3F25" w:rsidRPr="002426C5">
        <w:rPr>
          <w:sz w:val="26"/>
          <w:szCs w:val="26"/>
        </w:rPr>
        <w:t xml:space="preserve">(23,15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3160BA" w:rsidRPr="002426C5" w:rsidRDefault="003160BA" w:rsidP="003160BA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Основными причинами повышения размера платы за содержание и ремонт жилого помещения являются: </w:t>
      </w:r>
    </w:p>
    <w:p w:rsidR="003160BA" w:rsidRPr="002426C5" w:rsidRDefault="00981901" w:rsidP="003160BA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И</w:t>
      </w:r>
      <w:r w:rsidR="003160BA" w:rsidRPr="002426C5">
        <w:rPr>
          <w:sz w:val="26"/>
          <w:szCs w:val="26"/>
        </w:rPr>
        <w:t xml:space="preserve">сполнение Федерального </w:t>
      </w:r>
      <w:proofErr w:type="gramStart"/>
      <w:r w:rsidR="003160BA" w:rsidRPr="002426C5">
        <w:rPr>
          <w:sz w:val="26"/>
          <w:szCs w:val="26"/>
        </w:rPr>
        <w:t xml:space="preserve">закона  </w:t>
      </w:r>
      <w:r w:rsidR="003160BA" w:rsidRPr="002426C5">
        <w:rPr>
          <w:bCs/>
          <w:kern w:val="36"/>
          <w:sz w:val="26"/>
          <w:szCs w:val="26"/>
        </w:rPr>
        <w:t>N</w:t>
      </w:r>
      <w:proofErr w:type="gramEnd"/>
      <w:r w:rsidR="003160BA" w:rsidRPr="002426C5">
        <w:rPr>
          <w:bCs/>
          <w:kern w:val="36"/>
          <w:sz w:val="26"/>
          <w:szCs w:val="26"/>
        </w:rPr>
        <w:t xml:space="preserve"> 481-ФЗ  от 25.12.2018 «О минимальном размере оплаты труда". </w:t>
      </w:r>
      <w:r w:rsidR="003160BA" w:rsidRPr="002426C5">
        <w:rPr>
          <w:sz w:val="26"/>
          <w:szCs w:val="26"/>
        </w:rPr>
        <w:t xml:space="preserve">МРОТ с 01.01.2019 года по 01.06.2022 года вырос на 35,4 %, с 11280,00 рублей по 15279,00 рублей.    В связи с действующим законодательством нами с 2019 года производятся ежемесячные доплаты работникам до МРОТ. На сегодняшний день произведено доплаты до МРОТ в размере -2 896 262,93 руб., </w:t>
      </w:r>
      <w:proofErr w:type="gramStart"/>
      <w:r w:rsidR="003160BA" w:rsidRPr="002426C5">
        <w:rPr>
          <w:sz w:val="26"/>
          <w:szCs w:val="26"/>
        </w:rPr>
        <w:t>С</w:t>
      </w:r>
      <w:proofErr w:type="gramEnd"/>
      <w:r w:rsidR="003160BA" w:rsidRPr="002426C5">
        <w:rPr>
          <w:sz w:val="26"/>
          <w:szCs w:val="26"/>
        </w:rPr>
        <w:t xml:space="preserve"> 01.01.2023 г.  МРОТ увеличен до 16242,00 руб. Ежемесячная доплата составит (дворники, уборщицы) 199035,05 руб. или </w:t>
      </w:r>
      <w:r w:rsidR="003160BA" w:rsidRPr="002426C5">
        <w:rPr>
          <w:b/>
          <w:sz w:val="26"/>
          <w:szCs w:val="26"/>
        </w:rPr>
        <w:t>1,56</w:t>
      </w:r>
      <w:r w:rsidR="003160BA" w:rsidRPr="002426C5">
        <w:rPr>
          <w:sz w:val="26"/>
          <w:szCs w:val="26"/>
        </w:rPr>
        <w:t xml:space="preserve"> руб. с 1 м2</w:t>
      </w:r>
    </w:p>
    <w:p w:rsidR="003160BA" w:rsidRPr="002426C5" w:rsidRDefault="00981901" w:rsidP="009774FC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lastRenderedPageBreak/>
        <w:t>Е</w:t>
      </w:r>
      <w:r w:rsidR="009774FC" w:rsidRPr="002426C5">
        <w:rPr>
          <w:sz w:val="26"/>
          <w:szCs w:val="26"/>
        </w:rPr>
        <w:t xml:space="preserve">жегодная </w:t>
      </w:r>
      <w:proofErr w:type="gramStart"/>
      <w:r w:rsidR="009774FC" w:rsidRPr="002426C5">
        <w:rPr>
          <w:sz w:val="26"/>
          <w:szCs w:val="26"/>
        </w:rPr>
        <w:t xml:space="preserve">инфляция </w:t>
      </w:r>
      <w:r w:rsidR="003160BA" w:rsidRPr="002426C5">
        <w:rPr>
          <w:sz w:val="26"/>
          <w:szCs w:val="26"/>
        </w:rPr>
        <w:t xml:space="preserve"> 2019</w:t>
      </w:r>
      <w:proofErr w:type="gramEnd"/>
      <w:r w:rsidR="003160BA" w:rsidRPr="002426C5">
        <w:rPr>
          <w:sz w:val="26"/>
          <w:szCs w:val="26"/>
        </w:rPr>
        <w:t xml:space="preserve"> г-22 г</w:t>
      </w:r>
      <w:r w:rsidR="003160BA" w:rsidRPr="002426C5">
        <w:rPr>
          <w:b/>
          <w:sz w:val="26"/>
          <w:szCs w:val="26"/>
        </w:rPr>
        <w:t xml:space="preserve">. </w:t>
      </w:r>
      <w:r w:rsidR="00673D14" w:rsidRPr="002426C5">
        <w:rPr>
          <w:sz w:val="26"/>
          <w:szCs w:val="26"/>
        </w:rPr>
        <w:t xml:space="preserve"> - 27</w:t>
      </w:r>
      <w:r w:rsidR="009774FC" w:rsidRPr="002426C5">
        <w:rPr>
          <w:sz w:val="26"/>
          <w:szCs w:val="26"/>
        </w:rPr>
        <w:t>,36</w:t>
      </w:r>
      <w:r w:rsidR="003160BA" w:rsidRPr="002426C5">
        <w:rPr>
          <w:sz w:val="26"/>
          <w:szCs w:val="26"/>
        </w:rPr>
        <w:t>%;</w:t>
      </w:r>
      <w:r w:rsidR="009774FC" w:rsidRPr="002426C5">
        <w:rPr>
          <w:sz w:val="26"/>
          <w:szCs w:val="26"/>
        </w:rPr>
        <w:t xml:space="preserve"> (2019 г.-3%, 2020 г. -4,9%, 2021 г. -8,4%, ноябрь 2022 г. -11,06%.</w:t>
      </w:r>
    </w:p>
    <w:p w:rsidR="003160BA" w:rsidRPr="002426C5" w:rsidRDefault="00981901" w:rsidP="003160BA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>Обязательная процедура проведения</w:t>
      </w:r>
      <w:r w:rsidR="003160BA" w:rsidRPr="002426C5">
        <w:rPr>
          <w:sz w:val="26"/>
          <w:szCs w:val="26"/>
        </w:rPr>
        <w:t xml:space="preserve"> работ по метрологической поверке вновь установленных приборов учета тепловой энергии на 49 домах. Стоимость работ на 2023-2024 года составит 1292 т. руб. или </w:t>
      </w:r>
      <w:r w:rsidR="003160BA" w:rsidRPr="002426C5">
        <w:rPr>
          <w:b/>
          <w:sz w:val="26"/>
          <w:szCs w:val="26"/>
        </w:rPr>
        <w:t>0,74 руб</w:t>
      </w:r>
      <w:r w:rsidR="003160BA" w:rsidRPr="002426C5">
        <w:rPr>
          <w:sz w:val="26"/>
          <w:szCs w:val="26"/>
        </w:rPr>
        <w:t>. с 1 м2.</w:t>
      </w:r>
      <w:r w:rsidR="00673D14" w:rsidRPr="002426C5">
        <w:rPr>
          <w:sz w:val="26"/>
          <w:szCs w:val="26"/>
        </w:rPr>
        <w:t xml:space="preserve"> (Метрологические работы приборов учета проводит ООО «</w:t>
      </w:r>
      <w:proofErr w:type="spellStart"/>
      <w:r w:rsidR="00673D14" w:rsidRPr="002426C5">
        <w:rPr>
          <w:sz w:val="26"/>
          <w:szCs w:val="26"/>
        </w:rPr>
        <w:t>Техносервис</w:t>
      </w:r>
      <w:proofErr w:type="spellEnd"/>
      <w:r w:rsidR="00673D14" w:rsidRPr="002426C5">
        <w:rPr>
          <w:sz w:val="26"/>
          <w:szCs w:val="26"/>
        </w:rPr>
        <w:t>» г. Вологда</w:t>
      </w:r>
      <w:r w:rsidR="00EB4486" w:rsidRPr="002426C5">
        <w:rPr>
          <w:sz w:val="26"/>
          <w:szCs w:val="26"/>
        </w:rPr>
        <w:t>).</w:t>
      </w:r>
    </w:p>
    <w:p w:rsidR="004D5E83" w:rsidRPr="002426C5" w:rsidRDefault="00981901" w:rsidP="003160BA">
      <w:pPr>
        <w:pStyle w:val="a3"/>
        <w:numPr>
          <w:ilvl w:val="0"/>
          <w:numId w:val="1"/>
        </w:num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У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>величение затрат на содержание многоквартирных домов в зимний период, это расчистка придомовых территорий и очистка кровель от наледи и сосулек. Фактические затраты</w:t>
      </w:r>
      <w:r w:rsidR="004D5E83" w:rsidRPr="002426C5">
        <w:rPr>
          <w:rFonts w:eastAsia="Meiryo"/>
          <w:sz w:val="26"/>
          <w:szCs w:val="26"/>
          <w:shd w:val="clear" w:color="auto" w:fill="FFFFFF"/>
        </w:rPr>
        <w:t xml:space="preserve"> автовышка:</w:t>
      </w:r>
    </w:p>
    <w:p w:rsidR="004D5E83" w:rsidRPr="002426C5" w:rsidRDefault="004D5E83" w:rsidP="004D5E83">
      <w:pPr>
        <w:spacing w:line="360" w:lineRule="auto"/>
        <w:rPr>
          <w:sz w:val="26"/>
          <w:szCs w:val="26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    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 xml:space="preserve"> </w:t>
      </w:r>
      <w:r w:rsidRPr="002426C5">
        <w:rPr>
          <w:sz w:val="26"/>
          <w:szCs w:val="26"/>
        </w:rPr>
        <w:t>2019 г. – 656,0 т. руб.</w:t>
      </w:r>
      <w:r w:rsidR="001A3F25" w:rsidRPr="002426C5">
        <w:rPr>
          <w:sz w:val="26"/>
          <w:szCs w:val="26"/>
        </w:rPr>
        <w:t xml:space="preserve"> (0,42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4D5E83" w:rsidRPr="002426C5" w:rsidRDefault="004D5E83" w:rsidP="004D5E83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2020 г. – 414,35 </w:t>
      </w:r>
      <w:proofErr w:type="spellStart"/>
      <w:r w:rsidRPr="002426C5">
        <w:rPr>
          <w:sz w:val="26"/>
          <w:szCs w:val="26"/>
        </w:rPr>
        <w:t>т.руб</w:t>
      </w:r>
      <w:proofErr w:type="spellEnd"/>
      <w:r w:rsidRPr="002426C5">
        <w:rPr>
          <w:sz w:val="26"/>
          <w:szCs w:val="26"/>
        </w:rPr>
        <w:t xml:space="preserve">. </w:t>
      </w:r>
      <w:r w:rsidR="001A3F25" w:rsidRPr="002426C5">
        <w:rPr>
          <w:sz w:val="26"/>
          <w:szCs w:val="26"/>
        </w:rPr>
        <w:t xml:space="preserve">(0,27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4D5E83" w:rsidRPr="002426C5" w:rsidRDefault="004D5E83" w:rsidP="004D5E83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2021 г. – 697,0 т. руб.</w:t>
      </w:r>
      <w:r w:rsidR="001A3F25" w:rsidRPr="002426C5">
        <w:rPr>
          <w:sz w:val="26"/>
          <w:szCs w:val="26"/>
        </w:rPr>
        <w:t xml:space="preserve"> (0,45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4D5E83" w:rsidRPr="002426C5" w:rsidRDefault="004D5E83" w:rsidP="004D5E83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2022 г. (11 мес.) –</w:t>
      </w:r>
      <w:r w:rsidR="00285382" w:rsidRPr="002426C5">
        <w:rPr>
          <w:sz w:val="26"/>
          <w:szCs w:val="26"/>
        </w:rPr>
        <w:t xml:space="preserve"> 807,625</w:t>
      </w:r>
      <w:r w:rsidRPr="002426C5">
        <w:rPr>
          <w:sz w:val="26"/>
          <w:szCs w:val="26"/>
        </w:rPr>
        <w:t xml:space="preserve"> т. руб.</w:t>
      </w:r>
      <w:r w:rsidR="001A3F25" w:rsidRPr="002426C5">
        <w:rPr>
          <w:sz w:val="26"/>
          <w:szCs w:val="26"/>
        </w:rPr>
        <w:t xml:space="preserve"> (0,57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4D5E83" w:rsidRPr="002426C5" w:rsidRDefault="004D5E83" w:rsidP="004D5E83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     Фактические затраты расчистка придомовой территории:</w:t>
      </w:r>
    </w:p>
    <w:p w:rsidR="004D5E83" w:rsidRPr="002426C5" w:rsidRDefault="004D5E83" w:rsidP="004D5E83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2019 г. – 120,3 т. руб.</w:t>
      </w:r>
      <w:r w:rsidR="001A3F25" w:rsidRPr="002426C5">
        <w:rPr>
          <w:sz w:val="26"/>
          <w:szCs w:val="26"/>
        </w:rPr>
        <w:t xml:space="preserve"> (0,08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4D5E83" w:rsidRPr="002426C5" w:rsidRDefault="004D5E83" w:rsidP="004D5E83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2020 г. – 27,0 </w:t>
      </w:r>
      <w:proofErr w:type="spellStart"/>
      <w:r w:rsidRPr="002426C5">
        <w:rPr>
          <w:sz w:val="26"/>
          <w:szCs w:val="26"/>
        </w:rPr>
        <w:t>т.руб</w:t>
      </w:r>
      <w:proofErr w:type="spellEnd"/>
      <w:r w:rsidRPr="002426C5">
        <w:rPr>
          <w:sz w:val="26"/>
          <w:szCs w:val="26"/>
        </w:rPr>
        <w:t xml:space="preserve">. </w:t>
      </w:r>
      <w:r w:rsidR="001A3F25" w:rsidRPr="002426C5">
        <w:rPr>
          <w:sz w:val="26"/>
          <w:szCs w:val="26"/>
        </w:rPr>
        <w:t xml:space="preserve">(0,02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4D5E83" w:rsidRPr="002426C5" w:rsidRDefault="004D5E83" w:rsidP="004D5E83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2021 г. – 279,1 т. руб.</w:t>
      </w:r>
      <w:r w:rsidR="001A3F25" w:rsidRPr="002426C5">
        <w:rPr>
          <w:sz w:val="26"/>
          <w:szCs w:val="26"/>
        </w:rPr>
        <w:t xml:space="preserve"> (0,18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1A3F25" w:rsidRPr="002426C5" w:rsidRDefault="004D5E83" w:rsidP="00285382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2022 г. (11 мес.) –</w:t>
      </w:r>
      <w:r w:rsidR="00285382" w:rsidRPr="002426C5">
        <w:rPr>
          <w:sz w:val="26"/>
          <w:szCs w:val="26"/>
        </w:rPr>
        <w:t xml:space="preserve"> 136,0</w:t>
      </w:r>
      <w:r w:rsidRPr="002426C5">
        <w:rPr>
          <w:sz w:val="26"/>
          <w:szCs w:val="26"/>
        </w:rPr>
        <w:t xml:space="preserve"> т.</w:t>
      </w:r>
      <w:r w:rsidR="00285382" w:rsidRPr="002426C5">
        <w:rPr>
          <w:sz w:val="26"/>
          <w:szCs w:val="26"/>
        </w:rPr>
        <w:t xml:space="preserve"> руб.</w:t>
      </w:r>
      <w:r w:rsidR="00B67F0C" w:rsidRPr="002426C5">
        <w:rPr>
          <w:sz w:val="26"/>
          <w:szCs w:val="26"/>
        </w:rPr>
        <w:t xml:space="preserve"> </w:t>
      </w:r>
      <w:r w:rsidR="001A3F25" w:rsidRPr="002426C5">
        <w:rPr>
          <w:sz w:val="26"/>
          <w:szCs w:val="26"/>
        </w:rPr>
        <w:t xml:space="preserve">(0,10 руб. с 1 </w:t>
      </w:r>
      <w:proofErr w:type="spellStart"/>
      <w:r w:rsidR="001A3F25" w:rsidRPr="002426C5">
        <w:rPr>
          <w:sz w:val="26"/>
          <w:szCs w:val="26"/>
        </w:rPr>
        <w:t>м.кв</w:t>
      </w:r>
      <w:proofErr w:type="spellEnd"/>
      <w:r w:rsidR="001A3F25" w:rsidRPr="002426C5">
        <w:rPr>
          <w:sz w:val="26"/>
          <w:szCs w:val="26"/>
        </w:rPr>
        <w:t>.)</w:t>
      </w:r>
    </w:p>
    <w:p w:rsidR="00285382" w:rsidRPr="002426C5" w:rsidRDefault="001A3F25" w:rsidP="00285382">
      <w:pPr>
        <w:spacing w:line="360" w:lineRule="auto"/>
        <w:rPr>
          <w:sz w:val="26"/>
          <w:szCs w:val="26"/>
        </w:rPr>
      </w:pPr>
      <w:r w:rsidRPr="002426C5">
        <w:rPr>
          <w:sz w:val="26"/>
          <w:szCs w:val="26"/>
        </w:rPr>
        <w:t xml:space="preserve">          </w:t>
      </w:r>
      <w:r w:rsidR="00B67F0C" w:rsidRPr="002426C5">
        <w:rPr>
          <w:sz w:val="26"/>
          <w:szCs w:val="26"/>
        </w:rPr>
        <w:t xml:space="preserve">(справка прилагается) </w:t>
      </w:r>
    </w:p>
    <w:p w:rsidR="003160BA" w:rsidRPr="002426C5" w:rsidRDefault="00981901" w:rsidP="003160BA">
      <w:pPr>
        <w:pStyle w:val="a3"/>
        <w:numPr>
          <w:ilvl w:val="0"/>
          <w:numId w:val="1"/>
        </w:num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У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>величение стоимости материалов</w:t>
      </w:r>
      <w:r w:rsidR="006D4C44" w:rsidRPr="002426C5">
        <w:rPr>
          <w:rFonts w:eastAsia="Meiryo"/>
          <w:sz w:val="26"/>
          <w:szCs w:val="26"/>
          <w:shd w:val="clear" w:color="auto" w:fill="FFFFFF"/>
        </w:rPr>
        <w:t xml:space="preserve"> 2019г.-22г.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>:</w:t>
      </w:r>
    </w:p>
    <w:p w:rsidR="00F33675" w:rsidRPr="002426C5" w:rsidRDefault="00F33675" w:rsidP="00F33675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Сантехнические материалы – 73,05%</w:t>
      </w:r>
    </w:p>
    <w:p w:rsidR="00F33675" w:rsidRPr="002426C5" w:rsidRDefault="00F33675" w:rsidP="00F33675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Общестроительные материалы – 97,1 %</w:t>
      </w:r>
    </w:p>
    <w:p w:rsidR="00F33675" w:rsidRPr="002426C5" w:rsidRDefault="00F33675" w:rsidP="00F33675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Материалы для уборки МОП – 168,33%</w:t>
      </w:r>
    </w:p>
    <w:p w:rsidR="00F33675" w:rsidRPr="002426C5" w:rsidRDefault="00F33675" w:rsidP="00F33675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Материалы для уборки ПТ – 87,11%</w:t>
      </w:r>
    </w:p>
    <w:p w:rsidR="00F33675" w:rsidRPr="002426C5" w:rsidRDefault="00F33675" w:rsidP="00F33675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(справка по стоимости материалов прилагается)</w:t>
      </w:r>
    </w:p>
    <w:p w:rsidR="003160BA" w:rsidRPr="002426C5" w:rsidRDefault="00981901" w:rsidP="003160BA">
      <w:pPr>
        <w:pStyle w:val="a3"/>
        <w:numPr>
          <w:ilvl w:val="0"/>
          <w:numId w:val="1"/>
        </w:num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У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 xml:space="preserve">величение стоимости </w:t>
      </w:r>
      <w:r w:rsidR="0070534B" w:rsidRPr="002426C5">
        <w:rPr>
          <w:rFonts w:eastAsia="Meiryo"/>
          <w:sz w:val="26"/>
          <w:szCs w:val="26"/>
          <w:shd w:val="clear" w:color="auto" w:fill="FFFFFF"/>
        </w:rPr>
        <w:t>услуг сторонних организаций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>;</w:t>
      </w:r>
    </w:p>
    <w:p w:rsidR="0070534B" w:rsidRPr="002426C5" w:rsidRDefault="0070534B" w:rsidP="00E376CC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(справка прилагается)</w:t>
      </w:r>
    </w:p>
    <w:p w:rsidR="003160BA" w:rsidRPr="002426C5" w:rsidRDefault="00981901" w:rsidP="003160BA">
      <w:pPr>
        <w:pStyle w:val="a3"/>
        <w:numPr>
          <w:ilvl w:val="0"/>
          <w:numId w:val="1"/>
        </w:num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У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 xml:space="preserve">величение стоимости услуг по размещению информации в   </w:t>
      </w:r>
    </w:p>
    <w:p w:rsidR="0070534B" w:rsidRPr="002426C5" w:rsidRDefault="00981901" w:rsidP="0070534B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Государственной ин</w:t>
      </w:r>
      <w:r w:rsidR="00E376CC" w:rsidRPr="002426C5">
        <w:rPr>
          <w:rFonts w:eastAsia="Meiryo"/>
          <w:sz w:val="26"/>
          <w:szCs w:val="26"/>
          <w:shd w:val="clear" w:color="auto" w:fill="FFFFFF"/>
        </w:rPr>
        <w:t>формационной системе (ГИС ЖКХ)</w:t>
      </w:r>
      <w:r w:rsidR="0070534B" w:rsidRPr="002426C5">
        <w:rPr>
          <w:rFonts w:eastAsia="Meiryo"/>
          <w:sz w:val="26"/>
          <w:szCs w:val="26"/>
          <w:shd w:val="clear" w:color="auto" w:fill="FFFFFF"/>
        </w:rPr>
        <w:t>;</w:t>
      </w:r>
    </w:p>
    <w:p w:rsidR="003160BA" w:rsidRPr="002426C5" w:rsidRDefault="003545CB" w:rsidP="003545CB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      (справка п.6 – 1)</w:t>
      </w:r>
    </w:p>
    <w:p w:rsidR="00E376CC" w:rsidRPr="002426C5" w:rsidRDefault="00981901" w:rsidP="00583BC3">
      <w:pPr>
        <w:pStyle w:val="a3"/>
        <w:numPr>
          <w:ilvl w:val="0"/>
          <w:numId w:val="1"/>
        </w:num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У</w:t>
      </w:r>
      <w:r w:rsidR="003160BA" w:rsidRPr="002426C5">
        <w:rPr>
          <w:rFonts w:eastAsia="Meiryo"/>
          <w:sz w:val="26"/>
          <w:szCs w:val="26"/>
          <w:shd w:val="clear" w:color="auto" w:fill="FFFFFF"/>
        </w:rPr>
        <w:t xml:space="preserve">величение стоимости аренды </w:t>
      </w:r>
      <w:r w:rsidRPr="002426C5">
        <w:rPr>
          <w:rFonts w:eastAsia="Meiryo"/>
          <w:sz w:val="26"/>
          <w:szCs w:val="26"/>
          <w:shd w:val="clear" w:color="auto" w:fill="FFFFFF"/>
        </w:rPr>
        <w:t>муниципального имуществ</w:t>
      </w:r>
      <w:r w:rsidR="00E376CC" w:rsidRPr="002426C5">
        <w:rPr>
          <w:rFonts w:eastAsia="Meiryo"/>
          <w:sz w:val="26"/>
          <w:szCs w:val="26"/>
          <w:shd w:val="clear" w:color="auto" w:fill="FFFFFF"/>
        </w:rPr>
        <w:t>а.</w:t>
      </w:r>
    </w:p>
    <w:p w:rsidR="00FF64B1" w:rsidRPr="002426C5" w:rsidRDefault="006157D8" w:rsidP="00E376CC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lastRenderedPageBreak/>
        <w:t xml:space="preserve">2019 г.- </w:t>
      </w:r>
      <w:r w:rsidR="003545CB" w:rsidRPr="002426C5">
        <w:rPr>
          <w:rFonts w:eastAsia="Meiryo"/>
          <w:sz w:val="26"/>
          <w:szCs w:val="26"/>
          <w:shd w:val="clear" w:color="auto" w:fill="FFFFFF"/>
        </w:rPr>
        <w:t>500,0 т. руб.</w:t>
      </w:r>
      <w:r w:rsidR="003545CB" w:rsidRPr="002426C5">
        <w:rPr>
          <w:sz w:val="26"/>
          <w:szCs w:val="26"/>
        </w:rPr>
        <w:t xml:space="preserve"> (0,32 руб. с 1 </w:t>
      </w:r>
      <w:proofErr w:type="spellStart"/>
      <w:r w:rsidR="003545CB" w:rsidRPr="002426C5">
        <w:rPr>
          <w:sz w:val="26"/>
          <w:szCs w:val="26"/>
        </w:rPr>
        <w:t>м.кв</w:t>
      </w:r>
      <w:proofErr w:type="spellEnd"/>
      <w:r w:rsidR="003545CB" w:rsidRPr="002426C5">
        <w:rPr>
          <w:sz w:val="26"/>
          <w:szCs w:val="26"/>
        </w:rPr>
        <w:t>.)</w:t>
      </w:r>
    </w:p>
    <w:p w:rsidR="006157D8" w:rsidRPr="002426C5" w:rsidRDefault="006157D8" w:rsidP="00E376CC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>2020 г. – 515,88 т. руб.</w:t>
      </w:r>
      <w:r w:rsidR="00F95ACD" w:rsidRPr="002426C5">
        <w:rPr>
          <w:sz w:val="26"/>
          <w:szCs w:val="26"/>
        </w:rPr>
        <w:t xml:space="preserve"> (0,33 руб. с 1 </w:t>
      </w:r>
      <w:proofErr w:type="spellStart"/>
      <w:r w:rsidR="00F95ACD" w:rsidRPr="002426C5">
        <w:rPr>
          <w:sz w:val="26"/>
          <w:szCs w:val="26"/>
        </w:rPr>
        <w:t>м.кв</w:t>
      </w:r>
      <w:proofErr w:type="spellEnd"/>
      <w:r w:rsidR="00F95ACD" w:rsidRPr="002426C5">
        <w:rPr>
          <w:sz w:val="26"/>
          <w:szCs w:val="26"/>
        </w:rPr>
        <w:t>.)</w:t>
      </w:r>
    </w:p>
    <w:p w:rsidR="006157D8" w:rsidRPr="002426C5" w:rsidRDefault="006157D8" w:rsidP="00E376CC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2021 г. – </w:t>
      </w:r>
      <w:r w:rsidR="00F26458" w:rsidRPr="002426C5">
        <w:rPr>
          <w:rFonts w:eastAsia="Meiryo"/>
          <w:sz w:val="26"/>
          <w:szCs w:val="26"/>
          <w:shd w:val="clear" w:color="auto" w:fill="FFFFFF"/>
        </w:rPr>
        <w:t>573,96 т. руб.</w:t>
      </w:r>
      <w:r w:rsidR="00F95ACD" w:rsidRPr="002426C5">
        <w:rPr>
          <w:sz w:val="26"/>
          <w:szCs w:val="26"/>
        </w:rPr>
        <w:t xml:space="preserve"> (0,37 руб. с 1 </w:t>
      </w:r>
      <w:proofErr w:type="spellStart"/>
      <w:r w:rsidR="00F95ACD" w:rsidRPr="002426C5">
        <w:rPr>
          <w:sz w:val="26"/>
          <w:szCs w:val="26"/>
        </w:rPr>
        <w:t>м.кв</w:t>
      </w:r>
      <w:proofErr w:type="spellEnd"/>
      <w:r w:rsidR="00F95ACD" w:rsidRPr="002426C5">
        <w:rPr>
          <w:sz w:val="26"/>
          <w:szCs w:val="26"/>
        </w:rPr>
        <w:t>.)</w:t>
      </w:r>
    </w:p>
    <w:p w:rsidR="006157D8" w:rsidRPr="002426C5" w:rsidRDefault="006157D8" w:rsidP="00E376CC">
      <w:pPr>
        <w:pStyle w:val="a3"/>
        <w:spacing w:line="360" w:lineRule="auto"/>
        <w:ind w:left="64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2022 г. – 596,64 т. руб. </w:t>
      </w:r>
      <w:r w:rsidR="00F95ACD" w:rsidRPr="002426C5">
        <w:rPr>
          <w:sz w:val="26"/>
          <w:szCs w:val="26"/>
        </w:rPr>
        <w:t xml:space="preserve">(0,39 руб. с 1 </w:t>
      </w:r>
      <w:proofErr w:type="spellStart"/>
      <w:r w:rsidR="00F95ACD" w:rsidRPr="002426C5">
        <w:rPr>
          <w:sz w:val="26"/>
          <w:szCs w:val="26"/>
        </w:rPr>
        <w:t>м.кв</w:t>
      </w:r>
      <w:proofErr w:type="spellEnd"/>
      <w:r w:rsidR="00F95ACD" w:rsidRPr="002426C5">
        <w:rPr>
          <w:sz w:val="26"/>
          <w:szCs w:val="26"/>
        </w:rPr>
        <w:t>.)</w:t>
      </w:r>
    </w:p>
    <w:p w:rsidR="00981901" w:rsidRPr="002426C5" w:rsidRDefault="00FF64B1" w:rsidP="00FF64B1">
      <w:pPr>
        <w:spacing w:line="360" w:lineRule="auto"/>
        <w:ind w:left="284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  В отличии от </w:t>
      </w:r>
      <w:proofErr w:type="spellStart"/>
      <w:r w:rsidRPr="002426C5">
        <w:rPr>
          <w:rFonts w:eastAsia="Meiryo"/>
          <w:sz w:val="26"/>
          <w:szCs w:val="26"/>
          <w:shd w:val="clear" w:color="auto" w:fill="FFFFFF"/>
        </w:rPr>
        <w:t>ресурсоснабжающих</w:t>
      </w:r>
      <w:proofErr w:type="spellEnd"/>
      <w:r w:rsidRPr="002426C5">
        <w:rPr>
          <w:rFonts w:eastAsia="Meiryo"/>
          <w:sz w:val="26"/>
          <w:szCs w:val="26"/>
          <w:shd w:val="clear" w:color="auto" w:fill="FFFFFF"/>
        </w:rPr>
        <w:t xml:space="preserve"> организаций, где тарифы за коммунальные услуги устанавливает Департамент топливно- энергетического комплекса и тарифного регулирования по Вологодской области тариф</w:t>
      </w:r>
      <w:r w:rsidR="00AE11A5" w:rsidRPr="002426C5">
        <w:rPr>
          <w:rFonts w:eastAsia="Meiryo"/>
          <w:sz w:val="26"/>
          <w:szCs w:val="26"/>
          <w:shd w:val="clear" w:color="auto" w:fill="FFFFFF"/>
        </w:rPr>
        <w:t xml:space="preserve"> по содержанию жилого помещения устанавливается собственниками помещений МКД на общем собрании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. В соответствии с п.4 ст. 158 ЖК РФ если собственники не приняли решение об установлении тарифа, то он устанавливается органами местного самоуправления. </w:t>
      </w:r>
    </w:p>
    <w:p w:rsidR="003160BA" w:rsidRPr="002426C5" w:rsidRDefault="003160BA" w:rsidP="003160BA">
      <w:pPr>
        <w:spacing w:line="360" w:lineRule="auto"/>
        <w:rPr>
          <w:sz w:val="26"/>
          <w:szCs w:val="26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 </w:t>
      </w:r>
      <w:r w:rsidRPr="002426C5">
        <w:rPr>
          <w:sz w:val="26"/>
          <w:szCs w:val="26"/>
        </w:rPr>
        <w:t xml:space="preserve">В 2022 году нами было инициировано проведение внеочередных собраний собственников жилья в очно-заочной форме, где основным вопросом, поставленным на повестку собрания, был вопрос об утверждении нового тарифа по содержанию жилого помещения. На 70 домах ОСС признано несостоявшимся, т.к. отсутствовал кворум собрания. </w:t>
      </w:r>
    </w:p>
    <w:p w:rsidR="00F65CED" w:rsidRPr="002426C5" w:rsidRDefault="00F65CED" w:rsidP="00FF64B1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</w:t>
      </w:r>
      <w:r w:rsidR="00FF64B1" w:rsidRPr="002426C5">
        <w:rPr>
          <w:rFonts w:eastAsia="Meiryo"/>
          <w:sz w:val="26"/>
          <w:szCs w:val="26"/>
          <w:shd w:val="clear" w:color="auto" w:fill="FFFFFF"/>
        </w:rPr>
        <w:t xml:space="preserve">В сентябре текущего года мы обращались к депутатам городского поселения г. Бабаево по утверждению </w:t>
      </w:r>
      <w:r w:rsidR="00FF64B1" w:rsidRPr="002426C5">
        <w:rPr>
          <w:rFonts w:eastAsia="Meiryo"/>
          <w:sz w:val="26"/>
          <w:szCs w:val="26"/>
          <w:u w:val="single"/>
          <w:shd w:val="clear" w:color="auto" w:fill="FFFFFF"/>
        </w:rPr>
        <w:t xml:space="preserve">экономически обоснованного </w:t>
      </w:r>
      <w:proofErr w:type="gramStart"/>
      <w:r w:rsidR="00FF64B1" w:rsidRPr="002426C5">
        <w:rPr>
          <w:rFonts w:eastAsia="Meiryo"/>
          <w:sz w:val="26"/>
          <w:szCs w:val="26"/>
          <w:u w:val="single"/>
          <w:shd w:val="clear" w:color="auto" w:fill="FFFFFF"/>
        </w:rPr>
        <w:t xml:space="preserve">тарифа  </w:t>
      </w:r>
      <w:r w:rsidR="00FF64B1" w:rsidRPr="002426C5">
        <w:rPr>
          <w:rFonts w:eastAsia="Meiryo"/>
          <w:sz w:val="26"/>
          <w:szCs w:val="26"/>
          <w:shd w:val="clear" w:color="auto" w:fill="FFFFFF"/>
        </w:rPr>
        <w:t>в</w:t>
      </w:r>
      <w:proofErr w:type="gramEnd"/>
      <w:r w:rsidR="00FF64B1" w:rsidRPr="002426C5">
        <w:rPr>
          <w:rFonts w:eastAsia="Meiryo"/>
          <w:sz w:val="26"/>
          <w:szCs w:val="26"/>
          <w:shd w:val="clear" w:color="auto" w:fill="FFFFFF"/>
        </w:rPr>
        <w:t xml:space="preserve"> среднем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 размер </w:t>
      </w:r>
      <w:r w:rsidR="00FF64B1" w:rsidRPr="002426C5">
        <w:rPr>
          <w:rFonts w:eastAsia="Meiryo"/>
          <w:sz w:val="26"/>
          <w:szCs w:val="26"/>
          <w:u w:val="single"/>
          <w:shd w:val="clear" w:color="auto" w:fill="FFFFFF"/>
        </w:rPr>
        <w:t xml:space="preserve"> 28,42 руб</w:t>
      </w:r>
      <w:r w:rsidR="00FF64B1" w:rsidRPr="002426C5">
        <w:rPr>
          <w:rFonts w:eastAsia="Meiryo"/>
          <w:sz w:val="26"/>
          <w:szCs w:val="26"/>
          <w:shd w:val="clear" w:color="auto" w:fill="FFFFFF"/>
        </w:rPr>
        <w:t>.</w:t>
      </w:r>
      <w:r w:rsidR="00834DEB" w:rsidRPr="002426C5">
        <w:rPr>
          <w:rFonts w:eastAsia="Meiryo"/>
          <w:sz w:val="26"/>
          <w:szCs w:val="26"/>
          <w:shd w:val="clear" w:color="auto" w:fill="FFFFFF"/>
        </w:rPr>
        <w:t xml:space="preserve"> с 1 </w:t>
      </w:r>
      <w:proofErr w:type="spellStart"/>
      <w:r w:rsidR="00834DEB" w:rsidRPr="002426C5">
        <w:rPr>
          <w:rFonts w:eastAsia="Meiryo"/>
          <w:sz w:val="26"/>
          <w:szCs w:val="26"/>
          <w:shd w:val="clear" w:color="auto" w:fill="FFFFFF"/>
        </w:rPr>
        <w:t>м.кв</w:t>
      </w:r>
      <w:proofErr w:type="spellEnd"/>
      <w:r w:rsidR="00834DEB" w:rsidRPr="002426C5">
        <w:rPr>
          <w:rFonts w:eastAsia="Meiryo"/>
          <w:sz w:val="26"/>
          <w:szCs w:val="26"/>
          <w:shd w:val="clear" w:color="auto" w:fill="FFFFFF"/>
        </w:rPr>
        <w:t>.</w:t>
      </w:r>
      <w:r w:rsidR="00FF64B1" w:rsidRPr="002426C5">
        <w:rPr>
          <w:rFonts w:eastAsia="Meiryo"/>
          <w:sz w:val="26"/>
          <w:szCs w:val="26"/>
          <w:shd w:val="clear" w:color="auto" w:fill="FFFFFF"/>
        </w:rPr>
        <w:t xml:space="preserve"> 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Решение по утверждению данного тарифа не было принято. </w:t>
      </w:r>
    </w:p>
    <w:p w:rsidR="00C0245C" w:rsidRPr="002426C5" w:rsidRDefault="00C0245C" w:rsidP="00C0245C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Без изменения действующего тарифа мы не сможем исполнять обязательные требования по содержанию общего имущества МКД. </w:t>
      </w:r>
    </w:p>
    <w:p w:rsidR="00C0245C" w:rsidRPr="002426C5" w:rsidRDefault="00C0245C" w:rsidP="00C0245C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 Если действующий тариф не </w:t>
      </w:r>
      <w:r w:rsidR="00E376CC" w:rsidRPr="002426C5">
        <w:rPr>
          <w:rFonts w:eastAsia="Meiryo"/>
          <w:sz w:val="26"/>
          <w:szCs w:val="26"/>
          <w:shd w:val="clear" w:color="auto" w:fill="FFFFFF"/>
        </w:rPr>
        <w:t xml:space="preserve">будет увеличен, то это приведет </w:t>
      </w:r>
      <w:proofErr w:type="gramStart"/>
      <w:r w:rsidR="00E376CC" w:rsidRPr="002426C5">
        <w:rPr>
          <w:rFonts w:eastAsia="Meiryo"/>
          <w:sz w:val="26"/>
          <w:szCs w:val="26"/>
          <w:shd w:val="clear" w:color="auto" w:fill="FFFFFF"/>
        </w:rPr>
        <w:t xml:space="preserve">прекращению 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 деятельности</w:t>
      </w:r>
      <w:proofErr w:type="gramEnd"/>
      <w:r w:rsidRPr="002426C5">
        <w:rPr>
          <w:rFonts w:eastAsia="Meiryo"/>
          <w:sz w:val="26"/>
          <w:szCs w:val="26"/>
          <w:shd w:val="clear" w:color="auto" w:fill="FFFFFF"/>
        </w:rPr>
        <w:t xml:space="preserve"> </w:t>
      </w:r>
      <w:r w:rsidR="00E376CC" w:rsidRPr="002426C5">
        <w:rPr>
          <w:rFonts w:eastAsia="Meiryo"/>
          <w:sz w:val="26"/>
          <w:szCs w:val="26"/>
          <w:shd w:val="clear" w:color="auto" w:fill="FFFFFF"/>
        </w:rPr>
        <w:t xml:space="preserve"> УК 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и расторжению договоров управления МКД, в следствии </w:t>
      </w:r>
      <w:r w:rsidR="00834DEB" w:rsidRPr="002426C5">
        <w:rPr>
          <w:rFonts w:eastAsia="Meiryo"/>
          <w:sz w:val="26"/>
          <w:szCs w:val="26"/>
          <w:shd w:val="clear" w:color="auto" w:fill="FFFFFF"/>
        </w:rPr>
        <w:t>чего многоквартирные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 дома останутся </w:t>
      </w:r>
      <w:r w:rsidR="00E376CC" w:rsidRPr="002426C5">
        <w:rPr>
          <w:rFonts w:eastAsia="Meiryo"/>
          <w:sz w:val="26"/>
          <w:szCs w:val="26"/>
          <w:shd w:val="clear" w:color="auto" w:fill="FFFFFF"/>
        </w:rPr>
        <w:t xml:space="preserve">без обслуживания. 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 </w:t>
      </w:r>
    </w:p>
    <w:p w:rsidR="00C0245C" w:rsidRPr="002426C5" w:rsidRDefault="00C0245C" w:rsidP="00C0245C">
      <w:pPr>
        <w:spacing w:line="360" w:lineRule="auto"/>
        <w:rPr>
          <w:rFonts w:eastAsia="Meiryo"/>
          <w:sz w:val="26"/>
          <w:szCs w:val="26"/>
          <w:u w:val="single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</w:t>
      </w:r>
      <w:r w:rsidR="006D4C44" w:rsidRPr="002426C5">
        <w:rPr>
          <w:rFonts w:eastAsia="Meiryo"/>
          <w:sz w:val="26"/>
          <w:szCs w:val="26"/>
          <w:shd w:val="clear" w:color="auto" w:fill="FFFFFF"/>
        </w:rPr>
        <w:t xml:space="preserve">  </w:t>
      </w:r>
      <w:r w:rsidRPr="002426C5">
        <w:rPr>
          <w:rFonts w:eastAsia="Meiryo"/>
          <w:sz w:val="26"/>
          <w:szCs w:val="26"/>
          <w:shd w:val="clear" w:color="auto" w:fill="FFFFFF"/>
        </w:rPr>
        <w:t>Для недопущения банкротства предприятия пр</w:t>
      </w:r>
      <w:r w:rsidR="00A952CA" w:rsidRPr="002426C5">
        <w:rPr>
          <w:rFonts w:eastAsia="Meiryo"/>
          <w:sz w:val="26"/>
          <w:szCs w:val="26"/>
          <w:shd w:val="clear" w:color="auto" w:fill="FFFFFF"/>
        </w:rPr>
        <w:t>осим принять решение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 о повышении тарифа по содержанию жилого </w:t>
      </w:r>
      <w:r w:rsidR="00E376CC" w:rsidRPr="002426C5">
        <w:rPr>
          <w:rFonts w:eastAsia="Meiryo"/>
          <w:sz w:val="26"/>
          <w:szCs w:val="26"/>
          <w:shd w:val="clear" w:color="auto" w:fill="FFFFFF"/>
        </w:rPr>
        <w:t xml:space="preserve">помещения в 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размере </w:t>
      </w:r>
      <w:r w:rsidR="00834DEB" w:rsidRPr="002426C5">
        <w:rPr>
          <w:rFonts w:eastAsia="Meiryo"/>
          <w:b/>
          <w:sz w:val="26"/>
          <w:szCs w:val="26"/>
          <w:u w:val="single"/>
          <w:shd w:val="clear" w:color="auto" w:fill="FFFFFF"/>
        </w:rPr>
        <w:t xml:space="preserve">18,84 </w:t>
      </w:r>
      <w:proofErr w:type="gramStart"/>
      <w:r w:rsidR="00834DEB" w:rsidRPr="002426C5">
        <w:rPr>
          <w:rFonts w:eastAsia="Meiryo"/>
          <w:b/>
          <w:sz w:val="26"/>
          <w:szCs w:val="26"/>
          <w:u w:val="single"/>
          <w:shd w:val="clear" w:color="auto" w:fill="FFFFFF"/>
        </w:rPr>
        <w:t>%</w:t>
      </w:r>
      <w:r w:rsidRPr="002426C5">
        <w:rPr>
          <w:rFonts w:eastAsia="Meiryo"/>
          <w:sz w:val="26"/>
          <w:szCs w:val="26"/>
          <w:shd w:val="clear" w:color="auto" w:fill="FFFFFF"/>
        </w:rPr>
        <w:t xml:space="preserve"> </w:t>
      </w:r>
      <w:r w:rsidR="00834DEB" w:rsidRPr="002426C5">
        <w:rPr>
          <w:rFonts w:eastAsia="Meiryo"/>
          <w:sz w:val="26"/>
          <w:szCs w:val="26"/>
          <w:shd w:val="clear" w:color="auto" w:fill="FFFFFF"/>
        </w:rPr>
        <w:t xml:space="preserve"> или</w:t>
      </w:r>
      <w:proofErr w:type="gramEnd"/>
      <w:r w:rsidR="00834DEB" w:rsidRPr="002426C5">
        <w:rPr>
          <w:rFonts w:eastAsia="Meiryo"/>
          <w:sz w:val="26"/>
          <w:szCs w:val="26"/>
          <w:shd w:val="clear" w:color="auto" w:fill="FFFFFF"/>
        </w:rPr>
        <w:t xml:space="preserve"> в среднем размере</w:t>
      </w:r>
      <w:r w:rsidR="00834DEB" w:rsidRPr="002426C5">
        <w:rPr>
          <w:rFonts w:eastAsia="Meiryo"/>
          <w:b/>
          <w:sz w:val="26"/>
          <w:szCs w:val="26"/>
          <w:u w:val="single"/>
          <w:shd w:val="clear" w:color="auto" w:fill="FFFFFF"/>
        </w:rPr>
        <w:t xml:space="preserve"> 23 руб.43 коп. с 1 </w:t>
      </w:r>
      <w:proofErr w:type="spellStart"/>
      <w:r w:rsidR="00834DEB" w:rsidRPr="002426C5">
        <w:rPr>
          <w:rFonts w:eastAsia="Meiryo"/>
          <w:b/>
          <w:sz w:val="26"/>
          <w:szCs w:val="26"/>
          <w:u w:val="single"/>
          <w:shd w:val="clear" w:color="auto" w:fill="FFFFFF"/>
        </w:rPr>
        <w:t>м.кв</w:t>
      </w:r>
      <w:proofErr w:type="spellEnd"/>
      <w:r w:rsidR="00834DEB" w:rsidRPr="002426C5">
        <w:rPr>
          <w:rFonts w:eastAsia="Meiryo"/>
          <w:b/>
          <w:sz w:val="26"/>
          <w:szCs w:val="26"/>
          <w:u w:val="single"/>
          <w:shd w:val="clear" w:color="auto" w:fill="FFFFFF"/>
        </w:rPr>
        <w:t>.</w:t>
      </w:r>
    </w:p>
    <w:p w:rsidR="00C0245C" w:rsidRPr="002426C5" w:rsidRDefault="00C0245C" w:rsidP="00C0245C">
      <w:pPr>
        <w:spacing w:line="360" w:lineRule="auto"/>
        <w:rPr>
          <w:rFonts w:eastAsia="Meiryo"/>
          <w:color w:val="833C0B" w:themeColor="accent2" w:themeShade="80"/>
          <w:sz w:val="26"/>
          <w:szCs w:val="26"/>
          <w:shd w:val="clear" w:color="auto" w:fill="FFFFFF"/>
        </w:rPr>
      </w:pPr>
    </w:p>
    <w:p w:rsidR="00C0245C" w:rsidRPr="002426C5" w:rsidRDefault="00C0245C" w:rsidP="00FF64B1">
      <w:pPr>
        <w:spacing w:line="360" w:lineRule="auto"/>
        <w:rPr>
          <w:rFonts w:eastAsia="Meiryo"/>
          <w:color w:val="833C0B" w:themeColor="accent2" w:themeShade="80"/>
          <w:sz w:val="26"/>
          <w:szCs w:val="26"/>
          <w:shd w:val="clear" w:color="auto" w:fill="FFFFFF"/>
        </w:rPr>
      </w:pPr>
    </w:p>
    <w:p w:rsidR="006D4C44" w:rsidRPr="002426C5" w:rsidRDefault="006D4C44" w:rsidP="00FF64B1">
      <w:pPr>
        <w:spacing w:line="360" w:lineRule="auto"/>
        <w:rPr>
          <w:rFonts w:eastAsia="Meiryo"/>
          <w:color w:val="833C0B" w:themeColor="accent2" w:themeShade="80"/>
          <w:sz w:val="26"/>
          <w:szCs w:val="26"/>
          <w:shd w:val="clear" w:color="auto" w:fill="FFFFFF"/>
        </w:rPr>
      </w:pPr>
    </w:p>
    <w:p w:rsidR="006D4C44" w:rsidRPr="002426C5" w:rsidRDefault="006D4C44" w:rsidP="00FF64B1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Директор </w:t>
      </w:r>
      <w:proofErr w:type="gramStart"/>
      <w:r w:rsidRPr="002426C5">
        <w:rPr>
          <w:rFonts w:eastAsia="Meiryo"/>
          <w:sz w:val="26"/>
          <w:szCs w:val="26"/>
          <w:shd w:val="clear" w:color="auto" w:fill="FFFFFF"/>
        </w:rPr>
        <w:t xml:space="preserve">ООО </w:t>
      </w:r>
      <w:r w:rsidR="00A952CA" w:rsidRPr="002426C5">
        <w:rPr>
          <w:rFonts w:eastAsia="Meiryo"/>
          <w:sz w:val="26"/>
          <w:szCs w:val="26"/>
          <w:shd w:val="clear" w:color="auto" w:fill="FFFFFF"/>
        </w:rPr>
        <w:t xml:space="preserve"> «</w:t>
      </w:r>
      <w:proofErr w:type="gramEnd"/>
      <w:r w:rsidR="00A952CA" w:rsidRPr="002426C5">
        <w:rPr>
          <w:rFonts w:eastAsia="Meiryo"/>
          <w:sz w:val="26"/>
          <w:szCs w:val="26"/>
          <w:shd w:val="clear" w:color="auto" w:fill="FFFFFF"/>
        </w:rPr>
        <w:t>Бабаевская управляющая компания»</w:t>
      </w:r>
    </w:p>
    <w:p w:rsidR="00A952CA" w:rsidRPr="002426C5" w:rsidRDefault="00A952CA" w:rsidP="00FF64B1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  <w:r w:rsidRPr="002426C5">
        <w:rPr>
          <w:rFonts w:eastAsia="Meiryo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Глебова Е.В.</w:t>
      </w:r>
    </w:p>
    <w:p w:rsidR="002A59E2" w:rsidRPr="002426C5" w:rsidRDefault="002A59E2" w:rsidP="00FF64B1">
      <w:pPr>
        <w:spacing w:line="360" w:lineRule="auto"/>
        <w:rPr>
          <w:rFonts w:eastAsia="Meiryo"/>
          <w:sz w:val="26"/>
          <w:szCs w:val="26"/>
          <w:shd w:val="clear" w:color="auto" w:fill="FFFFFF"/>
        </w:rPr>
      </w:pPr>
    </w:p>
    <w:p w:rsidR="002A59E2" w:rsidRDefault="002A59E2" w:rsidP="00FF64B1">
      <w:pPr>
        <w:spacing w:line="360" w:lineRule="auto"/>
        <w:rPr>
          <w:rFonts w:eastAsia="Meiryo"/>
          <w:sz w:val="28"/>
          <w:szCs w:val="28"/>
          <w:shd w:val="clear" w:color="auto" w:fill="FFFFFF"/>
        </w:rPr>
      </w:pPr>
    </w:p>
    <w:p w:rsidR="002A59E2" w:rsidRDefault="002A59E2" w:rsidP="00FF64B1">
      <w:pPr>
        <w:spacing w:line="360" w:lineRule="auto"/>
        <w:rPr>
          <w:rFonts w:eastAsia="Meiryo"/>
          <w:sz w:val="28"/>
          <w:szCs w:val="28"/>
          <w:shd w:val="clear" w:color="auto" w:fill="FFFFFF"/>
        </w:rPr>
      </w:pPr>
    </w:p>
    <w:p w:rsidR="002A59E2" w:rsidRDefault="002A59E2" w:rsidP="00FF64B1">
      <w:pPr>
        <w:spacing w:line="360" w:lineRule="auto"/>
        <w:rPr>
          <w:rFonts w:eastAsia="Meiryo"/>
          <w:sz w:val="28"/>
          <w:szCs w:val="28"/>
          <w:shd w:val="clear" w:color="auto" w:fill="FFFFFF"/>
        </w:rPr>
      </w:pPr>
    </w:p>
    <w:p w:rsidR="002A59E2" w:rsidRDefault="002A59E2" w:rsidP="00FF64B1">
      <w:pPr>
        <w:spacing w:line="360" w:lineRule="auto"/>
        <w:rPr>
          <w:rFonts w:eastAsia="Meiryo"/>
          <w:sz w:val="28"/>
          <w:szCs w:val="28"/>
          <w:shd w:val="clear" w:color="auto" w:fill="FFFFFF"/>
        </w:rPr>
      </w:pPr>
    </w:p>
    <w:p w:rsidR="002A59E2" w:rsidRDefault="002A59E2" w:rsidP="00FF64B1">
      <w:pPr>
        <w:spacing w:line="360" w:lineRule="auto"/>
        <w:rPr>
          <w:rFonts w:eastAsia="Meiryo"/>
          <w:sz w:val="28"/>
          <w:szCs w:val="28"/>
          <w:shd w:val="clear" w:color="auto" w:fill="FFFFFF"/>
        </w:rPr>
      </w:pPr>
    </w:p>
    <w:p w:rsidR="002A59E2" w:rsidRDefault="002A59E2" w:rsidP="00FF64B1">
      <w:pPr>
        <w:spacing w:line="360" w:lineRule="auto"/>
        <w:rPr>
          <w:rFonts w:eastAsia="Meiryo"/>
          <w:sz w:val="28"/>
          <w:szCs w:val="28"/>
          <w:shd w:val="clear" w:color="auto" w:fill="FFFFFF"/>
        </w:rPr>
      </w:pPr>
    </w:p>
    <w:sectPr w:rsidR="002A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674E"/>
    <w:multiLevelType w:val="hybridMultilevel"/>
    <w:tmpl w:val="A2F2A8EA"/>
    <w:lvl w:ilvl="0" w:tplc="BC56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2805A91"/>
    <w:multiLevelType w:val="hybridMultilevel"/>
    <w:tmpl w:val="A2F2A8EA"/>
    <w:lvl w:ilvl="0" w:tplc="BC56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86"/>
    <w:rsid w:val="00070F78"/>
    <w:rsid w:val="000C22C4"/>
    <w:rsid w:val="001A3F25"/>
    <w:rsid w:val="002426C5"/>
    <w:rsid w:val="00246C06"/>
    <w:rsid w:val="00285382"/>
    <w:rsid w:val="002A59E2"/>
    <w:rsid w:val="003160BA"/>
    <w:rsid w:val="003545CB"/>
    <w:rsid w:val="00442562"/>
    <w:rsid w:val="004D5851"/>
    <w:rsid w:val="004D5E83"/>
    <w:rsid w:val="00583BC3"/>
    <w:rsid w:val="006157D8"/>
    <w:rsid w:val="00673D14"/>
    <w:rsid w:val="006D4C44"/>
    <w:rsid w:val="0070534B"/>
    <w:rsid w:val="007C4804"/>
    <w:rsid w:val="008124F8"/>
    <w:rsid w:val="00834DEB"/>
    <w:rsid w:val="009774FC"/>
    <w:rsid w:val="00981901"/>
    <w:rsid w:val="00A60486"/>
    <w:rsid w:val="00A952CA"/>
    <w:rsid w:val="00AE11A5"/>
    <w:rsid w:val="00B67F0C"/>
    <w:rsid w:val="00C0245C"/>
    <w:rsid w:val="00D72171"/>
    <w:rsid w:val="00D9385A"/>
    <w:rsid w:val="00DE7D91"/>
    <w:rsid w:val="00E376CC"/>
    <w:rsid w:val="00EB4486"/>
    <w:rsid w:val="00EB5869"/>
    <w:rsid w:val="00ED4C88"/>
    <w:rsid w:val="00F26458"/>
    <w:rsid w:val="00F33675"/>
    <w:rsid w:val="00F5556D"/>
    <w:rsid w:val="00F65CED"/>
    <w:rsid w:val="00F95ACD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FF10"/>
  <w15:chartTrackingRefBased/>
  <w15:docId w15:val="{3545F5B5-4E47-417D-9C18-BD73BC5E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0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25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2022-12-23T10:20:00Z</cp:lastPrinted>
  <dcterms:created xsi:type="dcterms:W3CDTF">2022-12-07T08:19:00Z</dcterms:created>
  <dcterms:modified xsi:type="dcterms:W3CDTF">2022-12-26T10:42:00Z</dcterms:modified>
</cp:coreProperties>
</file>