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AE18A3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30.0</w:t>
            </w:r>
            <w:r w:rsidR="006174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 </w:t>
            </w:r>
            <w:r w:rsidR="00F544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219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 w:rsidP="004C275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FC003B" w:rsidP="00FC003B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7"/>
                <w:szCs w:val="27"/>
              </w:rPr>
            </w:pPr>
            <w:r w:rsidRPr="004C2756">
              <w:rPr>
                <w:rFonts w:ascii="Times New Roman" w:hAnsi="Times New Roman"/>
                <w:sz w:val="27"/>
                <w:szCs w:val="27"/>
              </w:rPr>
              <w:t>О внесении изменений в решение Представительного Собрания Баб</w:t>
            </w:r>
            <w:r w:rsidRPr="004C2756">
              <w:rPr>
                <w:rFonts w:ascii="Times New Roman" w:hAnsi="Times New Roman"/>
                <w:sz w:val="27"/>
                <w:szCs w:val="27"/>
              </w:rPr>
              <w:t>а</w:t>
            </w:r>
            <w:r w:rsidRPr="004C2756">
              <w:rPr>
                <w:rFonts w:ascii="Times New Roman" w:hAnsi="Times New Roman"/>
                <w:sz w:val="27"/>
                <w:szCs w:val="27"/>
              </w:rPr>
              <w:t>евс</w:t>
            </w:r>
            <w:r w:rsidR="00AE18A3">
              <w:rPr>
                <w:rFonts w:ascii="Times New Roman" w:hAnsi="Times New Roman"/>
                <w:sz w:val="27"/>
                <w:szCs w:val="27"/>
              </w:rPr>
              <w:t>кого муницип</w:t>
            </w:r>
            <w:r w:rsidR="0059434E">
              <w:rPr>
                <w:rFonts w:ascii="Times New Roman" w:hAnsi="Times New Roman"/>
                <w:sz w:val="27"/>
                <w:szCs w:val="27"/>
              </w:rPr>
              <w:t>ального округа от 18.10.2022</w:t>
            </w:r>
            <w:r w:rsidR="00AE18A3">
              <w:rPr>
                <w:rFonts w:ascii="Times New Roman" w:hAnsi="Times New Roman"/>
                <w:sz w:val="27"/>
                <w:szCs w:val="27"/>
              </w:rPr>
              <w:t xml:space="preserve"> №</w:t>
            </w:r>
            <w:r w:rsidR="00F544C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E18A3"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</w:tbl>
    <w:p w:rsidR="0028299B" w:rsidRPr="004C2756" w:rsidRDefault="00AE18A3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В связи с вступлением в силу </w:t>
      </w:r>
      <w:r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Федеральн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ого</w:t>
      </w:r>
      <w:r w:rsidRPr="00AE18A3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закон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от 06.02.2023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№</w:t>
      </w:r>
      <w:r w:rsidRPr="00AE18A3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12-ФЗ "О внесении изменений в Федеральный закон "Об общих принципах организации пу</w:t>
      </w:r>
      <w:r w:rsidRPr="00AE18A3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б</w:t>
      </w:r>
      <w:r w:rsidRPr="00AE18A3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личной власти в субъектах Российской Федерации" и отдельные законодательные а</w:t>
      </w:r>
      <w:r w:rsidRPr="00AE18A3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к</w:t>
      </w:r>
      <w:r w:rsidRPr="00AE18A3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ты Российской Федерации"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, в целях приведения в соответствие с действующим зак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нодательством</w:t>
      </w:r>
      <w:r w:rsidR="000744A4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Представительное Собрание Бабаевского муниципального округа </w:t>
      </w:r>
      <w:r w:rsidR="006174B2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</w:t>
      </w:r>
      <w:r w:rsidR="006174B2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о</w:t>
      </w:r>
      <w:r w:rsidR="006174B2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8299B" w:rsidRPr="004C2756" w:rsidTr="009A2AD2">
        <w:trPr>
          <w:trHeight w:val="232"/>
        </w:trPr>
        <w:tc>
          <w:tcPr>
            <w:tcW w:w="675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6804" w:type="dxa"/>
            <w:shd w:val="clear" w:color="auto" w:fill="auto"/>
          </w:tcPr>
          <w:p w:rsidR="0028299B" w:rsidRPr="004C2756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 w:bidi="ar-SA"/>
              </w:rPr>
              <w:t>РЕШИЛО:</w:t>
            </w:r>
          </w:p>
        </w:tc>
        <w:tc>
          <w:tcPr>
            <w:tcW w:w="1418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</w:tbl>
    <w:p w:rsidR="000744A4" w:rsidRPr="004C2756" w:rsidRDefault="0028299B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1. 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Внести в решение Представительного Собрания Бабаевс</w:t>
      </w:r>
      <w:r w:rsidR="0059434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кого муниципального округа от 18.10.2022 №</w:t>
      </w:r>
      <w:r w:rsidR="00F544C1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bookmarkStart w:id="0" w:name="_GoBack"/>
      <w:bookmarkEnd w:id="0"/>
      <w:r w:rsidR="0059434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37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«</w:t>
      </w:r>
      <w:r w:rsidR="0059434E"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Положения о статусе лиц, замещающих муниципальные должности Бабаевского муниципального округа Вологодской обл</w:t>
      </w:r>
      <w:r w:rsidR="0059434E"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а</w:t>
      </w:r>
      <w:r w:rsidR="0059434E"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сти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» </w:t>
      </w:r>
      <w:r w:rsidR="0059434E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(далее – Положение) 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следующие изменения:</w:t>
      </w:r>
    </w:p>
    <w:p w:rsidR="00917D80" w:rsidRPr="004C2756" w:rsidRDefault="0059434E" w:rsidP="0059434E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1.1.Пункт 2.6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раздела 2 Положения 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изложить в новой редакции:</w:t>
      </w:r>
    </w:p>
    <w:p w:rsidR="004C2756" w:rsidRPr="004C2756" w:rsidRDefault="0059434E" w:rsidP="0059434E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2.6. </w:t>
      </w:r>
      <w:proofErr w:type="gramStart"/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Сведения о доходах, расходах, об имуществе и обязательствах имущ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ственного </w:t>
      </w:r>
      <w:r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характера, представленные лиц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ом</w:t>
      </w:r>
      <w:r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, замещающим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муниципальные дол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ж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но</w:t>
      </w:r>
      <w:r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ь председателя 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Контрольно-ревизионной комиссии (контрольно-счетного органа) Бабаевского муниципального округа Вологодской области, размещаются в информ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а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ционно-телекоммуникационной сети «Интернет» на официальном сайте Бабаевского муниципального округа Вологодской области и (или) предоставляются для опублик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вания средствам массовой информации в порядке, определяемом постановлением а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д</w:t>
      </w:r>
      <w:r w:rsidRPr="0059434E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министрации Бабаевского муниципального округа Вологодской области.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».</w:t>
      </w:r>
      <w:proofErr w:type="gramEnd"/>
    </w:p>
    <w:p w:rsidR="004C2756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2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. Настоящее решение вступает в силу с момента его официального опублик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вания в официальном вестнике "НЖ" районной газеты "Наша жизнь".</w:t>
      </w:r>
    </w:p>
    <w:p w:rsidR="00AE609B" w:rsidRPr="004C2756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Председатель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Представительного Собрания Бабае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ского муниципального округа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Глава Б</w:t>
            </w:r>
            <w:r w:rsidR="002E2B52"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абаевского муниципального округа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О.В.Морозова</w:t>
            </w:r>
            <w:proofErr w:type="spellEnd"/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59434E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lastRenderedPageBreak/>
              <w:t>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Ю.В.Парфенов</w:t>
            </w:r>
            <w:proofErr w:type="spellEnd"/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       </w:t>
            </w:r>
          </w:p>
        </w:tc>
      </w:tr>
    </w:tbl>
    <w:p w:rsidR="0028299B" w:rsidRPr="004C2756" w:rsidRDefault="0028299B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sectPr w:rsidR="0028299B" w:rsidRPr="004C2756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744A4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675F2"/>
    <w:rsid w:val="00376025"/>
    <w:rsid w:val="003C12D3"/>
    <w:rsid w:val="00404394"/>
    <w:rsid w:val="00443553"/>
    <w:rsid w:val="004504F2"/>
    <w:rsid w:val="0049400F"/>
    <w:rsid w:val="004C2756"/>
    <w:rsid w:val="005523BC"/>
    <w:rsid w:val="0059434E"/>
    <w:rsid w:val="005C2D80"/>
    <w:rsid w:val="005D275D"/>
    <w:rsid w:val="005D6ECB"/>
    <w:rsid w:val="006174B2"/>
    <w:rsid w:val="00673A30"/>
    <w:rsid w:val="006F126F"/>
    <w:rsid w:val="006F5DF6"/>
    <w:rsid w:val="0076305C"/>
    <w:rsid w:val="00765712"/>
    <w:rsid w:val="007D57D4"/>
    <w:rsid w:val="0081756D"/>
    <w:rsid w:val="00857931"/>
    <w:rsid w:val="0087058A"/>
    <w:rsid w:val="008C3D36"/>
    <w:rsid w:val="00900E21"/>
    <w:rsid w:val="00917D80"/>
    <w:rsid w:val="0099647A"/>
    <w:rsid w:val="009A2AD2"/>
    <w:rsid w:val="009E466B"/>
    <w:rsid w:val="00A63924"/>
    <w:rsid w:val="00AB46CE"/>
    <w:rsid w:val="00AE18A3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DF465C"/>
    <w:rsid w:val="00E567E7"/>
    <w:rsid w:val="00E80456"/>
    <w:rsid w:val="00EF10AD"/>
    <w:rsid w:val="00F04B93"/>
    <w:rsid w:val="00F416B9"/>
    <w:rsid w:val="00F544C1"/>
    <w:rsid w:val="00F902E6"/>
    <w:rsid w:val="00FA3F8F"/>
    <w:rsid w:val="00FC003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16F9-F154-47CA-AD2C-49D5E695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2023-03-31T08:32:00Z</cp:lastPrinted>
  <dcterms:created xsi:type="dcterms:W3CDTF">2023-03-21T11:14:00Z</dcterms:created>
  <dcterms:modified xsi:type="dcterms:W3CDTF">2023-03-31T08:32:00Z</dcterms:modified>
  <dc:language>ru-RU</dc:language>
</cp:coreProperties>
</file>