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AB" w:rsidRDefault="00467969" w:rsidP="00467969">
      <w:pPr>
        <w:jc w:val="both"/>
      </w:pPr>
      <w: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04FAB" w:rsidRPr="00004FAB" w:rsidTr="000318DA">
        <w:tc>
          <w:tcPr>
            <w:tcW w:w="9571" w:type="dxa"/>
          </w:tcPr>
          <w:p w:rsidR="00004FAB" w:rsidRPr="00004FAB" w:rsidRDefault="003001F3" w:rsidP="003001F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 w:rsidR="00004FAB" w:rsidRPr="00004FAB">
              <w:rPr>
                <w:i/>
                <w:iCs/>
                <w:noProof/>
                <w:szCs w:val="24"/>
              </w:rPr>
              <w:drawing>
                <wp:inline distT="0" distB="0" distL="0" distR="0" wp14:anchorId="07391743" wp14:editId="343E21A8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FAB" w:rsidRPr="00004FAB"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:rsidR="00004FAB" w:rsidRPr="00004FAB" w:rsidRDefault="00004FAB" w:rsidP="00004FAB">
            <w:pPr>
              <w:jc w:val="center"/>
              <w:rPr>
                <w:sz w:val="24"/>
              </w:rPr>
            </w:pPr>
          </w:p>
          <w:p w:rsidR="00004FAB" w:rsidRPr="00004FAB" w:rsidRDefault="006C4872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:rsidR="00004FAB" w:rsidRPr="00004FAB" w:rsidRDefault="00004FAB" w:rsidP="00004FAB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 w:rsidRPr="00004FAB"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:rsidR="00004FAB" w:rsidRPr="00004FAB" w:rsidRDefault="00004FAB" w:rsidP="00004FAB"/>
          <w:p w:rsidR="00004FAB" w:rsidRPr="00004FAB" w:rsidRDefault="00004FAB" w:rsidP="00004FAB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 w:rsidRPr="00004FAB">
              <w:rPr>
                <w:b/>
                <w:sz w:val="40"/>
                <w:szCs w:val="40"/>
              </w:rPr>
              <w:t>РЕШЕНИЕ</w:t>
            </w:r>
          </w:p>
          <w:p w:rsidR="00004FAB" w:rsidRPr="00004FAB" w:rsidRDefault="00004FAB" w:rsidP="00004FAB">
            <w:pPr>
              <w:jc w:val="center"/>
              <w:rPr>
                <w:b/>
                <w:sz w:val="32"/>
              </w:rPr>
            </w:pPr>
          </w:p>
          <w:p w:rsidR="00004FAB" w:rsidRPr="00004FAB" w:rsidRDefault="005A72BC" w:rsidP="00004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4FAB" w:rsidRPr="00004FAB">
              <w:rPr>
                <w:sz w:val="28"/>
                <w:szCs w:val="28"/>
              </w:rPr>
              <w:t xml:space="preserve">от  </w:t>
            </w:r>
            <w:r w:rsidR="00B07CCC">
              <w:rPr>
                <w:sz w:val="28"/>
                <w:szCs w:val="28"/>
              </w:rPr>
              <w:t>30.11.2023</w:t>
            </w:r>
            <w:r w:rsidR="00004FAB" w:rsidRPr="00004FAB">
              <w:rPr>
                <w:sz w:val="28"/>
                <w:szCs w:val="28"/>
              </w:rPr>
              <w:t xml:space="preserve">  №  </w:t>
            </w:r>
            <w:r w:rsidR="00B07CCC">
              <w:rPr>
                <w:sz w:val="28"/>
                <w:szCs w:val="28"/>
              </w:rPr>
              <w:t>340</w:t>
            </w:r>
            <w:r w:rsidR="00004FAB" w:rsidRPr="00004FAB">
              <w:rPr>
                <w:sz w:val="28"/>
                <w:szCs w:val="28"/>
              </w:rPr>
              <w:t xml:space="preserve">        </w:t>
            </w:r>
          </w:p>
          <w:p w:rsidR="00004FAB" w:rsidRPr="00004FAB" w:rsidRDefault="00004FAB" w:rsidP="00004FAB">
            <w:pPr>
              <w:jc w:val="both"/>
              <w:rPr>
                <w:sz w:val="28"/>
                <w:szCs w:val="28"/>
              </w:rPr>
            </w:pPr>
            <w:r w:rsidRPr="00004FAB">
              <w:rPr>
                <w:sz w:val="24"/>
              </w:rPr>
              <w:t xml:space="preserve">  г. Бабаево</w:t>
            </w:r>
          </w:p>
          <w:p w:rsidR="000318DA" w:rsidRPr="00004FAB" w:rsidRDefault="000318DA" w:rsidP="00004FAB">
            <w:pPr>
              <w:rPr>
                <w:b/>
                <w:color w:val="000000"/>
                <w:sz w:val="28"/>
              </w:rPr>
            </w:pPr>
          </w:p>
        </w:tc>
      </w:tr>
    </w:tbl>
    <w:p w:rsidR="000318DA" w:rsidRPr="000318DA" w:rsidRDefault="000318DA" w:rsidP="000318DA">
      <w:pPr>
        <w:rPr>
          <w:sz w:val="28"/>
        </w:rPr>
      </w:pPr>
      <w:r w:rsidRPr="000318DA">
        <w:rPr>
          <w:sz w:val="28"/>
        </w:rPr>
        <w:t>Об утверждении перечня объектов,</w:t>
      </w:r>
    </w:p>
    <w:p w:rsidR="000318DA" w:rsidRPr="000318DA" w:rsidRDefault="000318DA" w:rsidP="000318DA">
      <w:pPr>
        <w:rPr>
          <w:sz w:val="28"/>
        </w:rPr>
      </w:pPr>
      <w:proofErr w:type="gramStart"/>
      <w:r w:rsidRPr="000318DA">
        <w:rPr>
          <w:sz w:val="28"/>
        </w:rPr>
        <w:t>находящихся</w:t>
      </w:r>
      <w:proofErr w:type="gramEnd"/>
      <w:r w:rsidRPr="000318DA">
        <w:rPr>
          <w:sz w:val="28"/>
        </w:rPr>
        <w:t xml:space="preserve"> в муниципальной собственности</w:t>
      </w:r>
    </w:p>
    <w:p w:rsidR="00467969" w:rsidRDefault="000318DA" w:rsidP="000318DA">
      <w:pPr>
        <w:rPr>
          <w:sz w:val="28"/>
        </w:rPr>
      </w:pPr>
      <w:r w:rsidRPr="000318DA">
        <w:rPr>
          <w:sz w:val="28"/>
        </w:rPr>
        <w:t xml:space="preserve">Бабаевского муниципального </w:t>
      </w:r>
      <w:r w:rsidR="00765BE0">
        <w:rPr>
          <w:sz w:val="28"/>
        </w:rPr>
        <w:t>округа</w:t>
      </w:r>
    </w:p>
    <w:p w:rsidR="000318DA" w:rsidRDefault="005A72BC" w:rsidP="000318DA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:rsidR="000318DA" w:rsidRDefault="000318DA" w:rsidP="000318DA">
      <w:pPr>
        <w:rPr>
          <w:sz w:val="28"/>
        </w:rPr>
      </w:pPr>
    </w:p>
    <w:p w:rsidR="000318DA" w:rsidRPr="005D5B99" w:rsidRDefault="00ED0FF2" w:rsidP="005D5B99">
      <w:pPr>
        <w:ind w:firstLine="900"/>
        <w:jc w:val="both"/>
        <w:rPr>
          <w:sz w:val="28"/>
          <w:szCs w:val="28"/>
        </w:rPr>
      </w:pPr>
      <w:r w:rsidRPr="00ED0FF2">
        <w:rPr>
          <w:sz w:val="28"/>
          <w:szCs w:val="28"/>
        </w:rPr>
        <w:t>Руководствуясь статьями 15, 51 Федерального закона Российской Федерации от 06.10.2003 № 131-ФЗ «Об общих принципах организации местного самоуправления в Российской Федерации», статьей 28 Устава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</w:t>
      </w:r>
      <w:r w:rsidR="005A72BC">
        <w:rPr>
          <w:sz w:val="28"/>
          <w:szCs w:val="28"/>
        </w:rPr>
        <w:t xml:space="preserve"> Вологодской области</w:t>
      </w:r>
      <w:r w:rsidRPr="00ED0FF2">
        <w:rPr>
          <w:sz w:val="28"/>
          <w:szCs w:val="28"/>
        </w:rPr>
        <w:t xml:space="preserve"> от 27.12.2022 № 132</w:t>
      </w:r>
      <w:r w:rsidR="00467969">
        <w:rPr>
          <w:color w:val="000000"/>
          <w:sz w:val="28"/>
          <w:szCs w:val="28"/>
        </w:rPr>
        <w:t xml:space="preserve">, </w:t>
      </w:r>
      <w:r w:rsidR="00004FAB" w:rsidRPr="00004FAB"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r w:rsidR="00004FAB">
        <w:rPr>
          <w:sz w:val="28"/>
          <w:szCs w:val="28"/>
        </w:rPr>
        <w:t>,</w:t>
      </w:r>
    </w:p>
    <w:p w:rsidR="005A72BC" w:rsidRDefault="00467969" w:rsidP="005D5B99">
      <w:pPr>
        <w:ind w:firstLine="900"/>
        <w:jc w:val="both"/>
        <w:rPr>
          <w:sz w:val="28"/>
        </w:rPr>
      </w:pPr>
      <w:r>
        <w:rPr>
          <w:sz w:val="28"/>
        </w:rPr>
        <w:t>РЕШИЛО:</w:t>
      </w:r>
      <w:r w:rsidR="005A72BC">
        <w:rPr>
          <w:sz w:val="28"/>
        </w:rPr>
        <w:t xml:space="preserve"> </w:t>
      </w:r>
    </w:p>
    <w:p w:rsidR="004821E3" w:rsidRDefault="00765BE0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1. </w:t>
      </w:r>
      <w:r w:rsidR="004821E3" w:rsidRPr="00A12563">
        <w:rPr>
          <w:sz w:val="28"/>
        </w:rPr>
        <w:t>Утвердить перечень объекто</w:t>
      </w:r>
      <w:r w:rsidR="005A72BC">
        <w:rPr>
          <w:sz w:val="28"/>
        </w:rPr>
        <w:t>в (перечень 141</w:t>
      </w:r>
      <w:r w:rsidR="004821E3" w:rsidRPr="00A12563">
        <w:rPr>
          <w:sz w:val="28"/>
        </w:rPr>
        <w:t xml:space="preserve">), находящихся в муниципальной собственности Бабаевского муниципального </w:t>
      </w:r>
      <w:r>
        <w:rPr>
          <w:sz w:val="28"/>
        </w:rPr>
        <w:t>округа</w:t>
      </w:r>
      <w:r w:rsidR="005A72BC">
        <w:rPr>
          <w:sz w:val="28"/>
        </w:rPr>
        <w:t xml:space="preserve"> Вологодской области, по состоянию на 01 ноября</w:t>
      </w:r>
      <w:r w:rsidR="00ED0FF2">
        <w:rPr>
          <w:sz w:val="28"/>
        </w:rPr>
        <w:t xml:space="preserve"> </w:t>
      </w:r>
      <w:r w:rsidR="004821E3" w:rsidRPr="00A12563">
        <w:rPr>
          <w:sz w:val="28"/>
        </w:rPr>
        <w:t>202</w:t>
      </w:r>
      <w:r w:rsidR="00ED0FF2">
        <w:rPr>
          <w:sz w:val="28"/>
        </w:rPr>
        <w:t>3</w:t>
      </w:r>
      <w:r w:rsidR="004821E3" w:rsidRPr="00A12563">
        <w:rPr>
          <w:sz w:val="28"/>
        </w:rPr>
        <w:t xml:space="preserve"> года:</w:t>
      </w:r>
      <w:r w:rsidR="005A72BC">
        <w:rPr>
          <w:sz w:val="28"/>
        </w:rPr>
        <w:t xml:space="preserve"> </w:t>
      </w:r>
    </w:p>
    <w:p w:rsidR="005D5B99" w:rsidRDefault="005A72BC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 (комната), назначение: жилое, </w:t>
      </w:r>
      <w:r w:rsidR="005D5B99">
        <w:rPr>
          <w:sz w:val="28"/>
        </w:rPr>
        <w:t xml:space="preserve">инвентарный номер 2257 от 21.11.2001 года, </w:t>
      </w:r>
      <w:r>
        <w:rPr>
          <w:sz w:val="28"/>
        </w:rPr>
        <w:t xml:space="preserve">этаж 1, площадь 15,9 кв. м., адрес объекта: </w:t>
      </w:r>
      <w:r w:rsidR="005D5B99">
        <w:rPr>
          <w:sz w:val="28"/>
        </w:rPr>
        <w:t xml:space="preserve">Российская Федерация, </w:t>
      </w:r>
      <w:r>
        <w:rPr>
          <w:sz w:val="28"/>
        </w:rPr>
        <w:t>Вологодская область,</w:t>
      </w:r>
      <w:r w:rsidR="005D5B99">
        <w:rPr>
          <w:sz w:val="28"/>
        </w:rPr>
        <w:t xml:space="preserve"> Бабаевский муниципальный округ, город Бабаево, улица Ухтомского, </w:t>
      </w:r>
      <w:r w:rsidR="005F2953">
        <w:rPr>
          <w:sz w:val="28"/>
        </w:rPr>
        <w:t xml:space="preserve">дом 8А, квартира 8, комната № 4; </w:t>
      </w:r>
      <w:r w:rsidR="005D5B99">
        <w:rPr>
          <w:sz w:val="28"/>
        </w:rPr>
        <w:t xml:space="preserve"> </w:t>
      </w:r>
    </w:p>
    <w:p w:rsidR="005A72BC" w:rsidRDefault="005D5B99" w:rsidP="00004FAB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 (комната), назначение: жилое, инвентарный номер 440 от 04.07.1989 года, этаж 4, площадь 11,9 кв. м., адрес объекта: Российская Федерация, Вологодская область, Бабаевский муниципальный округ, город Бабаево, улица Гайдара, дом 20, квартира 71, комната № 1.   </w:t>
      </w:r>
      <w:r w:rsidR="005A72BC">
        <w:rPr>
          <w:sz w:val="28"/>
        </w:rPr>
        <w:t xml:space="preserve">  </w:t>
      </w:r>
    </w:p>
    <w:p w:rsidR="000318DA" w:rsidRDefault="005B11BC" w:rsidP="005B11BC">
      <w:pPr>
        <w:ind w:firstLine="900"/>
        <w:jc w:val="both"/>
        <w:rPr>
          <w:sz w:val="28"/>
        </w:rPr>
      </w:pPr>
      <w:r>
        <w:rPr>
          <w:sz w:val="28"/>
        </w:rPr>
        <w:t xml:space="preserve">2. </w:t>
      </w:r>
      <w:r w:rsidRPr="005B11BC">
        <w:rPr>
          <w:sz w:val="28"/>
        </w:rPr>
        <w:t xml:space="preserve">Настоящее решение подлежит размещению на официальном сайте администрации Бабаевского муниципального округа </w:t>
      </w:r>
      <w:r w:rsidR="00B07CCC">
        <w:rPr>
          <w:sz w:val="28"/>
        </w:rPr>
        <w:t xml:space="preserve">Вологодской области </w:t>
      </w:r>
      <w:r w:rsidRPr="005B11BC">
        <w:rPr>
          <w:sz w:val="28"/>
        </w:rPr>
        <w:t xml:space="preserve">в информационно-телекоммуникационной сети </w:t>
      </w:r>
      <w:r w:rsidR="00B07CCC">
        <w:rPr>
          <w:sz w:val="28"/>
        </w:rPr>
        <w:t>«</w:t>
      </w:r>
      <w:r w:rsidRPr="005B11BC">
        <w:rPr>
          <w:sz w:val="28"/>
        </w:rPr>
        <w:t>Интернет</w:t>
      </w:r>
      <w:r w:rsidR="00B07CCC">
        <w:rPr>
          <w:sz w:val="28"/>
        </w:rPr>
        <w:t>»</w:t>
      </w:r>
      <w:r w:rsidRPr="005B11BC">
        <w:rPr>
          <w:sz w:val="28"/>
        </w:rPr>
        <w:t>.</w:t>
      </w:r>
      <w:bookmarkStart w:id="0" w:name="_GoBack"/>
      <w:bookmarkEnd w:id="0"/>
    </w:p>
    <w:p w:rsidR="008241D9" w:rsidRDefault="008241D9" w:rsidP="0046796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Председатель</w:t>
            </w:r>
          </w:p>
          <w:p w:rsidR="008241D9" w:rsidRPr="008241D9" w:rsidRDefault="008241D9" w:rsidP="008241D9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 xml:space="preserve">Глава Бабаевского муниципального </w:t>
            </w:r>
            <w:r w:rsidR="00675E67">
              <w:rPr>
                <w:color w:val="000000"/>
                <w:sz w:val="28"/>
                <w:lang w:eastAsia="en-US"/>
              </w:rPr>
              <w:t>окурга</w:t>
            </w:r>
            <w:r w:rsidRPr="008241D9">
              <w:rPr>
                <w:color w:val="000000"/>
                <w:sz w:val="28"/>
                <w:lang w:eastAsia="en-US"/>
              </w:rPr>
              <w:t xml:space="preserve"> Вологодской области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:rsidR="008241D9" w:rsidRPr="008241D9" w:rsidTr="008241D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t>___________________О.В.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Морозова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color w:val="000000"/>
                <w:sz w:val="28"/>
                <w:lang w:eastAsia="en-US"/>
              </w:rPr>
              <w:lastRenderedPageBreak/>
              <w:t>________________Ю.В.</w:t>
            </w:r>
            <w:r w:rsidR="005D5B99">
              <w:rPr>
                <w:color w:val="000000"/>
                <w:sz w:val="28"/>
                <w:lang w:eastAsia="en-US"/>
              </w:rPr>
              <w:t xml:space="preserve"> </w:t>
            </w:r>
            <w:r w:rsidRPr="008241D9">
              <w:rPr>
                <w:color w:val="000000"/>
                <w:sz w:val="28"/>
                <w:lang w:eastAsia="en-US"/>
              </w:rPr>
              <w:t>Парфенов</w:t>
            </w:r>
          </w:p>
          <w:p w:rsidR="008241D9" w:rsidRPr="008241D9" w:rsidRDefault="008241D9" w:rsidP="008241D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 w:rsidRPr="008241D9">
              <w:rPr>
                <w:i/>
                <w:color w:val="000000"/>
                <w:lang w:eastAsia="en-US"/>
              </w:rPr>
              <w:lastRenderedPageBreak/>
              <w:t xml:space="preserve">            </w:t>
            </w:r>
          </w:p>
        </w:tc>
      </w:tr>
    </w:tbl>
    <w:p w:rsidR="00B7391F" w:rsidRPr="003A34BC" w:rsidRDefault="00B7391F" w:rsidP="000D716B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B7391F" w:rsidRPr="003A34BC" w:rsidSect="00603C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318DA"/>
    <w:rsid w:val="000A2C5D"/>
    <w:rsid w:val="000D716B"/>
    <w:rsid w:val="00106086"/>
    <w:rsid w:val="0013394F"/>
    <w:rsid w:val="001A5674"/>
    <w:rsid w:val="00283071"/>
    <w:rsid w:val="003001F3"/>
    <w:rsid w:val="003A34BC"/>
    <w:rsid w:val="00467969"/>
    <w:rsid w:val="004821E3"/>
    <w:rsid w:val="004F4B8B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75E67"/>
    <w:rsid w:val="006C4872"/>
    <w:rsid w:val="006F0B1B"/>
    <w:rsid w:val="00765BE0"/>
    <w:rsid w:val="007934EE"/>
    <w:rsid w:val="007A12EF"/>
    <w:rsid w:val="007B0CA8"/>
    <w:rsid w:val="00814211"/>
    <w:rsid w:val="008241D9"/>
    <w:rsid w:val="008C3BB0"/>
    <w:rsid w:val="00A12563"/>
    <w:rsid w:val="00AE6054"/>
    <w:rsid w:val="00B0217E"/>
    <w:rsid w:val="00B07CCC"/>
    <w:rsid w:val="00B7391F"/>
    <w:rsid w:val="00B97D89"/>
    <w:rsid w:val="00BA31DB"/>
    <w:rsid w:val="00C73D76"/>
    <w:rsid w:val="00CE1332"/>
    <w:rsid w:val="00CE3E3F"/>
    <w:rsid w:val="00D24822"/>
    <w:rsid w:val="00D439D7"/>
    <w:rsid w:val="00DD2FC4"/>
    <w:rsid w:val="00ED0FF2"/>
    <w:rsid w:val="00ED21BF"/>
    <w:rsid w:val="00F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6796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67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6796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6796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7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E3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2022-10-04T06:49:00Z</cp:lastPrinted>
  <dcterms:created xsi:type="dcterms:W3CDTF">2021-01-18T10:28:00Z</dcterms:created>
  <dcterms:modified xsi:type="dcterms:W3CDTF">2023-12-05T11:07:00Z</dcterms:modified>
</cp:coreProperties>
</file>