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E350AB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44FDE90" wp14:editId="371A2756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624E4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624E4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591E7F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FA22E8">
              <w:rPr>
                <w:rFonts w:ascii="Times New Roman" w:hAnsi="Times New Roman"/>
                <w:color w:val="auto"/>
                <w:sz w:val="28"/>
                <w:szCs w:val="28"/>
              </w:rPr>
              <w:t>03.06</w:t>
            </w:r>
            <w:r w:rsidR="00B65A45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FA22E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B65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D414BB">
              <w:rPr>
                <w:rFonts w:ascii="Times New Roman" w:hAnsi="Times New Roman"/>
                <w:color w:val="auto"/>
                <w:sz w:val="28"/>
                <w:szCs w:val="28"/>
              </w:rPr>
              <w:t>413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 w:rsidRPr="00BE30B2">
        <w:tc>
          <w:tcPr>
            <w:tcW w:w="5778" w:type="dxa"/>
            <w:shd w:val="clear" w:color="auto" w:fill="auto"/>
          </w:tcPr>
          <w:p w:rsidR="00917AD6" w:rsidRPr="00BE30B2" w:rsidRDefault="00F605EC" w:rsidP="00591E7F">
            <w:pPr>
              <w:jc w:val="both"/>
              <w:rPr>
                <w:rFonts w:ascii="Times New Roman" w:hAnsi="Times New Roman"/>
                <w:sz w:val="28"/>
              </w:rPr>
            </w:pPr>
            <w:r w:rsidRPr="00BE30B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91E7F" w:rsidRPr="00BE30B2">
              <w:rPr>
                <w:rFonts w:ascii="Times New Roman" w:hAnsi="Times New Roman"/>
                <w:sz w:val="28"/>
                <w:szCs w:val="28"/>
              </w:rPr>
              <w:t>внесении изменения в решение Представительного Собрания</w:t>
            </w:r>
            <w:r w:rsidRPr="00BE30B2">
              <w:rPr>
                <w:rFonts w:ascii="Times New Roman" w:hAnsi="Times New Roman"/>
                <w:sz w:val="28"/>
                <w:szCs w:val="28"/>
              </w:rPr>
              <w:t xml:space="preserve"> Бабаевского муниципального округа Вологодской области</w:t>
            </w:r>
            <w:r w:rsidR="00591E7F" w:rsidRPr="00BE30B2">
              <w:rPr>
                <w:rFonts w:ascii="Times New Roman" w:hAnsi="Times New Roman"/>
                <w:sz w:val="28"/>
                <w:szCs w:val="28"/>
              </w:rPr>
              <w:t xml:space="preserve"> от 15.11.2022 № 66</w:t>
            </w:r>
          </w:p>
        </w:tc>
        <w:tc>
          <w:tcPr>
            <w:tcW w:w="284" w:type="dxa"/>
            <w:shd w:val="clear" w:color="auto" w:fill="auto"/>
          </w:tcPr>
          <w:p w:rsidR="00917AD6" w:rsidRPr="00BE30B2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BE30B2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 w:rsidRPr="00BE30B2"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</w:tbl>
    <w:p w:rsidR="00B65A45" w:rsidRPr="00BE30B2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B65A45" w:rsidRPr="00BE30B2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</w:t>
      </w:r>
      <w:r w:rsidR="00DE427F" w:rsidRPr="00BE30B2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BE30B2">
        <w:rPr>
          <w:rFonts w:ascii="Times New Roman" w:hAnsi="Times New Roman"/>
          <w:sz w:val="28"/>
          <w:szCs w:val="28"/>
        </w:rPr>
        <w:t>, статьями 2</w:t>
      </w:r>
      <w:r w:rsidR="00DE427F" w:rsidRPr="00BE30B2">
        <w:rPr>
          <w:rFonts w:ascii="Times New Roman" w:hAnsi="Times New Roman"/>
          <w:sz w:val="28"/>
          <w:szCs w:val="28"/>
        </w:rPr>
        <w:t>8</w:t>
      </w:r>
      <w:r w:rsidRPr="00BE30B2">
        <w:rPr>
          <w:rFonts w:ascii="Times New Roman" w:hAnsi="Times New Roman"/>
          <w:sz w:val="28"/>
          <w:szCs w:val="28"/>
        </w:rPr>
        <w:t>, 3</w:t>
      </w:r>
      <w:r w:rsidR="00DE427F" w:rsidRPr="00BE30B2">
        <w:rPr>
          <w:rFonts w:ascii="Times New Roman" w:hAnsi="Times New Roman"/>
          <w:sz w:val="28"/>
          <w:szCs w:val="28"/>
        </w:rPr>
        <w:t>7</w:t>
      </w:r>
      <w:r w:rsidRPr="00BE30B2">
        <w:rPr>
          <w:rFonts w:ascii="Times New Roman" w:hAnsi="Times New Roman"/>
          <w:sz w:val="28"/>
          <w:szCs w:val="28"/>
        </w:rPr>
        <w:t xml:space="preserve"> Устава Бабаевского муниципального округа Вологодской области, Представительное Собрание Бабаевского муниципального округа Вологодской области </w:t>
      </w: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РЕШИЛО:</w:t>
      </w:r>
    </w:p>
    <w:p w:rsidR="00F605EC" w:rsidRPr="00BE30B2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 xml:space="preserve">1. </w:t>
      </w:r>
      <w:r w:rsidR="00591E7F" w:rsidRPr="00BE30B2">
        <w:rPr>
          <w:rFonts w:ascii="Times New Roman" w:hAnsi="Times New Roman"/>
          <w:sz w:val="28"/>
          <w:szCs w:val="28"/>
        </w:rPr>
        <w:t>Внести в решение Представительного Собрания Бабаевского муниципального округа Вологодской области от 15.11.2022 № 66 «Об утверждении структуры</w:t>
      </w:r>
      <w:r w:rsidRPr="00BE30B2">
        <w:rPr>
          <w:rFonts w:ascii="Times New Roman" w:hAnsi="Times New Roman"/>
          <w:sz w:val="28"/>
          <w:szCs w:val="28"/>
        </w:rPr>
        <w:t xml:space="preserve"> администрации Бабаевского муниципального округа Вологодской области</w:t>
      </w:r>
      <w:r w:rsidR="00591E7F" w:rsidRPr="00BE30B2">
        <w:rPr>
          <w:rFonts w:ascii="Times New Roman" w:hAnsi="Times New Roman"/>
          <w:sz w:val="28"/>
          <w:szCs w:val="28"/>
        </w:rPr>
        <w:t>» следующее изменение (прилагается):</w:t>
      </w:r>
    </w:p>
    <w:p w:rsidR="00591E7F" w:rsidRPr="00BE30B2" w:rsidRDefault="00591E7F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- ввести в структуру администрации Бабаевского муниципального округа Вологодской области должность – заместитель главы округа</w:t>
      </w:r>
      <w:r w:rsidR="00FA22E8">
        <w:rPr>
          <w:rFonts w:ascii="Times New Roman" w:hAnsi="Times New Roman"/>
          <w:sz w:val="28"/>
          <w:szCs w:val="28"/>
        </w:rPr>
        <w:t xml:space="preserve"> по строительству и жилищно-коммунальному хозяйству</w:t>
      </w:r>
      <w:r w:rsidRPr="00BE30B2">
        <w:rPr>
          <w:rFonts w:ascii="Times New Roman" w:hAnsi="Times New Roman"/>
          <w:sz w:val="28"/>
          <w:szCs w:val="28"/>
        </w:rPr>
        <w:t>.</w:t>
      </w:r>
    </w:p>
    <w:p w:rsidR="00F605EC" w:rsidRPr="00BE30B2" w:rsidRDefault="00591E7F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2</w:t>
      </w:r>
      <w:r w:rsidR="00F605EC" w:rsidRPr="00BE30B2">
        <w:rPr>
          <w:rFonts w:ascii="Times New Roman" w:hAnsi="Times New Roman"/>
          <w:sz w:val="28"/>
          <w:szCs w:val="28"/>
        </w:rPr>
        <w:t xml:space="preserve">. Настоящее решение подлежит размещению на официальном сайте администрации Бабаевского муниципального </w:t>
      </w:r>
      <w:r w:rsidR="00805ACE">
        <w:rPr>
          <w:rFonts w:ascii="Times New Roman" w:hAnsi="Times New Roman"/>
          <w:sz w:val="28"/>
          <w:szCs w:val="28"/>
        </w:rPr>
        <w:t>округа Вологодской области</w:t>
      </w:r>
      <w:r w:rsidR="00F605EC" w:rsidRPr="00BE30B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91E7F" w:rsidRPr="00BE30B2" w:rsidRDefault="00591E7F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 w:rsidRPr="00BE30B2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</w:t>
      </w:r>
      <w:r w:rsidR="00E624E4">
        <w:rPr>
          <w:rFonts w:ascii="Times New Roman" w:hAnsi="Times New Roman"/>
          <w:sz w:val="28"/>
          <w:szCs w:val="28"/>
        </w:rPr>
        <w:t>.</w:t>
      </w:r>
    </w:p>
    <w:p w:rsidR="00917AD6" w:rsidRPr="00BE30B2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B65A45" w:rsidRDefault="00B65A45" w:rsidP="006B5BF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Глава Бабаевского м</w:t>
            </w:r>
            <w:r w:rsidR="00F605EC">
              <w:rPr>
                <w:rFonts w:ascii="Times New Roman" w:hAnsi="Times New Roman"/>
                <w:sz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B65A45" w:rsidRDefault="00B65A45" w:rsidP="006B5BFB"/>
        </w:tc>
      </w:tr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  <w:sectPr w:rsidR="00F605EC" w:rsidSect="00F605EC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>Утверждена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Решением Представительного Собрания 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Бабаевского муниципального округа Вологодской области </w:t>
      </w:r>
    </w:p>
    <w:p w:rsidR="00F605EC" w:rsidRPr="00893193" w:rsidRDefault="00F605EC" w:rsidP="00F605EC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>от  15.11.2022  №</w:t>
      </w:r>
      <w:r w:rsidR="00893193" w:rsidRPr="00893193">
        <w:rPr>
          <w:rFonts w:ascii="Times New Roman" w:hAnsi="Times New Roman"/>
          <w:sz w:val="24"/>
          <w:szCs w:val="24"/>
        </w:rPr>
        <w:t xml:space="preserve"> 66 (в редакции решения Представительного Собрания округа от </w:t>
      </w:r>
      <w:r w:rsidR="00FA22E8">
        <w:rPr>
          <w:rFonts w:ascii="Times New Roman" w:hAnsi="Times New Roman"/>
          <w:sz w:val="24"/>
          <w:szCs w:val="24"/>
        </w:rPr>
        <w:t>03.06</w:t>
      </w:r>
      <w:r w:rsidR="00893193" w:rsidRPr="00893193">
        <w:rPr>
          <w:rFonts w:ascii="Times New Roman" w:hAnsi="Times New Roman"/>
          <w:sz w:val="24"/>
          <w:szCs w:val="24"/>
        </w:rPr>
        <w:t>.202</w:t>
      </w:r>
      <w:r w:rsidR="00FA22E8">
        <w:rPr>
          <w:rFonts w:ascii="Times New Roman" w:hAnsi="Times New Roman"/>
          <w:sz w:val="24"/>
          <w:szCs w:val="24"/>
        </w:rPr>
        <w:t>4</w:t>
      </w:r>
      <w:r w:rsidR="00893193" w:rsidRPr="00893193">
        <w:rPr>
          <w:rFonts w:ascii="Times New Roman" w:hAnsi="Times New Roman"/>
          <w:sz w:val="24"/>
          <w:szCs w:val="24"/>
        </w:rPr>
        <w:t xml:space="preserve"> № </w:t>
      </w:r>
      <w:r w:rsidR="00D414BB">
        <w:rPr>
          <w:rFonts w:ascii="Times New Roman" w:hAnsi="Times New Roman"/>
          <w:sz w:val="24"/>
          <w:szCs w:val="24"/>
        </w:rPr>
        <w:t>413</w:t>
      </w:r>
      <w:bookmarkStart w:id="0" w:name="_GoBack"/>
      <w:bookmarkEnd w:id="0"/>
      <w:r w:rsidR="00893193" w:rsidRPr="00893193">
        <w:rPr>
          <w:rFonts w:ascii="Times New Roman" w:hAnsi="Times New Roman"/>
          <w:sz w:val="24"/>
          <w:szCs w:val="24"/>
        </w:rPr>
        <w:t>)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Бабаевского муниципального округа Вологодской области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</w:p>
    <w:tbl>
      <w:tblPr>
        <w:tblW w:w="168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9"/>
        <w:gridCol w:w="834"/>
        <w:gridCol w:w="283"/>
        <w:gridCol w:w="284"/>
        <w:gridCol w:w="1229"/>
        <w:gridCol w:w="647"/>
        <w:gridCol w:w="142"/>
        <w:gridCol w:w="108"/>
        <w:gridCol w:w="284"/>
        <w:gridCol w:w="1227"/>
        <w:gridCol w:w="518"/>
        <w:gridCol w:w="240"/>
        <w:gridCol w:w="110"/>
        <w:gridCol w:w="173"/>
        <w:gridCol w:w="795"/>
        <w:gridCol w:w="906"/>
        <w:gridCol w:w="284"/>
        <w:gridCol w:w="62"/>
        <w:gridCol w:w="240"/>
        <w:gridCol w:w="886"/>
        <w:gridCol w:w="89"/>
        <w:gridCol w:w="382"/>
        <w:gridCol w:w="42"/>
        <w:gridCol w:w="283"/>
        <w:gridCol w:w="284"/>
        <w:gridCol w:w="284"/>
        <w:gridCol w:w="1134"/>
        <w:gridCol w:w="1133"/>
        <w:gridCol w:w="236"/>
        <w:gridCol w:w="236"/>
        <w:gridCol w:w="795"/>
        <w:gridCol w:w="718"/>
        <w:gridCol w:w="283"/>
        <w:gridCol w:w="691"/>
      </w:tblGrid>
      <w:tr w:rsidR="00BF76AD" w:rsidTr="00161008">
        <w:trPr>
          <w:trHeight w:val="14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6AD" w:rsidRPr="00EC145B" w:rsidRDefault="00BF7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делами</w:t>
            </w: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D" w:rsidRPr="007B2ADB" w:rsidRDefault="00BF76AD" w:rsidP="00EC145B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Глава округа – глава администрации округа</w:t>
            </w:r>
          </w:p>
        </w:tc>
        <w:tc>
          <w:tcPr>
            <w:tcW w:w="272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BF76AD" w:rsidTr="00161008">
        <w:trPr>
          <w:trHeight w:val="9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6AD" w:rsidRPr="00EC145B" w:rsidRDefault="00BF76AD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76AD" w:rsidRPr="007B2ADB" w:rsidRDefault="00BF76AD">
            <w:pPr>
              <w:rPr>
                <w:sz w:val="14"/>
                <w:szCs w:val="14"/>
              </w:rPr>
            </w:pPr>
          </w:p>
        </w:tc>
      </w:tr>
      <w:tr w:rsidR="00BF76AD" w:rsidTr="00161008">
        <w:trPr>
          <w:gridAfter w:val="1"/>
          <w:wAfter w:w="691" w:type="dxa"/>
          <w:trHeight w:val="255"/>
        </w:trPr>
        <w:tc>
          <w:tcPr>
            <w:tcW w:w="1843" w:type="dxa"/>
            <w:gridSpan w:val="2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40" w:type="dxa"/>
            <w:gridSpan w:val="17"/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2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6AD" w:rsidRPr="007B2ADB" w:rsidRDefault="00BF76AD">
            <w:pPr>
              <w:jc w:val="center"/>
              <w:rPr>
                <w:sz w:val="14"/>
                <w:szCs w:val="14"/>
              </w:rPr>
            </w:pPr>
          </w:p>
        </w:tc>
      </w:tr>
      <w:tr w:rsidR="00CE3354" w:rsidTr="00161008">
        <w:trPr>
          <w:gridAfter w:val="1"/>
          <w:wAfter w:w="691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E3354" w:rsidRPr="00EC145B" w:rsidRDefault="00CE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E3354" w:rsidRPr="00EC145B" w:rsidRDefault="00CE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CE3354" w:rsidRPr="00EC145B" w:rsidRDefault="00CE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EC145B" w:rsidRDefault="00CE3354">
            <w:pPr>
              <w:jc w:val="center"/>
              <w:rPr>
                <w:sz w:val="16"/>
                <w:szCs w:val="16"/>
              </w:rPr>
            </w:pPr>
            <w:r w:rsidRPr="00EC145B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 w:rsidP="008C79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354" w:rsidRPr="007B2ADB" w:rsidRDefault="00CE3354" w:rsidP="008C79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</w:tr>
      <w:tr w:rsidR="00CE3354" w:rsidTr="00161008">
        <w:trPr>
          <w:gridAfter w:val="1"/>
          <w:wAfter w:w="691" w:type="dxa"/>
          <w:trHeight w:val="35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54" w:rsidRPr="00893193" w:rsidRDefault="00CE335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Заместитель главы округа, начальник управления городского хозяйства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Первый заместитель главы округа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FA22E8" w:rsidRDefault="00CE3354" w:rsidP="00FA22E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Заместитель главы округа по </w:t>
            </w:r>
            <w:r>
              <w:rPr>
                <w:rFonts w:asciiTheme="minorHAnsi" w:hAnsiTheme="minorHAnsi"/>
                <w:sz w:val="14"/>
                <w:szCs w:val="14"/>
              </w:rPr>
              <w:t>строительству и ЖКХ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354" w:rsidRDefault="00CE335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CE3354" w:rsidRPr="00CE3354" w:rsidRDefault="00CE3354" w:rsidP="00CE3354">
            <w:pPr>
              <w:ind w:left="-133" w:firstLine="133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Заместитель главы округа по </w:t>
            </w:r>
            <w:r>
              <w:rPr>
                <w:rFonts w:asciiTheme="minorHAnsi" w:hAnsiTheme="minorHAnsi"/>
                <w:sz w:val="14"/>
                <w:szCs w:val="14"/>
              </w:rPr>
              <w:t>народно-хозяйственному комплексу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социальным вопросам и профилактике правонарушений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управления внутренней политики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финансового управления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</w:tr>
      <w:tr w:rsidR="00CE3354" w:rsidTr="00161008">
        <w:trPr>
          <w:gridAfter w:val="1"/>
          <w:wAfter w:w="691" w:type="dxa"/>
          <w:trHeight w:val="22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4" w:rsidRPr="007B2ADB" w:rsidRDefault="00CE335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354" w:rsidRPr="007B2ADB" w:rsidRDefault="00CE3354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55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48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893193">
              <w:rPr>
                <w:rFonts w:hint="eastAsia"/>
                <w:sz w:val="14"/>
                <w:szCs w:val="14"/>
              </w:rPr>
              <w:t>Управление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городского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хозяйства</w:t>
            </w:r>
            <w:r w:rsidRPr="00893193">
              <w:rPr>
                <w:sz w:val="14"/>
                <w:szCs w:val="14"/>
              </w:rPr>
              <w:t xml:space="preserve"> (</w:t>
            </w:r>
            <w:r w:rsidRPr="00893193">
              <w:rPr>
                <w:rFonts w:hint="eastAsia"/>
                <w:sz w:val="14"/>
                <w:szCs w:val="14"/>
              </w:rPr>
              <w:t>орган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администрации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округа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с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правом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юридического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лица</w:t>
            </w:r>
            <w:r w:rsidRPr="0089319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Бабаевский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строительству, ЖКХ, транспорту и дорожной деятельности (орган администрации округа с правом юридического лица)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образования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внутренней политики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Финансовое управление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17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96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Борисовский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архитектуры и градостроительства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 w:rsidRPr="007B2ADB">
              <w:rPr>
                <w:sz w:val="14"/>
                <w:szCs w:val="14"/>
              </w:rPr>
              <w:t>культуры и туризма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по техническому обеспечению и защите информации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социально-экономического развития, инвестиций и предпринимательства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70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70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401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Вепсский национальный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экологии и природопользования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физической культуры и спорта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Юридический отдел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имущественных и земельных отношений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130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360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Пяжозерский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молодежной политики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кадров, муниципальной службы и противодействия коррупции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72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86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314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Санинский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опеки и попечительства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Архивный отдел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136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28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Тороповский (орган администрации округа с правом юридического лица)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информационной политики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76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77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316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мобилизационной работе, гражданской обороне, чрезвычайным ситуациям и социальной безопасности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94"/>
        </w:trPr>
        <w:tc>
          <w:tcPr>
            <w:tcW w:w="1843" w:type="dxa"/>
            <w:gridSpan w:val="2"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C527BC" w:rsidRPr="007B2ADB" w:rsidRDefault="00C527BC">
            <w:pPr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82"/>
        </w:trPr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228"/>
        </w:trPr>
        <w:tc>
          <w:tcPr>
            <w:tcW w:w="1843" w:type="dxa"/>
            <w:gridSpan w:val="2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сельского хозяйства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5" w:type="dxa"/>
            <w:gridSpan w:val="2"/>
            <w:vMerge w:val="restart"/>
            <w:noWrap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C527BC" w:rsidRPr="007B2ADB" w:rsidRDefault="00C527BC">
            <w:pPr>
              <w:jc w:val="center"/>
              <w:rPr>
                <w:sz w:val="14"/>
                <w:szCs w:val="14"/>
              </w:rPr>
            </w:pPr>
          </w:p>
        </w:tc>
      </w:tr>
      <w:tr w:rsidR="00161008" w:rsidTr="00161008">
        <w:trPr>
          <w:gridAfter w:val="1"/>
          <w:wAfter w:w="691" w:type="dxa"/>
          <w:trHeight w:val="72"/>
        </w:trPr>
        <w:tc>
          <w:tcPr>
            <w:tcW w:w="1843" w:type="dxa"/>
            <w:gridSpan w:val="2"/>
          </w:tcPr>
          <w:p w:rsidR="00C527BC" w:rsidRDefault="00C527BC"/>
        </w:tc>
        <w:tc>
          <w:tcPr>
            <w:tcW w:w="283" w:type="dxa"/>
            <w:tcBorders>
              <w:right w:val="nil"/>
            </w:tcBorders>
          </w:tcPr>
          <w:p w:rsidR="00C527BC" w:rsidRDefault="00C527BC"/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527BC" w:rsidRDefault="00C527BC"/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C" w:rsidRDefault="00C527BC"/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527BC" w:rsidRDefault="00C527BC">
            <w:pPr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7BC" w:rsidRDefault="00C527BC"/>
        </w:tc>
        <w:tc>
          <w:tcPr>
            <w:tcW w:w="1745" w:type="dxa"/>
            <w:gridSpan w:val="2"/>
            <w:vMerge/>
            <w:vAlign w:val="center"/>
            <w:hideMark/>
          </w:tcPr>
          <w:p w:rsidR="00C527BC" w:rsidRDefault="00C527BC"/>
        </w:tc>
        <w:tc>
          <w:tcPr>
            <w:tcW w:w="240" w:type="dxa"/>
            <w:vMerge/>
            <w:vAlign w:val="center"/>
            <w:hideMark/>
          </w:tcPr>
          <w:p w:rsidR="00C527BC" w:rsidRDefault="00C527BC"/>
        </w:tc>
        <w:tc>
          <w:tcPr>
            <w:tcW w:w="2268" w:type="dxa"/>
            <w:gridSpan w:val="5"/>
            <w:vMerge/>
            <w:vAlign w:val="center"/>
            <w:hideMark/>
          </w:tcPr>
          <w:p w:rsidR="00C527BC" w:rsidRDefault="00C527BC"/>
        </w:tc>
        <w:tc>
          <w:tcPr>
            <w:tcW w:w="1701" w:type="dxa"/>
            <w:gridSpan w:val="6"/>
            <w:vMerge/>
            <w:vAlign w:val="center"/>
            <w:hideMark/>
          </w:tcPr>
          <w:p w:rsidR="00C527BC" w:rsidRDefault="00C527BC"/>
        </w:tc>
        <w:tc>
          <w:tcPr>
            <w:tcW w:w="283" w:type="dxa"/>
            <w:vMerge/>
            <w:vAlign w:val="center"/>
            <w:hideMark/>
          </w:tcPr>
          <w:p w:rsidR="00C527BC" w:rsidRDefault="00C527BC"/>
        </w:tc>
        <w:tc>
          <w:tcPr>
            <w:tcW w:w="284" w:type="dxa"/>
          </w:tcPr>
          <w:p w:rsidR="00C527BC" w:rsidRDefault="00C527BC">
            <w:pPr>
              <w:jc w:val="center"/>
            </w:pPr>
          </w:p>
        </w:tc>
        <w:tc>
          <w:tcPr>
            <w:tcW w:w="284" w:type="dxa"/>
            <w:vMerge/>
            <w:vAlign w:val="center"/>
            <w:hideMark/>
          </w:tcPr>
          <w:p w:rsidR="00C527BC" w:rsidRDefault="00C527BC"/>
        </w:tc>
        <w:tc>
          <w:tcPr>
            <w:tcW w:w="2267" w:type="dxa"/>
            <w:gridSpan w:val="2"/>
            <w:vMerge/>
            <w:vAlign w:val="center"/>
            <w:hideMark/>
          </w:tcPr>
          <w:p w:rsidR="00C527BC" w:rsidRDefault="00C527BC"/>
        </w:tc>
        <w:tc>
          <w:tcPr>
            <w:tcW w:w="236" w:type="dxa"/>
            <w:vMerge/>
            <w:vAlign w:val="center"/>
            <w:hideMark/>
          </w:tcPr>
          <w:p w:rsidR="00C527BC" w:rsidRDefault="00C527BC"/>
        </w:tc>
        <w:tc>
          <w:tcPr>
            <w:tcW w:w="236" w:type="dxa"/>
            <w:vMerge/>
            <w:vAlign w:val="center"/>
            <w:hideMark/>
          </w:tcPr>
          <w:p w:rsidR="00C527BC" w:rsidRDefault="00C527BC"/>
        </w:tc>
        <w:tc>
          <w:tcPr>
            <w:tcW w:w="1513" w:type="dxa"/>
            <w:gridSpan w:val="2"/>
            <w:vMerge/>
            <w:vAlign w:val="center"/>
            <w:hideMark/>
          </w:tcPr>
          <w:p w:rsidR="00C527BC" w:rsidRDefault="00C527BC"/>
        </w:tc>
        <w:tc>
          <w:tcPr>
            <w:tcW w:w="283" w:type="dxa"/>
            <w:vMerge/>
            <w:vAlign w:val="center"/>
            <w:hideMark/>
          </w:tcPr>
          <w:p w:rsidR="00C527BC" w:rsidRDefault="00C527BC"/>
        </w:tc>
      </w:tr>
    </w:tbl>
    <w:p w:rsidR="00F605EC" w:rsidRDefault="00F605EC" w:rsidP="00F605EC">
      <w:pPr>
        <w:rPr>
          <w:sz w:val="28"/>
          <w:szCs w:val="28"/>
        </w:rPr>
        <w:sectPr w:rsidR="00F605EC" w:rsidSect="00F605EC">
          <w:pgSz w:w="16838" w:h="11906" w:orient="landscape"/>
          <w:pgMar w:top="397" w:right="567" w:bottom="397" w:left="567" w:header="709" w:footer="709" w:gutter="0"/>
          <w:cols w:space="720"/>
          <w:docGrid w:linePitch="272"/>
        </w:sect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sectPr w:rsidR="00917AD6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61008"/>
    <w:rsid w:val="001F519D"/>
    <w:rsid w:val="00200F0E"/>
    <w:rsid w:val="002E460C"/>
    <w:rsid w:val="004B5F7C"/>
    <w:rsid w:val="004C57F2"/>
    <w:rsid w:val="00591E7F"/>
    <w:rsid w:val="005D124C"/>
    <w:rsid w:val="007B2ADB"/>
    <w:rsid w:val="007C2AEC"/>
    <w:rsid w:val="00805ACE"/>
    <w:rsid w:val="00893193"/>
    <w:rsid w:val="00917AD6"/>
    <w:rsid w:val="00A14002"/>
    <w:rsid w:val="00A2513D"/>
    <w:rsid w:val="00B65A45"/>
    <w:rsid w:val="00BE30B2"/>
    <w:rsid w:val="00BF76AD"/>
    <w:rsid w:val="00C527BC"/>
    <w:rsid w:val="00CD62DB"/>
    <w:rsid w:val="00CE3354"/>
    <w:rsid w:val="00D414BB"/>
    <w:rsid w:val="00DE3198"/>
    <w:rsid w:val="00DE427F"/>
    <w:rsid w:val="00E350AB"/>
    <w:rsid w:val="00E624E4"/>
    <w:rsid w:val="00EC145B"/>
    <w:rsid w:val="00F605EC"/>
    <w:rsid w:val="00F6547A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86CE-A724-4B0A-A613-AC8D163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2024-06-04T10:13:00Z</cp:lastPrinted>
  <dcterms:created xsi:type="dcterms:W3CDTF">2022-08-16T12:26:00Z</dcterms:created>
  <dcterms:modified xsi:type="dcterms:W3CDTF">2024-06-04T10:13:00Z</dcterms:modified>
</cp:coreProperties>
</file>