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0" w:type="dxa"/>
        <w:jc w:val="right"/>
        <w:tblLook w:val="00A0"/>
      </w:tblPr>
      <w:tblGrid>
        <w:gridCol w:w="1863"/>
        <w:gridCol w:w="2405"/>
        <w:gridCol w:w="276"/>
        <w:gridCol w:w="2546"/>
        <w:gridCol w:w="2760"/>
      </w:tblGrid>
      <w:tr w:rsidR="00702120" w:rsidRPr="002A0200" w:rsidTr="00455FFC">
        <w:trPr>
          <w:trHeight w:val="269"/>
          <w:jc w:val="right"/>
        </w:trPr>
        <w:tc>
          <w:tcPr>
            <w:tcW w:w="4268" w:type="dxa"/>
            <w:gridSpan w:val="2"/>
            <w:vAlign w:val="center"/>
          </w:tcPr>
          <w:p w:rsidR="00702120" w:rsidRPr="002A0200" w:rsidRDefault="00702120" w:rsidP="00903313">
            <w:pPr>
              <w:rPr>
                <w:rFonts w:ascii="Times New Roman" w:hAnsi="Times New Roman"/>
                <w:color w:val="000000"/>
                <w:sz w:val="28"/>
                <w:szCs w:val="28"/>
              </w:rPr>
            </w:pPr>
          </w:p>
        </w:tc>
        <w:tc>
          <w:tcPr>
            <w:tcW w:w="276" w:type="dxa"/>
            <w:vAlign w:val="center"/>
          </w:tcPr>
          <w:p w:rsidR="00702120" w:rsidRPr="002A0200" w:rsidRDefault="00702120" w:rsidP="00903313">
            <w:pPr>
              <w:jc w:val="center"/>
              <w:rPr>
                <w:rFonts w:ascii="Times New Roman" w:hAnsi="Times New Roman"/>
                <w:color w:val="000000"/>
                <w:sz w:val="28"/>
                <w:szCs w:val="28"/>
              </w:rPr>
            </w:pPr>
          </w:p>
        </w:tc>
        <w:tc>
          <w:tcPr>
            <w:tcW w:w="5306" w:type="dxa"/>
            <w:gridSpan w:val="2"/>
            <w:vAlign w:val="center"/>
          </w:tcPr>
          <w:p w:rsidR="00702120" w:rsidRPr="002A0200" w:rsidRDefault="00702120" w:rsidP="00903313">
            <w:pPr>
              <w:rPr>
                <w:rFonts w:ascii="Times New Roman" w:hAnsi="Times New Roman"/>
                <w:color w:val="000000"/>
                <w:sz w:val="28"/>
                <w:szCs w:val="28"/>
              </w:rPr>
            </w:pPr>
            <w:r w:rsidRPr="002A0200">
              <w:rPr>
                <w:rFonts w:ascii="Times New Roman" w:hAnsi="Times New Roman"/>
                <w:color w:val="000000"/>
                <w:sz w:val="28"/>
                <w:szCs w:val="28"/>
              </w:rPr>
              <w:t>УТВЕРЖДАЮ:</w:t>
            </w:r>
          </w:p>
        </w:tc>
      </w:tr>
      <w:tr w:rsidR="00702120" w:rsidRPr="002A0200" w:rsidTr="00455FFC">
        <w:trPr>
          <w:trHeight w:val="1066"/>
          <w:jc w:val="right"/>
        </w:trPr>
        <w:tc>
          <w:tcPr>
            <w:tcW w:w="4268" w:type="dxa"/>
            <w:gridSpan w:val="2"/>
          </w:tcPr>
          <w:p w:rsidR="00702120" w:rsidRPr="002A0200" w:rsidRDefault="00702120" w:rsidP="00903313">
            <w:pPr>
              <w:rPr>
                <w:rFonts w:ascii="Times New Roman" w:hAnsi="Times New Roman"/>
                <w:color w:val="000000"/>
                <w:sz w:val="28"/>
                <w:szCs w:val="28"/>
              </w:rPr>
            </w:pPr>
          </w:p>
        </w:tc>
        <w:tc>
          <w:tcPr>
            <w:tcW w:w="276" w:type="dxa"/>
            <w:vAlign w:val="center"/>
          </w:tcPr>
          <w:p w:rsidR="00702120" w:rsidRPr="002A0200" w:rsidRDefault="00702120" w:rsidP="00903313">
            <w:pPr>
              <w:jc w:val="center"/>
              <w:rPr>
                <w:rFonts w:ascii="Times New Roman" w:hAnsi="Times New Roman"/>
                <w:color w:val="000000"/>
                <w:sz w:val="28"/>
                <w:szCs w:val="28"/>
              </w:rPr>
            </w:pPr>
          </w:p>
        </w:tc>
        <w:tc>
          <w:tcPr>
            <w:tcW w:w="5306" w:type="dxa"/>
            <w:gridSpan w:val="2"/>
            <w:vAlign w:val="center"/>
          </w:tcPr>
          <w:p w:rsidR="00702120" w:rsidRPr="002A0200" w:rsidRDefault="00702120" w:rsidP="00903313">
            <w:pPr>
              <w:rPr>
                <w:rFonts w:ascii="Times New Roman" w:hAnsi="Times New Roman"/>
                <w:color w:val="000000"/>
                <w:sz w:val="28"/>
                <w:szCs w:val="28"/>
              </w:rPr>
            </w:pPr>
            <w:r w:rsidRPr="002A0200">
              <w:rPr>
                <w:rFonts w:ascii="Times New Roman" w:hAnsi="Times New Roman"/>
                <w:color w:val="000000"/>
                <w:sz w:val="28"/>
                <w:szCs w:val="28"/>
              </w:rPr>
              <w:t>Временно исполняющий обязанности руководителя администрации Бабаевского муниципального района</w:t>
            </w:r>
          </w:p>
        </w:tc>
      </w:tr>
      <w:tr w:rsidR="00702120" w:rsidRPr="002A0200" w:rsidTr="00455FFC">
        <w:trPr>
          <w:trHeight w:val="535"/>
          <w:jc w:val="right"/>
        </w:trPr>
        <w:tc>
          <w:tcPr>
            <w:tcW w:w="1863" w:type="dxa"/>
            <w:vAlign w:val="center"/>
          </w:tcPr>
          <w:p w:rsidR="00702120" w:rsidRPr="002A0200" w:rsidRDefault="00702120" w:rsidP="00903313">
            <w:pPr>
              <w:rPr>
                <w:rFonts w:ascii="Times New Roman" w:hAnsi="Times New Roman"/>
                <w:color w:val="000000"/>
                <w:sz w:val="28"/>
                <w:szCs w:val="28"/>
                <w:u w:val="single"/>
              </w:rPr>
            </w:pPr>
          </w:p>
        </w:tc>
        <w:tc>
          <w:tcPr>
            <w:tcW w:w="2405" w:type="dxa"/>
            <w:vAlign w:val="center"/>
          </w:tcPr>
          <w:p w:rsidR="00702120" w:rsidRPr="002A0200" w:rsidRDefault="00702120" w:rsidP="00903313">
            <w:pPr>
              <w:jc w:val="both"/>
              <w:rPr>
                <w:rFonts w:ascii="Times New Roman" w:hAnsi="Times New Roman"/>
                <w:color w:val="000000"/>
                <w:sz w:val="28"/>
                <w:szCs w:val="28"/>
              </w:rPr>
            </w:pPr>
          </w:p>
        </w:tc>
        <w:tc>
          <w:tcPr>
            <w:tcW w:w="276" w:type="dxa"/>
            <w:vAlign w:val="center"/>
          </w:tcPr>
          <w:p w:rsidR="00702120" w:rsidRPr="002A0200" w:rsidRDefault="00702120" w:rsidP="00903313">
            <w:pPr>
              <w:jc w:val="center"/>
              <w:rPr>
                <w:rFonts w:ascii="Times New Roman" w:hAnsi="Times New Roman"/>
                <w:color w:val="000000"/>
                <w:sz w:val="28"/>
                <w:szCs w:val="28"/>
              </w:rPr>
            </w:pPr>
          </w:p>
        </w:tc>
        <w:tc>
          <w:tcPr>
            <w:tcW w:w="2546" w:type="dxa"/>
            <w:vAlign w:val="center"/>
          </w:tcPr>
          <w:p w:rsidR="00702120" w:rsidRPr="002A0200" w:rsidRDefault="00702120" w:rsidP="00B6037F">
            <w:pPr>
              <w:rPr>
                <w:rFonts w:ascii="Times New Roman" w:hAnsi="Times New Roman"/>
                <w:color w:val="000000"/>
                <w:sz w:val="28"/>
                <w:szCs w:val="28"/>
              </w:rPr>
            </w:pPr>
            <w:r>
              <w:rPr>
                <w:noProof/>
                <w:lang w:eastAsia="ru-RU"/>
              </w:rPr>
              <w:pict>
                <v:shapetype id="_x0000_t32" coordsize="21600,21600" o:spt="32" o:oned="t" path="m,l21600,21600e" filled="f">
                  <v:path arrowok="t" fillok="f" o:connecttype="none"/>
                  <o:lock v:ext="edit" shapetype="t"/>
                </v:shapetype>
                <v:shape id="Прямая со стрелкой 3" o:spid="_x0000_s1026" type="#_x0000_t32" style="position:absolute;margin-left:3.15pt;margin-top:5.7pt;width:116.25pt;height:0;flip:x;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" strokeweight=".7pt"/>
              </w:pict>
            </w:r>
          </w:p>
        </w:tc>
        <w:tc>
          <w:tcPr>
            <w:tcW w:w="2760" w:type="dxa"/>
            <w:vAlign w:val="center"/>
          </w:tcPr>
          <w:p w:rsidR="00702120" w:rsidRPr="002A0200" w:rsidRDefault="00702120" w:rsidP="00903313">
            <w:pPr>
              <w:jc w:val="both"/>
              <w:rPr>
                <w:rFonts w:ascii="Times New Roman" w:hAnsi="Times New Roman"/>
                <w:color w:val="000000"/>
                <w:sz w:val="28"/>
                <w:szCs w:val="28"/>
              </w:rPr>
            </w:pPr>
            <w:r w:rsidRPr="002A0200">
              <w:rPr>
                <w:rFonts w:ascii="Times New Roman" w:hAnsi="Times New Roman"/>
                <w:color w:val="000000"/>
                <w:sz w:val="28"/>
                <w:szCs w:val="28"/>
              </w:rPr>
              <w:t>/Н.Х. Пузенков/</w:t>
            </w:r>
          </w:p>
        </w:tc>
      </w:tr>
    </w:tbl>
    <w:p w:rsidR="00702120" w:rsidRPr="00B6037F" w:rsidRDefault="00702120" w:rsidP="00B6037F">
      <w:pPr>
        <w:jc w:val="center"/>
        <w:rPr>
          <w:rFonts w:ascii="Times New Roman" w:hAnsi="Times New Roman"/>
        </w:rPr>
      </w:pPr>
    </w:p>
    <w:p w:rsidR="00702120" w:rsidRDefault="00702120" w:rsidP="00B6037F">
      <w:pPr>
        <w:jc w:val="center"/>
      </w:pPr>
    </w:p>
    <w:p w:rsidR="00702120" w:rsidRDefault="00702120" w:rsidP="00B6037F">
      <w:pPr>
        <w:jc w:val="center"/>
      </w:pPr>
    </w:p>
    <w:p w:rsidR="00702120" w:rsidRDefault="00702120" w:rsidP="00B6037F">
      <w:pPr>
        <w:jc w:val="center"/>
      </w:pPr>
      <w:r w:rsidRPr="000B42C0">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babaevo-rn" style="width:74.25pt;height:98.25pt;visibility:visible">
            <v:imagedata r:id="rId7" o:title=""/>
          </v:shape>
        </w:pict>
      </w:r>
    </w:p>
    <w:p w:rsidR="00702120" w:rsidRPr="00527D5F" w:rsidRDefault="00702120" w:rsidP="00B6037F">
      <w:pPr>
        <w:jc w:val="center"/>
      </w:pPr>
    </w:p>
    <w:p w:rsidR="00702120" w:rsidRDefault="00702120" w:rsidP="00B6037F">
      <w:pPr>
        <w:jc w:val="center"/>
        <w:rPr>
          <w:rFonts w:ascii="Times New Roman" w:hAnsi="Times New Roman"/>
          <w:b/>
          <w:sz w:val="36"/>
          <w:szCs w:val="36"/>
        </w:rPr>
      </w:pPr>
      <w:r>
        <w:rPr>
          <w:rFonts w:ascii="Times New Roman" w:hAnsi="Times New Roman"/>
          <w:b/>
          <w:sz w:val="36"/>
          <w:szCs w:val="36"/>
        </w:rPr>
        <w:t xml:space="preserve">Отчет временно исполняющего обязанности руководителя </w:t>
      </w:r>
    </w:p>
    <w:p w:rsidR="00702120" w:rsidRDefault="00702120" w:rsidP="00B6037F">
      <w:pPr>
        <w:jc w:val="center"/>
        <w:rPr>
          <w:rFonts w:ascii="Times New Roman" w:hAnsi="Times New Roman"/>
          <w:b/>
          <w:sz w:val="36"/>
          <w:szCs w:val="36"/>
        </w:rPr>
      </w:pPr>
      <w:r>
        <w:rPr>
          <w:rFonts w:ascii="Times New Roman" w:hAnsi="Times New Roman"/>
          <w:b/>
          <w:sz w:val="36"/>
          <w:szCs w:val="36"/>
        </w:rPr>
        <w:t>администрации Бабаевского муниципального района</w:t>
      </w:r>
    </w:p>
    <w:p w:rsidR="00702120" w:rsidRPr="00B6037F" w:rsidRDefault="00702120" w:rsidP="00B6037F">
      <w:pPr>
        <w:jc w:val="center"/>
        <w:rPr>
          <w:rFonts w:ascii="Times New Roman" w:hAnsi="Times New Roman"/>
          <w:b/>
          <w:sz w:val="36"/>
          <w:szCs w:val="36"/>
        </w:rPr>
      </w:pPr>
      <w:r>
        <w:rPr>
          <w:rFonts w:ascii="Times New Roman" w:hAnsi="Times New Roman"/>
          <w:b/>
          <w:sz w:val="36"/>
          <w:szCs w:val="36"/>
        </w:rPr>
        <w:t>за 2019 год</w:t>
      </w:r>
    </w:p>
    <w:p w:rsidR="00702120" w:rsidRDefault="00702120" w:rsidP="00B6037F">
      <w:pPr>
        <w:jc w:val="center"/>
      </w:pPr>
    </w:p>
    <w:p w:rsidR="00702120" w:rsidRDefault="00702120" w:rsidP="00B6037F">
      <w:pPr>
        <w:jc w:val="center"/>
      </w:pPr>
    </w:p>
    <w:p w:rsidR="00702120" w:rsidRDefault="00702120" w:rsidP="00B6037F">
      <w:r>
        <w:rPr>
          <w:noProof/>
          <w:lang w:eastAsia="ru-RU"/>
        </w:rPr>
        <w:pict>
          <v:shape id="Рисунок 2" o:spid="_x0000_s1027" type="#_x0000_t75" alt="Описание: C:\Users\Мария\Desktop\презентация.jpg" style="position:absolute;margin-left:-56.7pt;margin-top:.3pt;width:594.25pt;height:162.1pt;z-index:-251657216;visibility:visible">
            <v:imagedata r:id="rId8" o:title=""/>
          </v:shape>
        </w:pict>
      </w:r>
    </w:p>
    <w:p w:rsidR="00702120" w:rsidRDefault="00702120" w:rsidP="00B6037F"/>
    <w:p w:rsidR="00702120" w:rsidRDefault="00702120" w:rsidP="00B6037F"/>
    <w:p w:rsidR="00702120" w:rsidRDefault="00702120" w:rsidP="00B6037F"/>
    <w:p w:rsidR="00702120" w:rsidRDefault="00702120" w:rsidP="00B6037F"/>
    <w:p w:rsidR="00702120" w:rsidRDefault="00702120" w:rsidP="00B6037F"/>
    <w:p w:rsidR="00702120" w:rsidRDefault="00702120" w:rsidP="00B6037F">
      <w:pPr>
        <w:jc w:val="center"/>
        <w:rPr>
          <w:b/>
          <w:sz w:val="28"/>
          <w:szCs w:val="28"/>
        </w:rPr>
      </w:pPr>
    </w:p>
    <w:p w:rsidR="00702120" w:rsidRPr="00B6037F" w:rsidRDefault="00702120" w:rsidP="00B6037F">
      <w:pPr>
        <w:jc w:val="center"/>
        <w:rPr>
          <w:rFonts w:ascii="Times New Roman" w:hAnsi="Times New Roman"/>
          <w:b/>
          <w:sz w:val="28"/>
          <w:szCs w:val="28"/>
        </w:rPr>
      </w:pPr>
      <w:r w:rsidRPr="00B6037F">
        <w:rPr>
          <w:rFonts w:ascii="Times New Roman" w:hAnsi="Times New Roman"/>
          <w:b/>
          <w:sz w:val="28"/>
          <w:szCs w:val="28"/>
        </w:rPr>
        <w:t>Бабаево</w:t>
      </w:r>
    </w:p>
    <w:p w:rsidR="00702120" w:rsidRPr="00B6037F" w:rsidRDefault="00702120" w:rsidP="00B6037F">
      <w:pPr>
        <w:jc w:val="center"/>
        <w:rPr>
          <w:rFonts w:ascii="Times New Roman" w:hAnsi="Times New Roman"/>
          <w:b/>
          <w:sz w:val="28"/>
          <w:szCs w:val="28"/>
        </w:rPr>
      </w:pPr>
      <w:r w:rsidRPr="00B6037F">
        <w:rPr>
          <w:rFonts w:ascii="Times New Roman" w:hAnsi="Times New Roman"/>
          <w:b/>
          <w:sz w:val="28"/>
          <w:szCs w:val="28"/>
        </w:rPr>
        <w:t>2020</w:t>
      </w:r>
    </w:p>
    <w:p w:rsidR="00702120" w:rsidRDefault="00702120" w:rsidP="000130A0">
      <w:pPr>
        <w:pStyle w:val="Default"/>
        <w:ind w:firstLine="709"/>
        <w:jc w:val="both"/>
        <w:rPr>
          <w:rFonts w:ascii="Times New Roman" w:hAnsi="Times New Roman" w:cs="Times New Roman"/>
          <w:sz w:val="28"/>
          <w:szCs w:val="28"/>
        </w:rPr>
      </w:pPr>
      <w:r>
        <w:rPr>
          <w:rFonts w:ascii="Times New Roman" w:hAnsi="Times New Roman" w:cs="Times New Roman"/>
          <w:sz w:val="28"/>
          <w:szCs w:val="28"/>
        </w:rPr>
        <w:t>Отчет</w:t>
      </w:r>
      <w:r w:rsidRPr="003F6883">
        <w:rPr>
          <w:rFonts w:ascii="Times New Roman" w:hAnsi="Times New Roman" w:cs="Times New Roman"/>
          <w:sz w:val="28"/>
          <w:szCs w:val="28"/>
        </w:rPr>
        <w:t xml:space="preserve">содержит оценку деятельности </w:t>
      </w:r>
      <w:r>
        <w:rPr>
          <w:rFonts w:ascii="Times New Roman" w:hAnsi="Times New Roman" w:cs="Times New Roman"/>
          <w:sz w:val="28"/>
          <w:szCs w:val="28"/>
        </w:rPr>
        <w:t>администрации Бабаевского муниципального района</w:t>
      </w:r>
      <w:r w:rsidRPr="003F6883">
        <w:rPr>
          <w:rFonts w:ascii="Times New Roman" w:hAnsi="Times New Roman" w:cs="Times New Roman"/>
          <w:sz w:val="28"/>
          <w:szCs w:val="28"/>
        </w:rPr>
        <w:t xml:space="preserve">, информацию об основных результатах и направлениях </w:t>
      </w:r>
      <w:r>
        <w:rPr>
          <w:rFonts w:ascii="Times New Roman" w:hAnsi="Times New Roman" w:cs="Times New Roman"/>
          <w:sz w:val="28"/>
          <w:szCs w:val="28"/>
        </w:rPr>
        <w:t>ее</w:t>
      </w:r>
      <w:r w:rsidRPr="003F6883">
        <w:rPr>
          <w:rFonts w:ascii="Times New Roman" w:hAnsi="Times New Roman" w:cs="Times New Roman"/>
          <w:sz w:val="28"/>
          <w:szCs w:val="28"/>
        </w:rPr>
        <w:t xml:space="preserve"> работы в 2019 году. Представление настоящего </w:t>
      </w:r>
      <w:r>
        <w:rPr>
          <w:rFonts w:ascii="Times New Roman" w:hAnsi="Times New Roman" w:cs="Times New Roman"/>
          <w:sz w:val="28"/>
          <w:szCs w:val="28"/>
        </w:rPr>
        <w:t>отчета</w:t>
      </w:r>
      <w:r w:rsidRPr="003F6883">
        <w:rPr>
          <w:rFonts w:ascii="Times New Roman" w:hAnsi="Times New Roman" w:cs="Times New Roman"/>
          <w:sz w:val="28"/>
          <w:szCs w:val="28"/>
        </w:rPr>
        <w:t xml:space="preserve"> осуществляется в целях повышения эффективности, открытости и доступности деятельности </w:t>
      </w:r>
      <w:r>
        <w:rPr>
          <w:rFonts w:ascii="Times New Roman" w:hAnsi="Times New Roman" w:cs="Times New Roman"/>
          <w:sz w:val="28"/>
          <w:szCs w:val="28"/>
        </w:rPr>
        <w:t>администрации района.</w:t>
      </w:r>
    </w:p>
    <w:p w:rsidR="00702120" w:rsidRDefault="00702120" w:rsidP="00F2629B">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Согласно данным мониторинга муниципальных образований Вологодской области на протяжении последних четырех лет социально-экономическое развитие Бабаевского районаимеет положительную тенденцию (красная линия на графике).</w:t>
      </w:r>
    </w:p>
    <w:p w:rsidR="00702120" w:rsidRDefault="00702120" w:rsidP="00F2629B">
      <w:pPr>
        <w:pStyle w:val="BodyText"/>
        <w:spacing w:after="0" w:line="240" w:lineRule="auto"/>
        <w:ind w:right="-1" w:firstLine="709"/>
        <w:jc w:val="both"/>
        <w:rPr>
          <w:rFonts w:ascii="Times New Roman" w:hAnsi="Times New Roman"/>
          <w:sz w:val="28"/>
          <w:szCs w:val="28"/>
        </w:rPr>
      </w:pPr>
      <w:r w:rsidRPr="000B42C0">
        <w:rPr>
          <w:noProof/>
          <w:lang w:eastAsia="ru-RU"/>
        </w:rPr>
        <w:pict>
          <v:shape id="Диаграмма 3" o:spid="_x0000_i1026" type="#_x0000_t75" style="width:370.5pt;height:225pt;visibility:visible" o:gfxdata="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">
            <v:imagedata r:id="rId9" o:title="" croptop="-4056f" cropbottom="-9770f" cropleft="-8664f" cropright="-5460f"/>
            <o:lock v:ext="edit" aspectratio="f"/>
          </v:shape>
        </w:pict>
      </w:r>
    </w:p>
    <w:p w:rsidR="00702120" w:rsidRDefault="00702120" w:rsidP="00495921">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Для целей мониторинга применяют следующие абсолютные показатели:</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Оборот организаций,</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Инвестиции в основной капитал,</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Ввод жилья,</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Оборот розничной торговли,</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Объем платных услуг,</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Количество индивидуальных предпринимателей,</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Поступление собственных доходов в бюджет,</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Среднемесячная заработная плата,</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Уровень зарегистрированной безработицы,</w:t>
      </w:r>
    </w:p>
    <w:p w:rsidR="00702120" w:rsidRDefault="00702120" w:rsidP="00F21D0B">
      <w:pPr>
        <w:pStyle w:val="BodyText"/>
        <w:numPr>
          <w:ilvl w:val="0"/>
          <w:numId w:val="7"/>
        </w:numPr>
        <w:spacing w:after="0" w:line="240" w:lineRule="auto"/>
        <w:ind w:left="993" w:right="-1" w:hanging="284"/>
        <w:jc w:val="both"/>
        <w:rPr>
          <w:rFonts w:ascii="Times New Roman" w:hAnsi="Times New Roman"/>
          <w:sz w:val="28"/>
          <w:szCs w:val="28"/>
        </w:rPr>
      </w:pPr>
      <w:r>
        <w:rPr>
          <w:rFonts w:ascii="Times New Roman" w:hAnsi="Times New Roman"/>
          <w:sz w:val="28"/>
          <w:szCs w:val="28"/>
        </w:rPr>
        <w:t>Естественный прирост (убыль) населения.</w:t>
      </w:r>
    </w:p>
    <w:p w:rsidR="00702120" w:rsidRDefault="00702120" w:rsidP="009462C3">
      <w:pPr>
        <w:pStyle w:val="BodyText"/>
        <w:spacing w:after="0" w:line="240" w:lineRule="auto"/>
        <w:ind w:left="993" w:right="-1"/>
        <w:jc w:val="both"/>
        <w:rPr>
          <w:rFonts w:ascii="Times New Roman" w:hAnsi="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2126"/>
        <w:gridCol w:w="2268"/>
        <w:gridCol w:w="2268"/>
      </w:tblGrid>
      <w:tr w:rsidR="00702120" w:rsidRPr="002A0200" w:rsidTr="002A0200">
        <w:tc>
          <w:tcPr>
            <w:tcW w:w="3369" w:type="dxa"/>
            <w:vAlign w:val="center"/>
          </w:tcPr>
          <w:p w:rsidR="00702120" w:rsidRPr="002A0200" w:rsidRDefault="00702120" w:rsidP="002A0200">
            <w:pPr>
              <w:pStyle w:val="BodyText"/>
              <w:spacing w:after="0" w:line="240" w:lineRule="auto"/>
              <w:ind w:right="-1"/>
              <w:jc w:val="center"/>
              <w:rPr>
                <w:rFonts w:ascii="Times New Roman" w:hAnsi="Times New Roman"/>
                <w:b/>
                <w:sz w:val="28"/>
                <w:szCs w:val="28"/>
              </w:rPr>
            </w:pPr>
            <w:r w:rsidRPr="002A0200">
              <w:rPr>
                <w:rFonts w:ascii="Times New Roman" w:hAnsi="Times New Roman"/>
                <w:b/>
                <w:sz w:val="28"/>
                <w:szCs w:val="28"/>
              </w:rPr>
              <w:t>Бабаевский район</w:t>
            </w:r>
          </w:p>
        </w:tc>
        <w:tc>
          <w:tcPr>
            <w:tcW w:w="2126"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Среднее место по абсолютным показателям</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Среднее место по темпам роста</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ИТОГО</w:t>
            </w:r>
          </w:p>
        </w:tc>
      </w:tr>
      <w:tr w:rsidR="00702120" w:rsidRPr="002A0200" w:rsidTr="002A0200">
        <w:tc>
          <w:tcPr>
            <w:tcW w:w="3369" w:type="dxa"/>
          </w:tcPr>
          <w:p w:rsidR="00702120" w:rsidRPr="002A0200" w:rsidRDefault="00702120" w:rsidP="002A0200">
            <w:pPr>
              <w:pStyle w:val="BodyText"/>
              <w:spacing w:after="0" w:line="240" w:lineRule="auto"/>
              <w:ind w:right="-1"/>
              <w:jc w:val="both"/>
              <w:rPr>
                <w:rFonts w:ascii="Times New Roman" w:hAnsi="Times New Roman"/>
                <w:sz w:val="28"/>
                <w:szCs w:val="28"/>
              </w:rPr>
            </w:pPr>
            <w:r w:rsidRPr="002A0200">
              <w:rPr>
                <w:rFonts w:ascii="Times New Roman" w:hAnsi="Times New Roman"/>
                <w:sz w:val="28"/>
                <w:szCs w:val="28"/>
              </w:rPr>
              <w:t>На 01 января 2020 года</w:t>
            </w:r>
          </w:p>
        </w:tc>
        <w:tc>
          <w:tcPr>
            <w:tcW w:w="2126"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10</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15</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13</w:t>
            </w:r>
          </w:p>
        </w:tc>
      </w:tr>
      <w:tr w:rsidR="00702120" w:rsidRPr="002A0200" w:rsidTr="002A0200">
        <w:tc>
          <w:tcPr>
            <w:tcW w:w="3369" w:type="dxa"/>
          </w:tcPr>
          <w:p w:rsidR="00702120" w:rsidRPr="002A0200" w:rsidRDefault="00702120" w:rsidP="002A0200">
            <w:pPr>
              <w:spacing w:after="0" w:line="240" w:lineRule="auto"/>
            </w:pPr>
            <w:r w:rsidRPr="002A0200">
              <w:rPr>
                <w:rFonts w:ascii="Times New Roman" w:hAnsi="Times New Roman"/>
                <w:sz w:val="28"/>
                <w:szCs w:val="28"/>
              </w:rPr>
              <w:t>На 01 января 2019 года</w:t>
            </w:r>
          </w:p>
        </w:tc>
        <w:tc>
          <w:tcPr>
            <w:tcW w:w="2126"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11</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9</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10</w:t>
            </w:r>
          </w:p>
        </w:tc>
      </w:tr>
      <w:tr w:rsidR="00702120" w:rsidRPr="002A0200" w:rsidTr="002A0200">
        <w:tc>
          <w:tcPr>
            <w:tcW w:w="3369" w:type="dxa"/>
          </w:tcPr>
          <w:p w:rsidR="00702120" w:rsidRPr="002A0200" w:rsidRDefault="00702120" w:rsidP="002A0200">
            <w:pPr>
              <w:spacing w:after="0" w:line="240" w:lineRule="auto"/>
            </w:pPr>
            <w:r w:rsidRPr="002A0200">
              <w:rPr>
                <w:rFonts w:ascii="Times New Roman" w:hAnsi="Times New Roman"/>
                <w:sz w:val="28"/>
                <w:szCs w:val="28"/>
              </w:rPr>
              <w:t>На 01 января 2018 года</w:t>
            </w:r>
          </w:p>
        </w:tc>
        <w:tc>
          <w:tcPr>
            <w:tcW w:w="2126"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13</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17</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15</w:t>
            </w:r>
          </w:p>
        </w:tc>
      </w:tr>
      <w:tr w:rsidR="00702120" w:rsidRPr="002A0200" w:rsidTr="002A0200">
        <w:tc>
          <w:tcPr>
            <w:tcW w:w="3369" w:type="dxa"/>
          </w:tcPr>
          <w:p w:rsidR="00702120" w:rsidRPr="002A0200" w:rsidRDefault="00702120" w:rsidP="002A0200">
            <w:pPr>
              <w:spacing w:after="0" w:line="240" w:lineRule="auto"/>
            </w:pPr>
            <w:r w:rsidRPr="002A0200">
              <w:rPr>
                <w:rFonts w:ascii="Times New Roman" w:hAnsi="Times New Roman"/>
                <w:sz w:val="28"/>
                <w:szCs w:val="28"/>
              </w:rPr>
              <w:t>На 01 января 2017 года</w:t>
            </w:r>
          </w:p>
        </w:tc>
        <w:tc>
          <w:tcPr>
            <w:tcW w:w="2126"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13</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15</w:t>
            </w:r>
          </w:p>
        </w:tc>
        <w:tc>
          <w:tcPr>
            <w:tcW w:w="2268" w:type="dxa"/>
            <w:vAlign w:val="center"/>
          </w:tcPr>
          <w:p w:rsidR="00702120" w:rsidRPr="002A0200" w:rsidRDefault="00702120" w:rsidP="002A0200">
            <w:pPr>
              <w:pStyle w:val="BodyText"/>
              <w:spacing w:after="0" w:line="240" w:lineRule="auto"/>
              <w:ind w:right="-1"/>
              <w:jc w:val="center"/>
              <w:rPr>
                <w:rFonts w:ascii="Times New Roman" w:hAnsi="Times New Roman"/>
                <w:sz w:val="28"/>
                <w:szCs w:val="28"/>
              </w:rPr>
            </w:pPr>
            <w:r w:rsidRPr="002A0200">
              <w:rPr>
                <w:rFonts w:ascii="Times New Roman" w:hAnsi="Times New Roman"/>
                <w:sz w:val="28"/>
                <w:szCs w:val="28"/>
              </w:rPr>
              <w:t>14</w:t>
            </w:r>
          </w:p>
        </w:tc>
      </w:tr>
    </w:tbl>
    <w:p w:rsidR="00702120" w:rsidRDefault="00702120" w:rsidP="009462C3">
      <w:pPr>
        <w:pStyle w:val="BodyText"/>
        <w:spacing w:after="0" w:line="240" w:lineRule="auto"/>
        <w:ind w:right="-1" w:firstLine="709"/>
        <w:jc w:val="both"/>
        <w:rPr>
          <w:rFonts w:ascii="Times New Roman" w:hAnsi="Times New Roman"/>
          <w:sz w:val="28"/>
          <w:szCs w:val="28"/>
        </w:rPr>
      </w:pPr>
    </w:p>
    <w:p w:rsidR="00702120" w:rsidRDefault="00702120" w:rsidP="009462C3">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По абсолютным показателям Бабаевский район за 4 года переместился с 13-го на 10-тое место среди муниципальных образований Вологодской области;</w:t>
      </w:r>
    </w:p>
    <w:p w:rsidR="00702120" w:rsidRDefault="00702120" w:rsidP="009462C3">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по темпам роста - прежнее 15-тое место, в 2019 году засчет высокого прироста объема инвестиций в основной капитал отмечен скачок (9 место).</w:t>
      </w:r>
    </w:p>
    <w:p w:rsidR="00702120" w:rsidRDefault="00702120" w:rsidP="005D63AB">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Итоговый рэнкинг муниципальных образований Вологодской области на начало 2020 года выглядит следующим образом:</w:t>
      </w:r>
    </w:p>
    <w:p w:rsidR="00702120" w:rsidRDefault="00702120" w:rsidP="0001376C">
      <w:pPr>
        <w:pStyle w:val="BodyText"/>
        <w:spacing w:after="0" w:line="240" w:lineRule="auto"/>
        <w:ind w:right="-1"/>
        <w:rPr>
          <w:rFonts w:ascii="Times New Roman" w:hAnsi="Times New Roman"/>
          <w:sz w:val="28"/>
          <w:szCs w:val="28"/>
        </w:rPr>
      </w:pPr>
      <w:r>
        <w:rPr>
          <w:noProof/>
          <w:lang w:eastAsia="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28" type="#_x0000_t66" style="position:absolute;margin-left:319.2pt;margin-top:333.2pt;width:96.7pt;height:23pt;rotation:1118704fd;z-index:251660288" fillcolor="#c0504d" strokecolor="#f2f2f2" strokeweight="3pt">
            <v:shadow on="t" type="perspective" color="#622423" opacity=".5" offset="1pt" offset2="-1pt"/>
          </v:shape>
        </w:pict>
      </w:r>
      <w:r w:rsidRPr="002A0200">
        <w:rPr>
          <w:rFonts w:ascii="Times New Roman" w:hAnsi="Times New Roman"/>
          <w:noProof/>
          <w:sz w:val="28"/>
          <w:szCs w:val="28"/>
          <w:lang w:eastAsia="ru-RU"/>
        </w:rPr>
        <w:pict>
          <v:shape id="_x0000_i1027" type="#_x0000_t75" style="width:495pt;height:489pt;visibility:visible">
            <v:imagedata r:id="rId10" o:title=""/>
          </v:shape>
        </w:pict>
      </w:r>
    </w:p>
    <w:p w:rsidR="00702120" w:rsidRDefault="00702120" w:rsidP="00F2629B">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Бабаевский район расположен на границе желтой и зеленой зон в центральной части диаграммы, такая позиция наглядно демонстрируетсоциально-экономическую развитость района.</w:t>
      </w:r>
    </w:p>
    <w:p w:rsidR="00702120" w:rsidRDefault="00702120" w:rsidP="00F2629B">
      <w:pPr>
        <w:pStyle w:val="BodyText"/>
        <w:spacing w:after="0" w:line="240" w:lineRule="auto"/>
        <w:ind w:right="-1" w:firstLine="709"/>
        <w:jc w:val="both"/>
        <w:rPr>
          <w:rFonts w:ascii="Times New Roman" w:hAnsi="Times New Roman"/>
          <w:sz w:val="28"/>
          <w:szCs w:val="28"/>
        </w:rPr>
      </w:pPr>
    </w:p>
    <w:p w:rsidR="00702120" w:rsidRDefault="00702120" w:rsidP="00F2629B">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Ежегодно рассчитываются </w:t>
      </w:r>
      <w:r w:rsidRPr="005502F2">
        <w:rPr>
          <w:rFonts w:ascii="Times New Roman" w:hAnsi="Times New Roman"/>
          <w:sz w:val="28"/>
          <w:szCs w:val="28"/>
        </w:rPr>
        <w:t>показател</w:t>
      </w:r>
      <w:r>
        <w:rPr>
          <w:rFonts w:ascii="Times New Roman" w:hAnsi="Times New Roman"/>
          <w:sz w:val="28"/>
          <w:szCs w:val="28"/>
        </w:rPr>
        <w:t>и</w:t>
      </w:r>
      <w:r w:rsidRPr="005502F2">
        <w:rPr>
          <w:rFonts w:ascii="Times New Roman" w:hAnsi="Times New Roman"/>
          <w:sz w:val="28"/>
          <w:szCs w:val="28"/>
        </w:rPr>
        <w:t xml:space="preserve"> для оценки эффективности деятельности органов местного самоуправления во исполнение Указа Президента Российской Федерации от 28.04.2008 № 607 «Об оценке эффективности деятельности органов местного самоуправления городскихокругови    муниципальных     районов»,     постановления     Правительства     Российской     Федерации от 17.12.2012 № 1317 </w:t>
      </w:r>
      <w:r w:rsidRPr="005502F2">
        <w:rPr>
          <w:rFonts w:ascii="Times New Roman" w:hAnsi="Times New Roman"/>
          <w:spacing w:val="-3"/>
          <w:sz w:val="28"/>
          <w:szCs w:val="28"/>
        </w:rPr>
        <w:t xml:space="preserve">«О </w:t>
      </w:r>
      <w:r w:rsidRPr="005502F2">
        <w:rPr>
          <w:rFonts w:ascii="Times New Roman" w:hAnsi="Times New Roman"/>
          <w:sz w:val="28"/>
          <w:szCs w:val="28"/>
        </w:rPr>
        <w:t>мерах по реализации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в целях реализации положений Федерального закона от 06.10.2003 № 131-ФЗ «Об общих принципах организации местного самоуправления в РоссийскойФедерации».</w:t>
      </w:r>
    </w:p>
    <w:p w:rsidR="00702120" w:rsidRDefault="00702120" w:rsidP="009F42DB">
      <w:pPr>
        <w:pStyle w:val="Default"/>
        <w:ind w:right="-1" w:firstLine="709"/>
        <w:jc w:val="both"/>
        <w:rPr>
          <w:rFonts w:ascii="Times New Roman" w:hAnsi="Times New Roman" w:cs="Times New Roman"/>
          <w:sz w:val="28"/>
          <w:szCs w:val="28"/>
        </w:rPr>
      </w:pPr>
      <w:r w:rsidRPr="005502F2">
        <w:rPr>
          <w:rFonts w:ascii="Times New Roman" w:hAnsi="Times New Roman" w:cs="Times New Roman"/>
          <w:sz w:val="28"/>
          <w:szCs w:val="28"/>
        </w:rPr>
        <w:t>Анализ динамики изменения достигнутых показателей эффективности позволяет определить зоны, требующие приоритетного внимания, сформировать перечень мероприятий по повышению результативности деятельности</w:t>
      </w:r>
      <w:r>
        <w:rPr>
          <w:rFonts w:ascii="Times New Roman" w:hAnsi="Times New Roman" w:cs="Times New Roman"/>
          <w:sz w:val="28"/>
          <w:szCs w:val="28"/>
        </w:rPr>
        <w:t xml:space="preserve"> администрации района</w:t>
      </w:r>
      <w:r w:rsidRPr="005502F2">
        <w:rPr>
          <w:rFonts w:ascii="Times New Roman" w:hAnsi="Times New Roman" w:cs="Times New Roman"/>
          <w:sz w:val="28"/>
          <w:szCs w:val="28"/>
        </w:rPr>
        <w:t xml:space="preserve">, а также выявить внутренние ресурсы (финансовые, материально-технические, кадровые и др.) </w:t>
      </w:r>
      <w:r w:rsidRPr="005502F2">
        <w:rPr>
          <w:rFonts w:ascii="Times New Roman" w:hAnsi="Times New Roman" w:cs="Times New Roman"/>
          <w:spacing w:val="2"/>
          <w:sz w:val="28"/>
          <w:szCs w:val="28"/>
        </w:rPr>
        <w:t xml:space="preserve">для </w:t>
      </w:r>
      <w:r w:rsidRPr="005502F2">
        <w:rPr>
          <w:rFonts w:ascii="Times New Roman" w:hAnsi="Times New Roman" w:cs="Times New Roman"/>
          <w:sz w:val="28"/>
          <w:szCs w:val="28"/>
        </w:rPr>
        <w:t>повышения качества и объема предоставляемых населениюуслуг.</w:t>
      </w:r>
    </w:p>
    <w:p w:rsidR="00702120" w:rsidRDefault="00702120" w:rsidP="00523837">
      <w:pPr>
        <w:pStyle w:val="Default"/>
        <w:ind w:right="-1" w:firstLine="709"/>
        <w:jc w:val="both"/>
        <w:rPr>
          <w:rFonts w:ascii="Times New Roman" w:hAnsi="Times New Roman" w:cs="Times New Roman"/>
          <w:sz w:val="28"/>
          <w:szCs w:val="28"/>
        </w:rPr>
      </w:pPr>
      <w:r>
        <w:rPr>
          <w:rFonts w:ascii="Times New Roman" w:hAnsi="Times New Roman" w:cs="Times New Roman"/>
          <w:sz w:val="28"/>
          <w:szCs w:val="28"/>
        </w:rPr>
        <w:t>Рассмотрим некоторые из показателей эффективности деятельности администрации Бабаевского муниципального района:</w:t>
      </w:r>
    </w:p>
    <w:p w:rsidR="00702120" w:rsidRPr="00523837" w:rsidRDefault="00702120" w:rsidP="00523837">
      <w:pPr>
        <w:pStyle w:val="Default"/>
        <w:numPr>
          <w:ilvl w:val="0"/>
          <w:numId w:val="5"/>
        </w:numPr>
        <w:tabs>
          <w:tab w:val="left" w:pos="993"/>
        </w:tabs>
        <w:ind w:left="0" w:right="-1" w:firstLine="709"/>
        <w:jc w:val="both"/>
        <w:rPr>
          <w:rFonts w:ascii="Times New Roman" w:hAnsi="Times New Roman" w:cs="Times New Roman"/>
          <w:sz w:val="28"/>
          <w:szCs w:val="28"/>
        </w:rPr>
      </w:pPr>
      <w:r w:rsidRPr="00523837">
        <w:rPr>
          <w:rFonts w:ascii="Times New Roman" w:hAnsi="Times New Roman" w:cs="Times New Roman"/>
          <w:b/>
          <w:bCs/>
          <w:sz w:val="28"/>
          <w:szCs w:val="28"/>
        </w:rPr>
        <w:t>Число субъектов малого и среднего предпринимательства, единиц на 10 тыс. человек населения</w:t>
      </w:r>
    </w:p>
    <w:p w:rsidR="00702120" w:rsidRDefault="00702120" w:rsidP="00165BE4">
      <w:pPr>
        <w:pStyle w:val="Default"/>
        <w:ind w:firstLine="709"/>
        <w:jc w:val="center"/>
        <w:rPr>
          <w:rFonts w:ascii="Times New Roman" w:hAnsi="Times New Roman" w:cs="Times New Roman"/>
          <w:sz w:val="28"/>
          <w:szCs w:val="28"/>
        </w:rPr>
      </w:pPr>
      <w:r w:rsidRPr="000B42C0">
        <w:rPr>
          <w:noProof/>
          <w:lang w:eastAsia="ru-RU"/>
        </w:rPr>
        <w:object w:dxaOrig="5703" w:dyaOrig="3812">
          <v:shape id="Диаграмма 5" o:spid="_x0000_i1028" type="#_x0000_t75" style="width:5in;height:3in;visibility:visible" o:ole="">
            <v:imagedata r:id="rId11" o:title="" croptop="-3954f" cropbottom="-4779f" cropleft="-9492f" cropright="-7722f"/>
            <o:lock v:ext="edit" aspectratio="f"/>
          </v:shape>
          <o:OLEObject Type="Embed" ProgID="Excel.Chart.8" ShapeID="Диаграмма 5" DrawAspect="Content" ObjectID="_1652264962" r:id="rId12"/>
        </w:object>
      </w:r>
    </w:p>
    <w:p w:rsidR="00702120" w:rsidRDefault="00702120" w:rsidP="00331340">
      <w:pPr>
        <w:pStyle w:val="Default"/>
        <w:ind w:firstLine="709"/>
        <w:jc w:val="both"/>
        <w:rPr>
          <w:rFonts w:ascii="Times New Roman" w:hAnsi="Times New Roman" w:cs="Times New Roman"/>
          <w:sz w:val="28"/>
          <w:szCs w:val="28"/>
        </w:rPr>
      </w:pPr>
    </w:p>
    <w:p w:rsidR="00702120" w:rsidRPr="00F26B1A" w:rsidRDefault="00702120" w:rsidP="00800463">
      <w:pPr>
        <w:pStyle w:val="BodyText"/>
        <w:spacing w:after="0" w:line="240" w:lineRule="auto"/>
        <w:ind w:right="-1" w:firstLine="709"/>
        <w:jc w:val="both"/>
        <w:rPr>
          <w:rFonts w:ascii="Times New Roman" w:hAnsi="Times New Roman"/>
          <w:sz w:val="28"/>
          <w:szCs w:val="28"/>
        </w:rPr>
      </w:pPr>
      <w:r w:rsidRPr="00F26B1A">
        <w:rPr>
          <w:rFonts w:ascii="Times New Roman" w:hAnsi="Times New Roman"/>
          <w:sz w:val="28"/>
          <w:szCs w:val="28"/>
        </w:rPr>
        <w:t>Данный показатель складывается из количества малых и средних предприятий, индивидуальных предпринимателей, действующих на территории района. Реализация различных мер поддержки малого и среднего бизнеса позволяет целенаправленно увеличивать число субъектовМСП.</w:t>
      </w:r>
    </w:p>
    <w:p w:rsidR="00702120" w:rsidRPr="00F26B1A" w:rsidRDefault="00702120" w:rsidP="00800463">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Администрация района</w:t>
      </w:r>
      <w:r w:rsidRPr="00F26B1A">
        <w:rPr>
          <w:rFonts w:ascii="Times New Roman" w:hAnsi="Times New Roman"/>
          <w:sz w:val="28"/>
          <w:szCs w:val="28"/>
        </w:rPr>
        <w:t xml:space="preserve"> проводят работу по предоставлению муниципального имущества по договорам аренды</w:t>
      </w:r>
      <w:r>
        <w:rPr>
          <w:rFonts w:ascii="Times New Roman" w:hAnsi="Times New Roman"/>
          <w:sz w:val="28"/>
          <w:szCs w:val="28"/>
        </w:rPr>
        <w:t>. В</w:t>
      </w:r>
      <w:r w:rsidRPr="00F26B1A">
        <w:rPr>
          <w:rFonts w:ascii="Times New Roman" w:hAnsi="Times New Roman"/>
          <w:sz w:val="28"/>
          <w:szCs w:val="28"/>
        </w:rPr>
        <w:t xml:space="preserve"> рамках муниципальной программы «Развитие малого и среднего предпринимательства на территории Бабаевского муниципального района на 2016-2020 годы» проходит организация конкурсов предпринимателей, инвестиционных форумов, обучающих семинаров, «круглых столов» по вопросам государственной поддержки предпринимательства, изменений в налоговом законодательстве, актуальным вопросам ведения деятельности субъектов МСП, выделяются субсидии организациям и индивидуальным предпринимателям, осуществляющим мобильную розничную торговлю в труднодоступных населенных пунктах района.</w:t>
      </w:r>
    </w:p>
    <w:p w:rsidR="00702120" w:rsidRDefault="00702120" w:rsidP="00800463">
      <w:pPr>
        <w:pStyle w:val="Default"/>
        <w:ind w:firstLine="709"/>
        <w:jc w:val="both"/>
        <w:rPr>
          <w:rFonts w:ascii="Times New Roman" w:hAnsi="Times New Roman" w:cs="Times New Roman"/>
          <w:sz w:val="28"/>
          <w:szCs w:val="28"/>
        </w:rPr>
      </w:pPr>
      <w:r w:rsidRPr="00F26B1A">
        <w:rPr>
          <w:rFonts w:ascii="Times New Roman" w:hAnsi="Times New Roman" w:cs="Times New Roman"/>
          <w:sz w:val="28"/>
          <w:szCs w:val="28"/>
        </w:rPr>
        <w:t>Темп прироста числа субъектов малого и среднего предпринимательства в расчёте на 10 тысяч человек населения составляет 2,12 % на 01.01.2020 г. Незначительное увеличение показателя объясняется нестабильным финансово- экономическим климатом, удорожанием кредитных ресурсов, снижением покупательского спроса на определенные виды товаров и услуг, снижением среднегодовой численности населения на 1,19%.</w:t>
      </w:r>
    </w:p>
    <w:p w:rsidR="00702120" w:rsidRPr="00523837" w:rsidRDefault="00702120" w:rsidP="00523837">
      <w:pPr>
        <w:pStyle w:val="Default"/>
        <w:numPr>
          <w:ilvl w:val="0"/>
          <w:numId w:val="5"/>
        </w:numPr>
        <w:tabs>
          <w:tab w:val="left" w:pos="993"/>
        </w:tabs>
        <w:ind w:left="0" w:right="-1" w:firstLine="709"/>
        <w:jc w:val="both"/>
        <w:rPr>
          <w:rFonts w:ascii="Times New Roman" w:hAnsi="Times New Roman" w:cs="Times New Roman"/>
          <w:b/>
          <w:bCs/>
          <w:sz w:val="28"/>
          <w:szCs w:val="28"/>
        </w:rPr>
      </w:pPr>
      <w:r w:rsidRPr="00523837">
        <w:rPr>
          <w:rFonts w:ascii="Times New Roman" w:hAnsi="Times New Roman" w:cs="Times New Roman"/>
          <w:b/>
          <w:bCs/>
          <w:sz w:val="28"/>
          <w:szCs w:val="28"/>
        </w:rPr>
        <w:t>Доля среднесписочной численности работников малых и средних предприятий в среднесписочной численности работников всех предприятий и организаций, %</w:t>
      </w:r>
    </w:p>
    <w:p w:rsidR="00702120" w:rsidRDefault="00702120" w:rsidP="00800463">
      <w:pPr>
        <w:pStyle w:val="Default"/>
        <w:ind w:firstLine="709"/>
        <w:jc w:val="both"/>
        <w:rPr>
          <w:rFonts w:ascii="Times New Roman" w:hAnsi="Times New Roman" w:cs="Times New Roman"/>
          <w:sz w:val="28"/>
          <w:szCs w:val="28"/>
        </w:rPr>
      </w:pPr>
    </w:p>
    <w:p w:rsidR="00702120" w:rsidRDefault="00702120" w:rsidP="006D3666">
      <w:pPr>
        <w:pStyle w:val="Default"/>
        <w:ind w:firstLine="709"/>
        <w:jc w:val="center"/>
        <w:rPr>
          <w:rFonts w:ascii="Times New Roman" w:hAnsi="Times New Roman" w:cs="Times New Roman"/>
          <w:sz w:val="28"/>
          <w:szCs w:val="28"/>
        </w:rPr>
      </w:pPr>
      <w:r w:rsidRPr="000B42C0">
        <w:rPr>
          <w:noProof/>
          <w:lang w:eastAsia="ru-RU"/>
        </w:rPr>
        <w:pict>
          <v:shape id="Диаграмма 7" o:spid="_x0000_i1029" type="#_x0000_t75" style="width:5in;height:21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Cmwho2wAAAAUBAAAPAAAAZHJzL2Rvd25y&#10;ZXYueG1sTI/NTsMwEITvSH0Ha5G4UaflJ1XIpiqIqmcKUjk68ZKkxOsodtvw9my5lMtIq1nNfJMv&#10;R9epIw2h9YwwmyagiCtvW64RPt7XtwtQIRq2pvNMCD8UYFlMrnKTWX/iNzpuY60khENmEJoY+0zr&#10;UDXkTJj6nli8Lz84E+Ucam0Hc5Jw1+l5kjxqZ1qWhsb09NJQ9b09OITyYf3aL6p05z7JP2/2u3I/&#10;a1PEm+tx9QQq0hgvz3DGF3QohKn0B7ZBdQgyJP6peKlUgSoR7u/mCegi1//pi18A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">
            <v:imagedata r:id="rId13" o:title="" croptop="-1765f" cropbottom="-4629f" cropleft="-9738f" cropright="-9620f"/>
            <o:lock v:ext="edit" aspectratio="f"/>
          </v:shape>
        </w:pict>
      </w:r>
    </w:p>
    <w:p w:rsidR="00702120" w:rsidRPr="00523837" w:rsidRDefault="00702120" w:rsidP="00800463">
      <w:pPr>
        <w:pStyle w:val="Default"/>
        <w:ind w:firstLine="709"/>
        <w:jc w:val="both"/>
        <w:rPr>
          <w:rFonts w:ascii="Times New Roman" w:hAnsi="Times New Roman" w:cs="Times New Roman"/>
          <w:sz w:val="28"/>
          <w:szCs w:val="28"/>
        </w:rPr>
      </w:pPr>
      <w:r w:rsidRPr="00523837">
        <w:rPr>
          <w:rFonts w:ascii="Times New Roman" w:hAnsi="Times New Roman" w:cs="Times New Roman"/>
          <w:sz w:val="28"/>
          <w:szCs w:val="28"/>
        </w:rPr>
        <w:t>Состояние малого бизнеса является одним из основных индикаторов качества экономической сферы развития.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по итогам 2019 года составила 24,88 %, в 2018 году – 19,91 %.Рост показателя обусловлен увеличением численности работников и на малых, и на крупных предприятиях, это связано с реорганизацией отдельных предприятий, оптимизацией финансовых и трудовых ресурсов организаций, со снижением среднегодовой численности населения. В 2020-2022 годах прогнозируется увеличение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до 28,82 %.</w:t>
      </w:r>
    </w:p>
    <w:p w:rsidR="00702120" w:rsidRPr="00523837" w:rsidRDefault="00702120" w:rsidP="00523837">
      <w:pPr>
        <w:pStyle w:val="Default"/>
        <w:numPr>
          <w:ilvl w:val="0"/>
          <w:numId w:val="5"/>
        </w:numPr>
        <w:tabs>
          <w:tab w:val="left" w:pos="993"/>
        </w:tabs>
        <w:ind w:left="0" w:right="-1" w:firstLine="709"/>
        <w:jc w:val="both"/>
        <w:rPr>
          <w:rFonts w:ascii="Times New Roman" w:hAnsi="Times New Roman" w:cs="Times New Roman"/>
          <w:b/>
          <w:bCs/>
          <w:sz w:val="28"/>
          <w:szCs w:val="28"/>
        </w:rPr>
      </w:pPr>
      <w:r w:rsidRPr="00523837">
        <w:rPr>
          <w:rFonts w:ascii="Times New Roman" w:hAnsi="Times New Roman" w:cs="Times New Roman"/>
          <w:b/>
          <w:bCs/>
          <w:sz w:val="28"/>
          <w:szCs w:val="28"/>
        </w:rPr>
        <w:t>Объем инвестиций в основной капитал (за исключением бюджетных средств) в расчете на 1 жителя, рублей</w:t>
      </w:r>
    </w:p>
    <w:p w:rsidR="00702120" w:rsidRDefault="00702120" w:rsidP="00523837">
      <w:pPr>
        <w:pStyle w:val="Default"/>
        <w:ind w:firstLine="709"/>
        <w:jc w:val="center"/>
        <w:rPr>
          <w:rFonts w:ascii="Times New Roman" w:hAnsi="Times New Roman" w:cs="Times New Roman"/>
          <w:sz w:val="28"/>
          <w:szCs w:val="28"/>
        </w:rPr>
      </w:pPr>
      <w:r w:rsidRPr="000B42C0">
        <w:rPr>
          <w:noProof/>
          <w:lang w:eastAsia="ru-RU"/>
        </w:rPr>
        <w:pict>
          <v:shape id="Диаграмма 6" o:spid="_x0000_i1030" type="#_x0000_t75" style="width:356.25pt;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">
            <v:imagedata r:id="rId14" o:title="" croptop="-3790f" cropbottom="-4768f" cropleft="-9382f" cropright="-6872f"/>
            <o:lock v:ext="edit" aspectratio="f"/>
          </v:shape>
        </w:pict>
      </w:r>
    </w:p>
    <w:p w:rsidR="00702120" w:rsidRDefault="00702120" w:rsidP="00C01D61">
      <w:pPr>
        <w:pStyle w:val="BodyText"/>
        <w:spacing w:after="0" w:line="240" w:lineRule="auto"/>
        <w:ind w:right="-1" w:firstLine="709"/>
        <w:jc w:val="both"/>
        <w:rPr>
          <w:rFonts w:ascii="Times New Roman" w:hAnsi="Times New Roman"/>
          <w:sz w:val="28"/>
          <w:szCs w:val="28"/>
        </w:rPr>
      </w:pPr>
      <w:r w:rsidRPr="00523837">
        <w:rPr>
          <w:rFonts w:ascii="Times New Roman" w:hAnsi="Times New Roman"/>
          <w:sz w:val="28"/>
          <w:szCs w:val="28"/>
        </w:rPr>
        <w:t>В 2019 году объем инвестиций в основной капитал (за исключением бюджетных средств) в расчете на одного жителя составил 546 288,50 рублей и увеличился более чем в 1,5 раз</w:t>
      </w:r>
      <w:r>
        <w:rPr>
          <w:rFonts w:ascii="Times New Roman" w:hAnsi="Times New Roman"/>
          <w:sz w:val="28"/>
          <w:szCs w:val="28"/>
        </w:rPr>
        <w:t>а</w:t>
      </w:r>
      <w:r w:rsidRPr="00523837">
        <w:rPr>
          <w:rFonts w:ascii="Times New Roman" w:hAnsi="Times New Roman"/>
          <w:sz w:val="28"/>
          <w:szCs w:val="28"/>
        </w:rPr>
        <w:t xml:space="preserve"> к уровню предыдущего года. По оценке, в 2020 году объем инвестиций на 1 жителя района (без бюджетных средств) составит 117 682,56 руб. что ниже уровня 2018 года на 65,6 %. Повышение показателя в 2019 году является следствием увеличения инвестиций в производственную сферу предприятием ПАО «Бабаевский леспромхоз» и выделением средств предприятием ПАО «Газпром» на строительство газовых сетей.</w:t>
      </w:r>
    </w:p>
    <w:p w:rsidR="00702120" w:rsidRPr="00C01D61" w:rsidRDefault="00702120" w:rsidP="00C01D61">
      <w:pPr>
        <w:pStyle w:val="Default"/>
        <w:numPr>
          <w:ilvl w:val="0"/>
          <w:numId w:val="5"/>
        </w:numPr>
        <w:tabs>
          <w:tab w:val="left" w:pos="993"/>
        </w:tabs>
        <w:ind w:left="0" w:right="-1" w:firstLine="709"/>
        <w:jc w:val="both"/>
        <w:rPr>
          <w:rFonts w:ascii="Times New Roman" w:hAnsi="Times New Roman" w:cs="Times New Roman"/>
          <w:b/>
          <w:bCs/>
          <w:sz w:val="28"/>
          <w:szCs w:val="28"/>
        </w:rPr>
      </w:pPr>
      <w:r w:rsidRPr="00C01D61">
        <w:rPr>
          <w:rFonts w:ascii="Times New Roman" w:hAnsi="Times New Roman" w:cs="Times New Roman"/>
          <w:b/>
          <w:bCs/>
          <w:sz w:val="28"/>
          <w:szCs w:val="28"/>
        </w:rPr>
        <w:t>Доля прибыльных сельскохозяйственных организаций в общем их числе,  %</w:t>
      </w:r>
    </w:p>
    <w:p w:rsidR="00702120" w:rsidRPr="00523837" w:rsidRDefault="00702120" w:rsidP="00C01D61">
      <w:pPr>
        <w:pStyle w:val="BodyText"/>
        <w:spacing w:line="240" w:lineRule="auto"/>
        <w:ind w:right="-1" w:firstLine="709"/>
        <w:jc w:val="center"/>
        <w:rPr>
          <w:rFonts w:ascii="Times New Roman" w:hAnsi="Times New Roman"/>
          <w:sz w:val="28"/>
          <w:szCs w:val="28"/>
        </w:rPr>
      </w:pPr>
      <w:r w:rsidRPr="002A0200">
        <w:rPr>
          <w:rFonts w:ascii="Times New Roman" w:hAnsi="Times New Roman"/>
          <w:noProof/>
          <w:sz w:val="28"/>
          <w:szCs w:val="28"/>
          <w:lang w:eastAsia="ru-RU"/>
        </w:rPr>
        <w:pict>
          <v:shape id="Диаграмма 9" o:spid="_x0000_i1031" type="#_x0000_t75" style="width:5in;height:21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">
            <v:imagedata r:id="rId15" o:title="" croptop="-1698f" cropbottom="-2003f" cropleft="-7660f" cropright="-10113f"/>
            <o:lock v:ext="edit" aspectratio="f"/>
          </v:shape>
        </w:pict>
      </w:r>
    </w:p>
    <w:p w:rsidR="00702120" w:rsidRPr="00E95D76" w:rsidRDefault="00702120" w:rsidP="00E95D76">
      <w:pPr>
        <w:tabs>
          <w:tab w:val="left" w:pos="993"/>
          <w:tab w:val="left" w:pos="1080"/>
        </w:tabs>
        <w:spacing w:after="0"/>
        <w:ind w:left="34" w:right="-54" w:firstLine="686"/>
        <w:jc w:val="both"/>
        <w:rPr>
          <w:rFonts w:ascii="Times New Roman" w:hAnsi="Times New Roman"/>
          <w:noProof/>
          <w:sz w:val="28"/>
          <w:szCs w:val="28"/>
        </w:rPr>
      </w:pPr>
      <w:r w:rsidRPr="00523837">
        <w:rPr>
          <w:rFonts w:ascii="Times New Roman" w:hAnsi="Times New Roman"/>
          <w:sz w:val="28"/>
          <w:szCs w:val="28"/>
        </w:rPr>
        <w:t xml:space="preserve">Доля прибыльных сельскохозяйственных организаций в общем их числе на 2019 год составляет 66,67 %, что ниже уровня предыдущего года на 8,33%. </w:t>
      </w:r>
      <w:r w:rsidRPr="00E95D76">
        <w:rPr>
          <w:rFonts w:ascii="Times New Roman" w:hAnsi="Times New Roman"/>
          <w:sz w:val="28"/>
          <w:szCs w:val="28"/>
        </w:rPr>
        <w:t>Снижение показателя объясняется тем, что в 2019 году ПК Колхоз «Пожарское» понес убытки в связи с гибелью льнотресты, что привело к сокращению объемов производства льноволокна.</w:t>
      </w:r>
      <w:r w:rsidRPr="00E95D76">
        <w:rPr>
          <w:rFonts w:ascii="Times New Roman" w:hAnsi="Times New Roman"/>
          <w:noProof/>
          <w:sz w:val="28"/>
          <w:szCs w:val="28"/>
        </w:rPr>
        <w:t>В связи с неблагоприятными погодными условиями в 2019 году валовый сбор льноволокна ниже уровня п</w:t>
      </w:r>
      <w:r>
        <w:rPr>
          <w:rFonts w:ascii="Times New Roman" w:hAnsi="Times New Roman"/>
          <w:noProof/>
          <w:sz w:val="28"/>
          <w:szCs w:val="28"/>
        </w:rPr>
        <w:t>р</w:t>
      </w:r>
      <w:r w:rsidRPr="00E95D76">
        <w:rPr>
          <w:rFonts w:ascii="Times New Roman" w:hAnsi="Times New Roman"/>
          <w:noProof/>
          <w:sz w:val="28"/>
          <w:szCs w:val="28"/>
        </w:rPr>
        <w:t>ошлого года на 70% и составил 164 тонны.</w:t>
      </w:r>
    </w:p>
    <w:p w:rsidR="00702120" w:rsidRDefault="00702120" w:rsidP="00E95D76">
      <w:pPr>
        <w:pStyle w:val="Default"/>
        <w:numPr>
          <w:ilvl w:val="0"/>
          <w:numId w:val="5"/>
        </w:numPr>
        <w:tabs>
          <w:tab w:val="left" w:pos="993"/>
        </w:tabs>
        <w:ind w:left="0" w:right="-1" w:firstLine="709"/>
        <w:jc w:val="both"/>
        <w:rPr>
          <w:rFonts w:ascii="Times New Roman" w:hAnsi="Times New Roman" w:cs="Times New Roman"/>
          <w:b/>
          <w:bCs/>
          <w:sz w:val="28"/>
          <w:szCs w:val="28"/>
        </w:rPr>
      </w:pPr>
      <w:r w:rsidRPr="0035417D">
        <w:rPr>
          <w:rFonts w:ascii="Times New Roman" w:hAnsi="Times New Roman" w:cs="Times New Roman"/>
          <w:b/>
          <w:bCs/>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p w:rsidR="00702120" w:rsidRDefault="00702120" w:rsidP="004333CE">
      <w:pPr>
        <w:pStyle w:val="Default"/>
        <w:tabs>
          <w:tab w:val="left" w:pos="993"/>
        </w:tabs>
        <w:ind w:right="-1"/>
        <w:jc w:val="both"/>
        <w:rPr>
          <w:rFonts w:ascii="Times New Roman" w:hAnsi="Times New Roman" w:cs="Times New Roman"/>
          <w:b/>
          <w:bCs/>
          <w:sz w:val="28"/>
          <w:szCs w:val="28"/>
        </w:rPr>
      </w:pPr>
    </w:p>
    <w:p w:rsidR="00702120" w:rsidRDefault="00702120" w:rsidP="004333CE">
      <w:pPr>
        <w:pStyle w:val="Default"/>
        <w:tabs>
          <w:tab w:val="left" w:pos="993"/>
        </w:tabs>
        <w:ind w:right="-1"/>
        <w:jc w:val="center"/>
        <w:rPr>
          <w:rFonts w:ascii="Times New Roman" w:hAnsi="Times New Roman" w:cs="Times New Roman"/>
          <w:b/>
          <w:bCs/>
          <w:sz w:val="28"/>
          <w:szCs w:val="28"/>
        </w:rPr>
      </w:pPr>
      <w:r w:rsidRPr="000B42C0">
        <w:rPr>
          <w:noProof/>
          <w:lang w:eastAsia="ru-RU"/>
        </w:rPr>
        <w:pict>
          <v:shape id="Диаграмма 4" o:spid="_x0000_i1032" type="#_x0000_t75" style="width:5in;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id/iA2wAAAAUBAAAPAAAAZHJzL2Rvd25y&#10;ZXYueG1sTI/BTsMwEETvSP0Ha5G4IOqQoFKlcaqCVFFupfQD3HhrR8TrKHbb8PdduMBlpNWsZt5U&#10;y9F34oxDbAMpeJxmIJCaYFqyCvaf64c5iJg0Gd0FQgXfGGFZT24qXZpwoQ8875IVHEKx1ApcSn0p&#10;ZWwceh2noUdi7xgGrxOfg5Vm0BcO953Ms2wmvW6JG5zu8dVh87U7eQXH9/mbdNbOtnl8iev7ptgk&#10;Wyh1dzuuFiASjunvGX7wGR1qZjqEE5koOgU8JP0qe89cBeKg4KnIM5B1Jf/T11cA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">
            <v:imagedata r:id="rId16" o:title="" croptop="-1425f" cropbottom="-4605f" cropleft="-9654f" cropright="-8977f"/>
            <o:lock v:ext="edit" aspectratio="f"/>
          </v:shape>
        </w:pict>
      </w:r>
    </w:p>
    <w:p w:rsidR="00702120" w:rsidRDefault="00702120" w:rsidP="0035417D">
      <w:pPr>
        <w:pStyle w:val="BodyText"/>
        <w:spacing w:after="0" w:line="240" w:lineRule="auto"/>
        <w:ind w:right="-1" w:firstLine="709"/>
        <w:jc w:val="both"/>
        <w:rPr>
          <w:rFonts w:ascii="Times New Roman" w:hAnsi="Times New Roman"/>
          <w:sz w:val="28"/>
          <w:szCs w:val="28"/>
        </w:rPr>
      </w:pPr>
      <w:r w:rsidRPr="00523837">
        <w:rPr>
          <w:rFonts w:ascii="Times New Roman" w:hAnsi="Times New Roman"/>
          <w:sz w:val="28"/>
          <w:szCs w:val="28"/>
        </w:rPr>
        <w:t>Протяженность автомобильных дорог учтена как сумма автомобильных дорог внутри поселений и межпоселенческих. В 2019 году протяженность автомобильных дорог общего пользования, не отвечающих нормативным требованиям, составила 744,10 км или 76,28 % от общей протяженности автомобильных дорог общего пользования местного значения.</w:t>
      </w:r>
    </w:p>
    <w:p w:rsidR="00702120" w:rsidRPr="00E47771" w:rsidRDefault="00702120" w:rsidP="00E47771">
      <w:pPr>
        <w:pStyle w:val="Default"/>
        <w:numPr>
          <w:ilvl w:val="0"/>
          <w:numId w:val="5"/>
        </w:numPr>
        <w:tabs>
          <w:tab w:val="left" w:pos="993"/>
        </w:tabs>
        <w:ind w:left="0" w:right="-1" w:firstLine="709"/>
        <w:jc w:val="both"/>
        <w:rPr>
          <w:rFonts w:ascii="Times New Roman" w:hAnsi="Times New Roman" w:cs="Times New Roman"/>
          <w:b/>
          <w:bCs/>
          <w:sz w:val="28"/>
          <w:szCs w:val="28"/>
        </w:rPr>
      </w:pPr>
      <w:r w:rsidRPr="00E47771">
        <w:rPr>
          <w:rFonts w:ascii="Times New Roman" w:hAnsi="Times New Roman" w:cs="Times New Roman"/>
          <w:b/>
          <w:bCs/>
          <w:sz w:val="28"/>
          <w:szCs w:val="28"/>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p>
    <w:p w:rsidR="00702120" w:rsidRPr="00523837" w:rsidRDefault="00702120" w:rsidP="00E47771">
      <w:pPr>
        <w:pStyle w:val="BodyText"/>
        <w:spacing w:line="240" w:lineRule="auto"/>
        <w:ind w:right="-1" w:firstLine="709"/>
        <w:jc w:val="center"/>
        <w:rPr>
          <w:rFonts w:ascii="Times New Roman" w:hAnsi="Times New Roman"/>
          <w:sz w:val="28"/>
          <w:szCs w:val="28"/>
        </w:rPr>
      </w:pPr>
      <w:r w:rsidRPr="002A0200">
        <w:rPr>
          <w:rFonts w:ascii="Times New Roman" w:hAnsi="Times New Roman"/>
          <w:noProof/>
          <w:sz w:val="28"/>
          <w:szCs w:val="28"/>
          <w:lang w:eastAsia="ru-RU"/>
        </w:rPr>
        <w:pict>
          <v:shape id="Диаграмма 11" o:spid="_x0000_i1033" type="#_x0000_t75" style="width:407.25pt;height:18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">
            <v:imagedata r:id="rId17" o:title="" croptop="-1988f" cropbottom="-206f" cropleft="-3626f" cropright="-8564f"/>
            <o:lock v:ext="edit" aspectratio="f"/>
          </v:shape>
        </w:pict>
      </w:r>
    </w:p>
    <w:p w:rsidR="00702120" w:rsidRDefault="00702120" w:rsidP="000859E1">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Значение показателя остается довольно низким на протяжении 4-х лет и</w:t>
      </w:r>
      <w:r w:rsidRPr="00523837">
        <w:rPr>
          <w:rFonts w:ascii="Times New Roman" w:hAnsi="Times New Roman"/>
          <w:sz w:val="28"/>
          <w:szCs w:val="28"/>
        </w:rPr>
        <w:t xml:space="preserve">составляет на 2019 год 3,39 %. </w:t>
      </w:r>
    </w:p>
    <w:p w:rsidR="00702120" w:rsidRPr="000859E1" w:rsidRDefault="00702120" w:rsidP="000859E1">
      <w:pPr>
        <w:pStyle w:val="Default"/>
        <w:numPr>
          <w:ilvl w:val="0"/>
          <w:numId w:val="5"/>
        </w:numPr>
        <w:tabs>
          <w:tab w:val="left" w:pos="993"/>
          <w:tab w:val="left" w:pos="4361"/>
          <w:tab w:val="left" w:pos="6545"/>
          <w:tab w:val="left" w:pos="9362"/>
          <w:tab w:val="left" w:pos="12079"/>
          <w:tab w:val="right" w:pos="15051"/>
        </w:tabs>
        <w:ind w:left="0" w:right="-1" w:firstLine="709"/>
        <w:jc w:val="both"/>
        <w:rPr>
          <w:rFonts w:ascii="Times New Roman" w:hAnsi="Times New Roman" w:cs="Times New Roman"/>
          <w:b/>
          <w:bCs/>
          <w:sz w:val="28"/>
          <w:szCs w:val="28"/>
        </w:rPr>
      </w:pPr>
      <w:r w:rsidRPr="000859E1">
        <w:rPr>
          <w:rFonts w:ascii="Times New Roman" w:hAnsi="Times New Roman" w:cs="Times New Roman"/>
          <w:b/>
          <w:bCs/>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p w:rsidR="00702120" w:rsidRPr="00523837" w:rsidRDefault="00702120" w:rsidP="000859E1">
      <w:pPr>
        <w:pStyle w:val="BodyText"/>
        <w:spacing w:line="240" w:lineRule="auto"/>
        <w:ind w:right="-1" w:firstLine="709"/>
        <w:jc w:val="center"/>
        <w:rPr>
          <w:rFonts w:ascii="Times New Roman" w:hAnsi="Times New Roman"/>
          <w:sz w:val="28"/>
          <w:szCs w:val="28"/>
        </w:rPr>
      </w:pPr>
      <w:r w:rsidRPr="002A0200">
        <w:rPr>
          <w:rFonts w:ascii="Times New Roman" w:hAnsi="Times New Roman"/>
          <w:noProof/>
          <w:sz w:val="28"/>
          <w:szCs w:val="28"/>
          <w:lang w:eastAsia="ru-RU"/>
        </w:rPr>
        <w:pict>
          <v:shape id="Диаграмма 13" o:spid="_x0000_i1034" type="#_x0000_t75" style="width:398.25pt;height:21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">
            <v:imagedata r:id="rId18" o:title="" croptop="-3381f" cropbottom="-304f" cropleft="-3630f" cropright="-6230f"/>
            <o:lock v:ext="edit" aspectratio="f"/>
          </v:shape>
        </w:pict>
      </w:r>
    </w:p>
    <w:p w:rsidR="00702120" w:rsidRPr="00523837" w:rsidRDefault="00702120" w:rsidP="00523837">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Значение показателя</w:t>
      </w:r>
      <w:r w:rsidRPr="00523837">
        <w:rPr>
          <w:rFonts w:ascii="Times New Roman" w:hAnsi="Times New Roman"/>
          <w:sz w:val="28"/>
          <w:szCs w:val="28"/>
        </w:rPr>
        <w:t xml:space="preserve"> в 2018 году 79,90 %, а в 2019 году 82,20 %. </w:t>
      </w:r>
      <w:r w:rsidRPr="00523837">
        <w:rPr>
          <w:rFonts w:ascii="Times New Roman" w:hAnsi="Times New Roman"/>
          <w:spacing w:val="-3"/>
          <w:sz w:val="28"/>
          <w:szCs w:val="28"/>
        </w:rPr>
        <w:t xml:space="preserve">На </w:t>
      </w:r>
      <w:r w:rsidRPr="00523837">
        <w:rPr>
          <w:rFonts w:ascii="Times New Roman" w:hAnsi="Times New Roman"/>
          <w:sz w:val="28"/>
          <w:szCs w:val="28"/>
        </w:rPr>
        <w:t>данный показатель влияет множество факторов, в том числе количество объектов (зданий), находящихся в оперативном управлении, количество вакантных должностей педагогических работников, использование дистанционных технологий в образовательномпроцессе.</w:t>
      </w:r>
    </w:p>
    <w:p w:rsidR="00702120" w:rsidRDefault="00702120" w:rsidP="00523837">
      <w:pPr>
        <w:pStyle w:val="BodyText"/>
        <w:spacing w:after="0" w:line="240" w:lineRule="auto"/>
        <w:ind w:right="-1" w:firstLine="709"/>
        <w:jc w:val="both"/>
        <w:rPr>
          <w:rFonts w:ascii="Times New Roman" w:hAnsi="Times New Roman"/>
          <w:sz w:val="28"/>
          <w:szCs w:val="28"/>
        </w:rPr>
      </w:pPr>
      <w:r w:rsidRPr="00523837">
        <w:rPr>
          <w:rFonts w:ascii="Times New Roman" w:hAnsi="Times New Roman"/>
          <w:sz w:val="28"/>
          <w:szCs w:val="28"/>
        </w:rPr>
        <w:t>Образовательных организаций, здания которых находятся в аварийном состоянии или требуют капитального ремонта, в образовательной системе Бабаевского муниципального района нет, так как ежегодно для поддержания организаций в надлежащем состоянии из бюджета района выделяются средства на проведение ремонтных работ.</w:t>
      </w:r>
    </w:p>
    <w:p w:rsidR="00702120" w:rsidRDefault="00702120" w:rsidP="00523837">
      <w:pPr>
        <w:pStyle w:val="BodyText"/>
        <w:spacing w:after="0" w:line="240" w:lineRule="auto"/>
        <w:ind w:right="-1" w:firstLine="709"/>
        <w:jc w:val="both"/>
        <w:rPr>
          <w:rFonts w:ascii="Times New Roman" w:hAnsi="Times New Roman"/>
          <w:sz w:val="28"/>
          <w:szCs w:val="28"/>
        </w:rPr>
      </w:pPr>
    </w:p>
    <w:p w:rsidR="00702120" w:rsidRPr="00412150" w:rsidRDefault="00702120" w:rsidP="00150A56">
      <w:pPr>
        <w:pStyle w:val="Default"/>
        <w:tabs>
          <w:tab w:val="left" w:pos="993"/>
          <w:tab w:val="left" w:pos="4361"/>
          <w:tab w:val="left" w:pos="6545"/>
          <w:tab w:val="left" w:pos="9362"/>
          <w:tab w:val="left" w:pos="12079"/>
          <w:tab w:val="right" w:pos="15051"/>
        </w:tabs>
        <w:ind w:right="-1" w:firstLine="709"/>
        <w:jc w:val="both"/>
        <w:rPr>
          <w:rFonts w:ascii="Times New Roman" w:hAnsi="Times New Roman" w:cs="Times New Roman"/>
          <w:sz w:val="28"/>
          <w:szCs w:val="28"/>
        </w:rPr>
      </w:pPr>
      <w:r w:rsidRPr="00412150">
        <w:rPr>
          <w:rFonts w:ascii="Times New Roman" w:hAnsi="Times New Roman" w:cs="Times New Roman"/>
          <w:sz w:val="28"/>
          <w:szCs w:val="28"/>
        </w:rPr>
        <w:t>Жилищные условия – одна из базовых характеристик, оказывающих непосредственное влияние на качество жизни и воспроизводство человеческого капитала. По степени обеспеченности населения жильем можно судить об общем уровне социально-экономического развития муниципального образования.</w:t>
      </w:r>
    </w:p>
    <w:p w:rsidR="00702120" w:rsidRPr="00412150" w:rsidRDefault="00702120" w:rsidP="00412150">
      <w:pPr>
        <w:pStyle w:val="Default"/>
        <w:numPr>
          <w:ilvl w:val="0"/>
          <w:numId w:val="5"/>
        </w:numPr>
        <w:tabs>
          <w:tab w:val="left" w:pos="993"/>
          <w:tab w:val="left" w:pos="4361"/>
          <w:tab w:val="left" w:pos="6545"/>
          <w:tab w:val="left" w:pos="9362"/>
          <w:tab w:val="left" w:pos="12079"/>
          <w:tab w:val="right" w:pos="15051"/>
        </w:tabs>
        <w:ind w:left="0" w:right="-1" w:firstLine="709"/>
        <w:jc w:val="both"/>
        <w:rPr>
          <w:rFonts w:ascii="Times New Roman" w:hAnsi="Times New Roman" w:cs="Times New Roman"/>
          <w:b/>
          <w:bCs/>
          <w:sz w:val="28"/>
          <w:szCs w:val="28"/>
        </w:rPr>
      </w:pPr>
      <w:r w:rsidRPr="00412150">
        <w:rPr>
          <w:rFonts w:ascii="Times New Roman" w:hAnsi="Times New Roman" w:cs="Times New Roman"/>
          <w:b/>
          <w:bCs/>
          <w:sz w:val="28"/>
          <w:szCs w:val="28"/>
        </w:rPr>
        <w:t>Общая площадь жилых помещений, приходящаяся в среднем на одного жителя - всего кв. м</w:t>
      </w:r>
    </w:p>
    <w:p w:rsidR="00702120" w:rsidRPr="00523837" w:rsidRDefault="00702120" w:rsidP="00412150">
      <w:pPr>
        <w:pStyle w:val="BodyText"/>
        <w:spacing w:line="240" w:lineRule="auto"/>
        <w:ind w:right="-1" w:firstLine="709"/>
        <w:jc w:val="center"/>
        <w:rPr>
          <w:rFonts w:ascii="Times New Roman" w:hAnsi="Times New Roman"/>
          <w:sz w:val="28"/>
          <w:szCs w:val="28"/>
        </w:rPr>
      </w:pPr>
      <w:r w:rsidRPr="002A0200">
        <w:rPr>
          <w:rFonts w:ascii="Times New Roman" w:hAnsi="Times New Roman"/>
          <w:noProof/>
          <w:sz w:val="28"/>
          <w:szCs w:val="28"/>
          <w:lang w:eastAsia="ru-RU"/>
        </w:rPr>
        <w:pict>
          <v:shape id="Диаграмма 17" o:spid="_x0000_i1035" type="#_x0000_t75" style="width:340.5pt;height:173.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6JSJn2wAAAAUBAAAPAAAAZHJzL2Rvd25y&#10;ZXYueG1sTI/BTsMwEETvSPyDtUjcqAM0IUrjVBEqSBxbUM9uvI2j2utgO234ewwXuKw0mtHM23o9&#10;W8PO6MPgSMD9IgOG1Dk1UC/g4/3lrgQWoiQljSMU8IUB1s31VS0r5S60xfMu9iyVUKikAB3jWHEe&#10;Oo1WhoUbkZJ3dN7KmKTvufLyksqt4Q9ZVnArB0oLWo74rLE77SYroN3s9UZa47f7dtlO8ent9fOY&#10;C3F7M7crYBHn+BeGH/yEDk1iOriJVGBGQHok/t7kFWWZAzsIeFwWOfCm5v/pm28A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">
            <v:imagedata r:id="rId19" o:title="" croptop="-4572f" cropbottom="-1469f" cropleft="-8851f" cropright="-7976f"/>
            <o:lock v:ext="edit" aspectratio="f"/>
          </v:shape>
        </w:pict>
      </w:r>
    </w:p>
    <w:p w:rsidR="00702120" w:rsidRPr="00523837" w:rsidRDefault="00702120" w:rsidP="00BF3E29">
      <w:pPr>
        <w:pStyle w:val="BodyText"/>
        <w:spacing w:after="0" w:line="240" w:lineRule="auto"/>
        <w:ind w:right="-1" w:firstLine="709"/>
        <w:jc w:val="both"/>
        <w:rPr>
          <w:rFonts w:ascii="Times New Roman" w:hAnsi="Times New Roman"/>
          <w:sz w:val="28"/>
          <w:szCs w:val="28"/>
        </w:rPr>
      </w:pPr>
      <w:r w:rsidRPr="00523837">
        <w:rPr>
          <w:rFonts w:ascii="Times New Roman" w:hAnsi="Times New Roman"/>
          <w:sz w:val="28"/>
          <w:szCs w:val="28"/>
        </w:rPr>
        <w:t>Общая площадь жилых помещений, приходящаяся в среднем на 1 жителя в 2019 году составила 34,5 кв.м, в том числе введенная за год – 7 051 кв.м.</w:t>
      </w:r>
    </w:p>
    <w:p w:rsidR="00702120" w:rsidRPr="00BF3E29" w:rsidRDefault="00702120" w:rsidP="00BF3E29">
      <w:pPr>
        <w:pStyle w:val="Default"/>
        <w:numPr>
          <w:ilvl w:val="0"/>
          <w:numId w:val="5"/>
        </w:numPr>
        <w:tabs>
          <w:tab w:val="left" w:pos="993"/>
          <w:tab w:val="left" w:pos="4361"/>
          <w:tab w:val="left" w:pos="6545"/>
          <w:tab w:val="left" w:pos="9362"/>
          <w:tab w:val="left" w:pos="12079"/>
          <w:tab w:val="right" w:pos="15051"/>
        </w:tabs>
        <w:ind w:left="0" w:right="-1" w:firstLine="709"/>
        <w:jc w:val="both"/>
        <w:rPr>
          <w:rFonts w:ascii="Times New Roman" w:hAnsi="Times New Roman" w:cs="Times New Roman"/>
          <w:b/>
          <w:bCs/>
          <w:sz w:val="28"/>
          <w:szCs w:val="28"/>
        </w:rPr>
      </w:pPr>
      <w:r w:rsidRPr="00BF3E29">
        <w:rPr>
          <w:rFonts w:ascii="Times New Roman" w:hAnsi="Times New Roman" w:cs="Times New Roman"/>
          <w:b/>
          <w:bCs/>
          <w:sz w:val="28"/>
          <w:szCs w:val="28"/>
        </w:rPr>
        <w:t>Площадь земельных участков, предоставленных для строительства, в расчете на 10 тыс. человек населения, - всего гектаров</w:t>
      </w:r>
    </w:p>
    <w:p w:rsidR="00702120" w:rsidRPr="00523837" w:rsidRDefault="00702120" w:rsidP="00BF3E29">
      <w:pPr>
        <w:pStyle w:val="BodyText"/>
        <w:spacing w:line="240" w:lineRule="auto"/>
        <w:ind w:right="-1" w:firstLine="709"/>
        <w:jc w:val="center"/>
        <w:rPr>
          <w:rFonts w:ascii="Times New Roman" w:hAnsi="Times New Roman"/>
          <w:sz w:val="28"/>
          <w:szCs w:val="28"/>
        </w:rPr>
      </w:pPr>
      <w:r w:rsidRPr="002A0200">
        <w:rPr>
          <w:rFonts w:ascii="Times New Roman" w:hAnsi="Times New Roman"/>
          <w:noProof/>
          <w:sz w:val="28"/>
          <w:szCs w:val="28"/>
          <w:lang w:eastAsia="ru-RU"/>
        </w:rPr>
        <w:pict>
          <v:shape id="Диаграмма 15" o:spid="_x0000_i1036" type="#_x0000_t75" style="width:5in;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">
            <v:imagedata r:id="rId20" o:title="" croptop="-3873f" cropbottom="-307f" cropleft="-3883f" cropright="-9342f"/>
            <o:lock v:ext="edit" aspectratio="f"/>
          </v:shape>
        </w:pict>
      </w:r>
    </w:p>
    <w:p w:rsidR="00702120" w:rsidRPr="00523837" w:rsidRDefault="00702120" w:rsidP="00150A56">
      <w:pPr>
        <w:pStyle w:val="BodyText"/>
        <w:spacing w:after="0" w:line="240" w:lineRule="auto"/>
        <w:ind w:right="-1" w:firstLine="709"/>
        <w:jc w:val="both"/>
        <w:rPr>
          <w:rFonts w:ascii="Times New Roman" w:hAnsi="Times New Roman"/>
          <w:sz w:val="28"/>
          <w:szCs w:val="28"/>
        </w:rPr>
      </w:pPr>
      <w:r w:rsidRPr="00523837">
        <w:rPr>
          <w:rFonts w:ascii="Times New Roman" w:hAnsi="Times New Roman"/>
          <w:sz w:val="28"/>
          <w:szCs w:val="28"/>
        </w:rPr>
        <w:t xml:space="preserve">Площадь земельных участков, предоставленных для строительства, в расчете на 10 тыс. человек населения в 2019 году составила 7,60 га, что на 66,59 % ниже уровня 2016 года. </w:t>
      </w:r>
    </w:p>
    <w:p w:rsidR="00702120" w:rsidRPr="00150A56" w:rsidRDefault="00702120" w:rsidP="00150A56">
      <w:pPr>
        <w:pStyle w:val="Default"/>
        <w:numPr>
          <w:ilvl w:val="0"/>
          <w:numId w:val="5"/>
        </w:numPr>
        <w:tabs>
          <w:tab w:val="left" w:pos="1276"/>
          <w:tab w:val="left" w:pos="4361"/>
          <w:tab w:val="left" w:pos="6545"/>
          <w:tab w:val="left" w:pos="9362"/>
          <w:tab w:val="left" w:pos="12079"/>
          <w:tab w:val="right" w:pos="15051"/>
        </w:tabs>
        <w:ind w:left="0" w:right="-1" w:firstLine="709"/>
        <w:jc w:val="both"/>
        <w:rPr>
          <w:rFonts w:ascii="Times New Roman" w:hAnsi="Times New Roman" w:cs="Times New Roman"/>
          <w:b/>
          <w:bCs/>
          <w:sz w:val="28"/>
          <w:szCs w:val="28"/>
        </w:rPr>
      </w:pPr>
      <w:r w:rsidRPr="00150A56">
        <w:rPr>
          <w:rFonts w:ascii="Times New Roman" w:hAnsi="Times New Roman" w:cs="Times New Roman"/>
          <w:b/>
          <w:bCs/>
          <w:sz w:val="28"/>
          <w:szCs w:val="28"/>
        </w:rPr>
        <w:t>Доля многоквартирных домов, расположенных на земельных участках, в отношении которых осуществлен государственный кадастровый учет, %</w:t>
      </w:r>
    </w:p>
    <w:p w:rsidR="00702120" w:rsidRPr="00523837" w:rsidRDefault="00702120" w:rsidP="00150A56">
      <w:pPr>
        <w:pStyle w:val="BodyText"/>
        <w:spacing w:line="240" w:lineRule="auto"/>
        <w:ind w:right="-1" w:firstLine="709"/>
        <w:jc w:val="center"/>
        <w:rPr>
          <w:rFonts w:ascii="Times New Roman" w:hAnsi="Times New Roman"/>
          <w:sz w:val="28"/>
          <w:szCs w:val="28"/>
        </w:rPr>
      </w:pPr>
      <w:r w:rsidRPr="002A0200">
        <w:rPr>
          <w:rFonts w:ascii="Times New Roman" w:hAnsi="Times New Roman"/>
          <w:noProof/>
          <w:sz w:val="28"/>
          <w:szCs w:val="28"/>
          <w:lang w:eastAsia="ru-RU"/>
        </w:rPr>
        <w:pict>
          <v:shape id="Диаграмма 16" o:spid="_x0000_i1037" type="#_x0000_t75" style="width:5in;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">
            <v:imagedata r:id="rId21" o:title="" croptop="-3873f" cropbottom="-307f" cropleft="-3822f" cropright="-8161f"/>
            <o:lock v:ext="edit" aspectratio="f"/>
          </v:shape>
        </w:pict>
      </w:r>
    </w:p>
    <w:p w:rsidR="00702120" w:rsidRDefault="00702120" w:rsidP="005C2C4D">
      <w:pPr>
        <w:pStyle w:val="BodyText"/>
        <w:spacing w:after="0" w:line="240" w:lineRule="auto"/>
        <w:ind w:right="-1" w:firstLine="709"/>
        <w:jc w:val="both"/>
        <w:rPr>
          <w:rFonts w:ascii="Times New Roman" w:hAnsi="Times New Roman"/>
          <w:color w:val="333333"/>
          <w:sz w:val="28"/>
          <w:szCs w:val="28"/>
        </w:rPr>
      </w:pPr>
      <w:r>
        <w:rPr>
          <w:rFonts w:ascii="Times New Roman" w:hAnsi="Times New Roman"/>
          <w:color w:val="333333"/>
          <w:sz w:val="28"/>
          <w:szCs w:val="28"/>
        </w:rPr>
        <w:t>Н</w:t>
      </w:r>
      <w:r w:rsidRPr="00523837">
        <w:rPr>
          <w:rFonts w:ascii="Times New Roman" w:hAnsi="Times New Roman"/>
          <w:color w:val="333333"/>
          <w:sz w:val="28"/>
          <w:szCs w:val="28"/>
        </w:rPr>
        <w:t xml:space="preserve">а 2019 год </w:t>
      </w:r>
      <w:r>
        <w:rPr>
          <w:rFonts w:ascii="Times New Roman" w:hAnsi="Times New Roman"/>
          <w:color w:val="333333"/>
          <w:sz w:val="28"/>
          <w:szCs w:val="28"/>
        </w:rPr>
        <w:t xml:space="preserve">значение показателя </w:t>
      </w:r>
      <w:r w:rsidRPr="00523837">
        <w:rPr>
          <w:rFonts w:ascii="Times New Roman" w:hAnsi="Times New Roman"/>
          <w:color w:val="333333"/>
          <w:sz w:val="28"/>
          <w:szCs w:val="28"/>
        </w:rPr>
        <w:t>составляет 73,20 %, что на 4 процентных пункта выше, чем в 201</w:t>
      </w:r>
      <w:r>
        <w:rPr>
          <w:rFonts w:ascii="Times New Roman" w:hAnsi="Times New Roman"/>
          <w:color w:val="333333"/>
          <w:sz w:val="28"/>
          <w:szCs w:val="28"/>
        </w:rPr>
        <w:t>8</w:t>
      </w:r>
      <w:r w:rsidRPr="00523837">
        <w:rPr>
          <w:rFonts w:ascii="Times New Roman" w:hAnsi="Times New Roman"/>
          <w:color w:val="333333"/>
          <w:sz w:val="28"/>
          <w:szCs w:val="28"/>
        </w:rPr>
        <w:t xml:space="preserve"> году. Увеличение показателя происходит в результате активной работы по осуществлению государственного кадастрового учета земельных участков, на которых располагаются многоквартирные дома.</w:t>
      </w:r>
    </w:p>
    <w:p w:rsidR="00702120" w:rsidRPr="00150A56" w:rsidRDefault="00702120" w:rsidP="005C2C4D">
      <w:pPr>
        <w:pStyle w:val="Default"/>
        <w:numPr>
          <w:ilvl w:val="0"/>
          <w:numId w:val="5"/>
        </w:numPr>
        <w:tabs>
          <w:tab w:val="left" w:pos="1276"/>
          <w:tab w:val="left" w:pos="4361"/>
          <w:tab w:val="left" w:pos="6545"/>
          <w:tab w:val="left" w:pos="9362"/>
          <w:tab w:val="left" w:pos="12079"/>
          <w:tab w:val="right" w:pos="15051"/>
        </w:tabs>
        <w:ind w:left="0" w:right="-1" w:firstLine="709"/>
        <w:jc w:val="both"/>
        <w:rPr>
          <w:rFonts w:ascii="Times New Roman" w:hAnsi="Times New Roman" w:cs="Times New Roman"/>
          <w:b/>
          <w:bCs/>
          <w:sz w:val="28"/>
          <w:szCs w:val="28"/>
        </w:rPr>
      </w:pPr>
      <w:r w:rsidRPr="005C2C4D">
        <w:rPr>
          <w:rFonts w:ascii="Times New Roman" w:hAnsi="Times New Roman" w:cs="Times New Roman"/>
          <w:b/>
          <w:bCs/>
          <w:sz w:val="28"/>
          <w:szCs w:val="28"/>
        </w:rPr>
        <w:t xml:space="preserve">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w:t>
      </w:r>
      <w:r w:rsidRPr="00150A56">
        <w:rPr>
          <w:rFonts w:ascii="Times New Roman" w:hAnsi="Times New Roman" w:cs="Times New Roman"/>
          <w:b/>
          <w:bCs/>
          <w:sz w:val="28"/>
          <w:szCs w:val="28"/>
        </w:rPr>
        <w:t>%</w:t>
      </w:r>
      <w:r w:rsidRPr="00523837">
        <w:rPr>
          <w:rFonts w:ascii="Times New Roman" w:hAnsi="Times New Roman" w:cs="Times New Roman"/>
          <w:color w:val="333333"/>
          <w:sz w:val="28"/>
          <w:szCs w:val="28"/>
        </w:rPr>
        <w:t>остается на том же уровне, что и в 2018 году и составляет 3,12 %.</w:t>
      </w:r>
    </w:p>
    <w:p w:rsidR="00702120" w:rsidRPr="00523837" w:rsidRDefault="00702120" w:rsidP="00523837">
      <w:pPr>
        <w:pStyle w:val="BodyText"/>
        <w:spacing w:line="240" w:lineRule="auto"/>
        <w:ind w:right="-1" w:firstLine="709"/>
        <w:jc w:val="both"/>
        <w:rPr>
          <w:rFonts w:ascii="Times New Roman" w:hAnsi="Times New Roman"/>
          <w:sz w:val="28"/>
          <w:szCs w:val="28"/>
        </w:rPr>
      </w:pPr>
      <w:r w:rsidRPr="002A0200">
        <w:rPr>
          <w:rFonts w:ascii="Times New Roman" w:hAnsi="Times New Roman"/>
          <w:noProof/>
          <w:sz w:val="28"/>
          <w:szCs w:val="28"/>
          <w:lang w:eastAsia="ru-RU"/>
        </w:rPr>
        <w:pict>
          <v:shape id="Диаграмма 18" o:spid="_x0000_i1038" type="#_x0000_t75" style="width:5in;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">
            <v:imagedata r:id="rId22" o:title="" croptop="-3703f" cropbottom="-306f" cropleft="-8850f" cropright="-6590f"/>
            <o:lock v:ext="edit" aspectratio="f"/>
          </v:shape>
        </w:pict>
      </w:r>
    </w:p>
    <w:p w:rsidR="00702120" w:rsidRPr="00523837" w:rsidRDefault="00702120" w:rsidP="005F3C90">
      <w:pPr>
        <w:pStyle w:val="BodyText"/>
        <w:spacing w:after="0" w:line="240" w:lineRule="auto"/>
        <w:ind w:right="-1" w:firstLine="709"/>
        <w:jc w:val="both"/>
        <w:rPr>
          <w:rFonts w:ascii="Times New Roman" w:hAnsi="Times New Roman"/>
          <w:sz w:val="28"/>
          <w:szCs w:val="28"/>
        </w:rPr>
      </w:pPr>
    </w:p>
    <w:p w:rsidR="00702120" w:rsidRPr="00523837" w:rsidRDefault="00702120" w:rsidP="005F3C90">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А</w:t>
      </w:r>
      <w:r w:rsidRPr="00523837">
        <w:rPr>
          <w:rFonts w:ascii="Times New Roman" w:hAnsi="Times New Roman"/>
          <w:sz w:val="28"/>
          <w:szCs w:val="28"/>
        </w:rPr>
        <w:t>нализ</w:t>
      </w:r>
      <w:r>
        <w:rPr>
          <w:rFonts w:ascii="Times New Roman" w:hAnsi="Times New Roman"/>
          <w:sz w:val="28"/>
          <w:szCs w:val="28"/>
        </w:rPr>
        <w:t xml:space="preserve"> показателей эффективности деятельностиадминистрации позволяетговорить о </w:t>
      </w:r>
      <w:r w:rsidRPr="00523837">
        <w:rPr>
          <w:rFonts w:ascii="Times New Roman" w:hAnsi="Times New Roman"/>
          <w:sz w:val="28"/>
          <w:szCs w:val="28"/>
        </w:rPr>
        <w:t>социально-экономическо</w:t>
      </w:r>
      <w:r>
        <w:rPr>
          <w:rFonts w:ascii="Times New Roman" w:hAnsi="Times New Roman"/>
          <w:sz w:val="28"/>
          <w:szCs w:val="28"/>
        </w:rPr>
        <w:t>м развитии района</w:t>
      </w:r>
      <w:r w:rsidRPr="00523837">
        <w:rPr>
          <w:rFonts w:ascii="Times New Roman" w:hAnsi="Times New Roman"/>
          <w:sz w:val="28"/>
          <w:szCs w:val="28"/>
        </w:rPr>
        <w:t>, тем не менее, есть немало сдерживающих проблем</w:t>
      </w:r>
      <w:r>
        <w:rPr>
          <w:rFonts w:ascii="Times New Roman" w:hAnsi="Times New Roman"/>
          <w:sz w:val="28"/>
          <w:szCs w:val="28"/>
        </w:rPr>
        <w:t>:</w:t>
      </w:r>
    </w:p>
    <w:p w:rsidR="00702120" w:rsidRPr="00523837" w:rsidRDefault="00702120" w:rsidP="005F3C90">
      <w:pPr>
        <w:pStyle w:val="ListParagraph"/>
        <w:widowControl w:val="0"/>
        <w:numPr>
          <w:ilvl w:val="1"/>
          <w:numId w:val="4"/>
        </w:numPr>
        <w:tabs>
          <w:tab w:val="left" w:pos="993"/>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z w:val="28"/>
          <w:szCs w:val="28"/>
        </w:rPr>
        <w:t>Низкая инвестиционная активность на развитие промышленного производства, не способствующая повышению доходного потенциалатерриторий.</w:t>
      </w:r>
    </w:p>
    <w:p w:rsidR="00702120" w:rsidRPr="00523837" w:rsidRDefault="00702120" w:rsidP="002C3D08">
      <w:pPr>
        <w:pStyle w:val="ListParagraph"/>
        <w:widowControl w:val="0"/>
        <w:numPr>
          <w:ilvl w:val="1"/>
          <w:numId w:val="4"/>
        </w:numPr>
        <w:tabs>
          <w:tab w:val="left" w:pos="993"/>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z w:val="28"/>
          <w:szCs w:val="28"/>
        </w:rPr>
        <w:t>Отсутствие свободного от аренды лесногофонда.</w:t>
      </w:r>
    </w:p>
    <w:p w:rsidR="00702120" w:rsidRPr="00523837" w:rsidRDefault="00702120" w:rsidP="002C3D08">
      <w:pPr>
        <w:pStyle w:val="ListParagraph"/>
        <w:widowControl w:val="0"/>
        <w:numPr>
          <w:ilvl w:val="1"/>
          <w:numId w:val="4"/>
        </w:numPr>
        <w:tabs>
          <w:tab w:val="left" w:pos="993"/>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z w:val="28"/>
          <w:szCs w:val="28"/>
        </w:rPr>
        <w:t>В сельском хозяйстве кадровые проблемы, проблемы не расчетов запродукцию.</w:t>
      </w:r>
    </w:p>
    <w:p w:rsidR="00702120" w:rsidRPr="00523837" w:rsidRDefault="00702120" w:rsidP="002C3D08">
      <w:pPr>
        <w:pStyle w:val="ListParagraph"/>
        <w:widowControl w:val="0"/>
        <w:numPr>
          <w:ilvl w:val="1"/>
          <w:numId w:val="4"/>
        </w:numPr>
        <w:tabs>
          <w:tab w:val="left" w:pos="993"/>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pacing w:val="-3"/>
          <w:sz w:val="28"/>
          <w:szCs w:val="28"/>
        </w:rPr>
        <w:t xml:space="preserve">На </w:t>
      </w:r>
      <w:r w:rsidRPr="00523837">
        <w:rPr>
          <w:rFonts w:ascii="Times New Roman" w:hAnsi="Times New Roman"/>
          <w:sz w:val="28"/>
          <w:szCs w:val="28"/>
        </w:rPr>
        <w:t>протяжении нескольких лет наблюдается отрицательная динамика численности населения Бабаевского района. Сокращение численности обусловлено как оттоком трудоспособного населения, так исмертностью.</w:t>
      </w:r>
    </w:p>
    <w:p w:rsidR="00702120" w:rsidRPr="00523837" w:rsidRDefault="00702120" w:rsidP="002C3D08">
      <w:pPr>
        <w:pStyle w:val="ListParagraph"/>
        <w:widowControl w:val="0"/>
        <w:numPr>
          <w:ilvl w:val="1"/>
          <w:numId w:val="4"/>
        </w:numPr>
        <w:tabs>
          <w:tab w:val="left" w:pos="993"/>
          <w:tab w:val="left" w:pos="2897"/>
          <w:tab w:val="left" w:pos="5177"/>
          <w:tab w:val="left" w:pos="6627"/>
          <w:tab w:val="left" w:pos="7010"/>
          <w:tab w:val="left" w:pos="9204"/>
          <w:tab w:val="left" w:pos="10932"/>
          <w:tab w:val="left" w:pos="13365"/>
          <w:tab w:val="left" w:pos="14027"/>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z w:val="28"/>
          <w:szCs w:val="28"/>
        </w:rPr>
        <w:t>Дефицитинвестиционныхплощадоксподготовленнойинженернойинфраструктурой,что</w:t>
      </w:r>
      <w:r>
        <w:rPr>
          <w:rFonts w:ascii="Times New Roman" w:hAnsi="Times New Roman"/>
          <w:sz w:val="28"/>
          <w:szCs w:val="28"/>
        </w:rPr>
        <w:t xml:space="preserve"> является </w:t>
      </w:r>
      <w:r w:rsidRPr="00523837">
        <w:rPr>
          <w:rFonts w:ascii="Times New Roman" w:hAnsi="Times New Roman"/>
          <w:sz w:val="28"/>
          <w:szCs w:val="28"/>
        </w:rPr>
        <w:t>отрицательным фактором открытия новых предприятий и создания новых рабочих мест.</w:t>
      </w:r>
    </w:p>
    <w:p w:rsidR="00702120" w:rsidRPr="00523837" w:rsidRDefault="00702120" w:rsidP="002C3D08">
      <w:pPr>
        <w:pStyle w:val="ListParagraph"/>
        <w:widowControl w:val="0"/>
        <w:numPr>
          <w:ilvl w:val="1"/>
          <w:numId w:val="4"/>
        </w:numPr>
        <w:tabs>
          <w:tab w:val="left" w:pos="993"/>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z w:val="28"/>
          <w:szCs w:val="28"/>
        </w:rPr>
        <w:t>Высокая степень изношенности жилищного фонда и коммунальных сетей района (тепловых, водопроводных и канализационных).</w:t>
      </w:r>
    </w:p>
    <w:p w:rsidR="00702120" w:rsidRPr="00523837" w:rsidRDefault="00702120" w:rsidP="002C3D08">
      <w:pPr>
        <w:pStyle w:val="ListParagraph"/>
        <w:widowControl w:val="0"/>
        <w:numPr>
          <w:ilvl w:val="1"/>
          <w:numId w:val="4"/>
        </w:numPr>
        <w:tabs>
          <w:tab w:val="left" w:pos="993"/>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z w:val="28"/>
          <w:szCs w:val="28"/>
        </w:rPr>
        <w:t>Высокая степень износа сети автомобильных дорог общего пользования регионального и муниципального значения, искусственных сооружений наних.</w:t>
      </w:r>
    </w:p>
    <w:p w:rsidR="00702120" w:rsidRPr="00523837" w:rsidRDefault="00702120" w:rsidP="002C3D08">
      <w:pPr>
        <w:pStyle w:val="ListParagraph"/>
        <w:widowControl w:val="0"/>
        <w:numPr>
          <w:ilvl w:val="1"/>
          <w:numId w:val="4"/>
        </w:numPr>
        <w:tabs>
          <w:tab w:val="left" w:pos="993"/>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z w:val="28"/>
          <w:szCs w:val="28"/>
        </w:rPr>
        <w:t>Значительное снижение государственной поддержки (объемов финансирования из бюджетов всехуровней).</w:t>
      </w:r>
    </w:p>
    <w:p w:rsidR="00702120" w:rsidRPr="00523837" w:rsidRDefault="00702120" w:rsidP="002C3D08">
      <w:pPr>
        <w:pStyle w:val="ListParagraph"/>
        <w:widowControl w:val="0"/>
        <w:numPr>
          <w:ilvl w:val="1"/>
          <w:numId w:val="4"/>
        </w:numPr>
        <w:tabs>
          <w:tab w:val="left" w:pos="993"/>
        </w:tabs>
        <w:autoSpaceDE w:val="0"/>
        <w:autoSpaceDN w:val="0"/>
        <w:spacing w:after="0" w:line="240" w:lineRule="auto"/>
        <w:ind w:left="0" w:right="-1" w:firstLine="709"/>
        <w:contextualSpacing w:val="0"/>
        <w:jc w:val="both"/>
        <w:rPr>
          <w:rFonts w:ascii="Times New Roman" w:hAnsi="Times New Roman"/>
          <w:sz w:val="28"/>
          <w:szCs w:val="28"/>
        </w:rPr>
      </w:pPr>
      <w:r w:rsidRPr="00523837">
        <w:rPr>
          <w:rFonts w:ascii="Times New Roman" w:hAnsi="Times New Roman"/>
          <w:sz w:val="28"/>
          <w:szCs w:val="28"/>
        </w:rPr>
        <w:t>Максимально возможное укрепление материально</w:t>
      </w:r>
      <w:r>
        <w:rPr>
          <w:rFonts w:ascii="Times New Roman" w:hAnsi="Times New Roman"/>
          <w:sz w:val="28"/>
          <w:szCs w:val="28"/>
        </w:rPr>
        <w:t>-</w:t>
      </w:r>
      <w:r w:rsidRPr="00523837">
        <w:rPr>
          <w:rFonts w:ascii="Times New Roman" w:hAnsi="Times New Roman"/>
          <w:sz w:val="28"/>
          <w:szCs w:val="28"/>
        </w:rPr>
        <w:t>технической базы образовательныхорганизаций.</w:t>
      </w:r>
    </w:p>
    <w:p w:rsidR="00702120" w:rsidRDefault="00702120" w:rsidP="00144652">
      <w:pPr>
        <w:pStyle w:val="BodyText"/>
        <w:spacing w:after="0" w:line="240" w:lineRule="auto"/>
        <w:ind w:right="-1" w:firstLine="709"/>
        <w:jc w:val="both"/>
        <w:rPr>
          <w:rFonts w:ascii="Times New Roman" w:hAnsi="Times New Roman"/>
          <w:sz w:val="28"/>
          <w:szCs w:val="28"/>
        </w:rPr>
      </w:pPr>
    </w:p>
    <w:p w:rsidR="00702120" w:rsidRPr="00144652" w:rsidRDefault="00702120" w:rsidP="00144652">
      <w:pPr>
        <w:pStyle w:val="BodyText"/>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Необходимость решения задач социально-экономического развития обуславливает создание </w:t>
      </w:r>
      <w:r w:rsidRPr="00144652">
        <w:rPr>
          <w:rFonts w:ascii="Times New Roman" w:hAnsi="Times New Roman"/>
          <w:sz w:val="28"/>
          <w:szCs w:val="28"/>
        </w:rPr>
        <w:t>согласованн</w:t>
      </w:r>
      <w:r>
        <w:rPr>
          <w:rFonts w:ascii="Times New Roman" w:hAnsi="Times New Roman"/>
          <w:sz w:val="28"/>
          <w:szCs w:val="28"/>
        </w:rPr>
        <w:t>ой</w:t>
      </w:r>
      <w:r w:rsidRPr="00144652">
        <w:rPr>
          <w:rFonts w:ascii="Times New Roman" w:hAnsi="Times New Roman"/>
          <w:sz w:val="28"/>
          <w:szCs w:val="28"/>
        </w:rPr>
        <w:t xml:space="preserve"> систем</w:t>
      </w:r>
      <w:r>
        <w:rPr>
          <w:rFonts w:ascii="Times New Roman" w:hAnsi="Times New Roman"/>
          <w:sz w:val="28"/>
          <w:szCs w:val="28"/>
        </w:rPr>
        <w:t>ы</w:t>
      </w:r>
      <w:r w:rsidRPr="00144652">
        <w:rPr>
          <w:rFonts w:ascii="Times New Roman" w:hAnsi="Times New Roman"/>
          <w:sz w:val="28"/>
          <w:szCs w:val="28"/>
        </w:rPr>
        <w:t xml:space="preserve"> подготовки и реализации документов планирования развития территории, основными направлениями которой являются социально-экономическое и территориальное планирование, развитие системы коммунальной инфраструктуры и бюджетное планирование.</w:t>
      </w:r>
    </w:p>
    <w:p w:rsidR="00702120" w:rsidRPr="00F50310" w:rsidRDefault="00702120" w:rsidP="00F50310">
      <w:pPr>
        <w:pStyle w:val="BodyText"/>
        <w:spacing w:after="0" w:line="240" w:lineRule="auto"/>
        <w:ind w:right="-1" w:firstLine="709"/>
        <w:jc w:val="both"/>
        <w:rPr>
          <w:rFonts w:ascii="Times New Roman" w:hAnsi="Times New Roman"/>
          <w:sz w:val="28"/>
          <w:szCs w:val="28"/>
        </w:rPr>
      </w:pPr>
      <w:r w:rsidRPr="00F50310">
        <w:rPr>
          <w:rFonts w:ascii="Times New Roman" w:hAnsi="Times New Roman"/>
          <w:sz w:val="28"/>
          <w:szCs w:val="28"/>
        </w:rPr>
        <w:t>В целях обеспечения условий для стабильного экономического роста района, повышения уровня жизни населения разработана Стратегия социально-экономического развития Бабаевского муниципального района на период до 2030 года, которая является документом стратегического планирования, содержащего систему долгосрочных приоритетов, целей и задач, мер и мероприятий, направленных на их достижение.</w:t>
      </w:r>
    </w:p>
    <w:p w:rsidR="00702120" w:rsidRDefault="00702120" w:rsidP="003F6883">
      <w:pPr>
        <w:spacing w:after="0" w:line="240" w:lineRule="auto"/>
        <w:ind w:firstLine="709"/>
        <w:jc w:val="both"/>
        <w:rPr>
          <w:rFonts w:ascii="Times New Roman" w:hAnsi="Times New Roman"/>
          <w:color w:val="000000"/>
          <w:sz w:val="28"/>
          <w:szCs w:val="28"/>
          <w:shd w:val="clear" w:color="auto" w:fill="FFFFFF"/>
        </w:rPr>
      </w:pPr>
      <w:r w:rsidRPr="003F6883">
        <w:rPr>
          <w:rFonts w:ascii="Times New Roman" w:hAnsi="Times New Roman"/>
          <w:sz w:val="28"/>
          <w:szCs w:val="28"/>
        </w:rPr>
        <w:t>Программно-целевой метод</w:t>
      </w:r>
      <w:r>
        <w:rPr>
          <w:rFonts w:ascii="Times New Roman" w:hAnsi="Times New Roman"/>
          <w:sz w:val="28"/>
          <w:szCs w:val="28"/>
        </w:rPr>
        <w:t xml:space="preserve">, используемый в </w:t>
      </w:r>
      <w:r w:rsidRPr="003F6883">
        <w:rPr>
          <w:rFonts w:ascii="Times New Roman" w:hAnsi="Times New Roman"/>
          <w:sz w:val="28"/>
          <w:szCs w:val="28"/>
        </w:rPr>
        <w:t>бюджетном планировании</w:t>
      </w:r>
      <w:r>
        <w:rPr>
          <w:rFonts w:ascii="Times New Roman" w:hAnsi="Times New Roman"/>
          <w:sz w:val="28"/>
          <w:szCs w:val="28"/>
        </w:rPr>
        <w:t>, позволяет увязывать</w:t>
      </w:r>
      <w:r w:rsidRPr="003F6883">
        <w:rPr>
          <w:rFonts w:ascii="Times New Roman" w:hAnsi="Times New Roman"/>
          <w:sz w:val="28"/>
          <w:szCs w:val="28"/>
        </w:rPr>
        <w:t xml:space="preserve"> цели </w:t>
      </w:r>
      <w:r>
        <w:rPr>
          <w:rFonts w:ascii="Times New Roman" w:hAnsi="Times New Roman"/>
          <w:sz w:val="28"/>
          <w:szCs w:val="28"/>
        </w:rPr>
        <w:t>С</w:t>
      </w:r>
      <w:r w:rsidRPr="003F6883">
        <w:rPr>
          <w:rFonts w:ascii="Times New Roman" w:hAnsi="Times New Roman"/>
          <w:sz w:val="28"/>
          <w:szCs w:val="28"/>
        </w:rPr>
        <w:t>тратегии с бюджетными ресурсами посредством муниципальных целевых программ.</w:t>
      </w:r>
    </w:p>
    <w:p w:rsidR="00702120" w:rsidRDefault="00702120" w:rsidP="003F6883">
      <w:pPr>
        <w:spacing w:after="0" w:line="240" w:lineRule="auto"/>
        <w:ind w:firstLine="709"/>
        <w:jc w:val="both"/>
        <w:rPr>
          <w:rFonts w:ascii="Times New Roman" w:hAnsi="Times New Roman"/>
          <w:color w:val="000000"/>
          <w:sz w:val="28"/>
          <w:szCs w:val="28"/>
          <w:shd w:val="clear" w:color="auto" w:fill="FFFFFF"/>
        </w:rPr>
      </w:pPr>
      <w:r w:rsidRPr="00E35D00">
        <w:rPr>
          <w:rFonts w:ascii="Times New Roman" w:hAnsi="Times New Roman"/>
          <w:color w:val="000000"/>
          <w:sz w:val="28"/>
          <w:szCs w:val="28"/>
          <w:shd w:val="clear" w:color="auto" w:fill="FFFFFF"/>
        </w:rPr>
        <w:t xml:space="preserve">В настоящее время </w:t>
      </w:r>
      <w:r>
        <w:rPr>
          <w:rFonts w:ascii="Times New Roman" w:hAnsi="Times New Roman"/>
          <w:color w:val="000000"/>
          <w:sz w:val="28"/>
          <w:szCs w:val="28"/>
          <w:shd w:val="clear" w:color="auto" w:fill="FFFFFF"/>
        </w:rPr>
        <w:t xml:space="preserve">администрацией </w:t>
      </w:r>
      <w:r w:rsidRPr="00E35D00">
        <w:rPr>
          <w:rFonts w:ascii="Times New Roman" w:hAnsi="Times New Roman"/>
          <w:color w:val="000000"/>
          <w:sz w:val="28"/>
          <w:szCs w:val="28"/>
          <w:shd w:val="clear" w:color="auto" w:fill="FFFFFF"/>
        </w:rPr>
        <w:t xml:space="preserve">Бабаевского муниципального района разработаны и реализуются </w:t>
      </w:r>
      <w:r>
        <w:rPr>
          <w:rFonts w:ascii="Times New Roman" w:hAnsi="Times New Roman"/>
          <w:color w:val="000000"/>
          <w:sz w:val="28"/>
          <w:szCs w:val="28"/>
          <w:shd w:val="clear" w:color="auto" w:fill="FFFFFF"/>
        </w:rPr>
        <w:t xml:space="preserve">21 </w:t>
      </w:r>
      <w:r w:rsidRPr="00E35D00">
        <w:rPr>
          <w:rFonts w:ascii="Times New Roman" w:hAnsi="Times New Roman"/>
          <w:color w:val="000000"/>
          <w:sz w:val="28"/>
          <w:szCs w:val="28"/>
          <w:shd w:val="clear" w:color="auto" w:fill="FFFFFF"/>
        </w:rPr>
        <w:t>муниципальн</w:t>
      </w:r>
      <w:r>
        <w:rPr>
          <w:rFonts w:ascii="Times New Roman" w:hAnsi="Times New Roman"/>
          <w:color w:val="000000"/>
          <w:sz w:val="28"/>
          <w:szCs w:val="28"/>
          <w:shd w:val="clear" w:color="auto" w:fill="FFFFFF"/>
        </w:rPr>
        <w:t>ая</w:t>
      </w:r>
      <w:r w:rsidRPr="00E35D00">
        <w:rPr>
          <w:rFonts w:ascii="Times New Roman" w:hAnsi="Times New Roman"/>
          <w:color w:val="000000"/>
          <w:sz w:val="28"/>
          <w:szCs w:val="28"/>
          <w:shd w:val="clear" w:color="auto" w:fill="FFFFFF"/>
        </w:rPr>
        <w:t xml:space="preserve"> программ</w:t>
      </w:r>
      <w:r>
        <w:rPr>
          <w:rFonts w:ascii="Times New Roman" w:hAnsi="Times New Roman"/>
          <w:color w:val="000000"/>
          <w:sz w:val="28"/>
          <w:szCs w:val="28"/>
          <w:shd w:val="clear" w:color="auto" w:fill="FFFFFF"/>
        </w:rPr>
        <w:t>а</w:t>
      </w:r>
      <w:r w:rsidRPr="00E35D00">
        <w:rPr>
          <w:rFonts w:ascii="Times New Roman" w:hAnsi="Times New Roman"/>
          <w:color w:val="000000"/>
          <w:sz w:val="28"/>
          <w:szCs w:val="28"/>
          <w:shd w:val="clear" w:color="auto" w:fill="FFFFFF"/>
        </w:rPr>
        <w:t>, направленные на решение приоритетных задач как в сфере социальной политики (образования, обеспечения отдельных категорий граждан жильем, социальной поддержки населения, здравоохранения и других), так и в сферах развития инженерной инфраструктуры района, сельского хозяйства, охраны окружающей среды, муниципального управления</w:t>
      </w:r>
      <w:r>
        <w:rPr>
          <w:rFonts w:ascii="Times New Roman" w:hAnsi="Times New Roman"/>
          <w:color w:val="000000"/>
          <w:sz w:val="28"/>
          <w:szCs w:val="28"/>
          <w:shd w:val="clear" w:color="auto" w:fill="FFFFFF"/>
        </w:rPr>
        <w:t>.</w:t>
      </w:r>
    </w:p>
    <w:p w:rsidR="00702120" w:rsidRPr="00DD3D3E" w:rsidRDefault="00702120" w:rsidP="003000D6">
      <w:pPr>
        <w:pStyle w:val="BodyTextIndent2"/>
        <w:spacing w:after="0" w:line="240" w:lineRule="auto"/>
        <w:ind w:left="34" w:right="-57" w:firstLine="675"/>
        <w:jc w:val="both"/>
        <w:rPr>
          <w:sz w:val="28"/>
          <w:szCs w:val="28"/>
        </w:rPr>
      </w:pPr>
      <w:r>
        <w:rPr>
          <w:sz w:val="28"/>
          <w:szCs w:val="28"/>
        </w:rPr>
        <w:t>Му</w:t>
      </w:r>
      <w:r w:rsidRPr="00604695">
        <w:rPr>
          <w:sz w:val="28"/>
          <w:szCs w:val="28"/>
        </w:rPr>
        <w:t>ниципальная программа является формой представления муниципального бюджета и инструментом его управления.При этом </w:t>
      </w:r>
      <w:r w:rsidRPr="00604695">
        <w:rPr>
          <w:rStyle w:val="hl"/>
          <w:sz w:val="28"/>
          <w:szCs w:val="28"/>
          <w:bdr w:val="none" w:sz="0" w:space="0" w:color="auto" w:frame="1"/>
        </w:rPr>
        <w:t>оценка эффективности</w:t>
      </w:r>
      <w:r w:rsidRPr="00604695">
        <w:rPr>
          <w:sz w:val="28"/>
          <w:szCs w:val="28"/>
        </w:rPr>
        <w:t> </w:t>
      </w:r>
      <w:r w:rsidRPr="00604695">
        <w:rPr>
          <w:rStyle w:val="hl"/>
          <w:sz w:val="28"/>
          <w:szCs w:val="28"/>
          <w:bdr w:val="none" w:sz="0" w:space="0" w:color="auto" w:frame="1"/>
        </w:rPr>
        <w:t>муниципальных программ</w:t>
      </w:r>
      <w:r w:rsidRPr="00604695">
        <w:rPr>
          <w:sz w:val="28"/>
          <w:szCs w:val="28"/>
        </w:rPr>
        <w:t xml:space="preserve"> является необходимой для принятия решений о целесообразности изменения объемов финансирования программы, разумности установленных целевых показателей и осуществления мер по </w:t>
      </w:r>
      <w:r w:rsidRPr="00DD3D3E">
        <w:rPr>
          <w:sz w:val="28"/>
          <w:szCs w:val="28"/>
        </w:rPr>
        <w:t>повышению ее эффективности. </w:t>
      </w:r>
    </w:p>
    <w:p w:rsidR="00702120" w:rsidRPr="00DD3D3E" w:rsidRDefault="00702120" w:rsidP="00DD3D3E">
      <w:pPr>
        <w:spacing w:after="0" w:line="240" w:lineRule="auto"/>
        <w:ind w:firstLine="709"/>
        <w:jc w:val="both"/>
        <w:rPr>
          <w:rFonts w:ascii="Times New Roman" w:hAnsi="Times New Roman"/>
          <w:sz w:val="28"/>
          <w:szCs w:val="28"/>
        </w:rPr>
      </w:pPr>
      <w:r w:rsidRPr="00617837">
        <w:rPr>
          <w:rFonts w:ascii="Times New Roman" w:hAnsi="Times New Roman"/>
          <w:sz w:val="28"/>
          <w:szCs w:val="28"/>
        </w:rPr>
        <w:t xml:space="preserve">Оценка эффективности реализации муниципальной программы проводится всоответствии с </w:t>
      </w:r>
      <w:r w:rsidRPr="00617837">
        <w:rPr>
          <w:rFonts w:ascii="Times New Roman" w:hAnsi="Times New Roman"/>
          <w:bCs/>
          <w:sz w:val="28"/>
          <w:szCs w:val="28"/>
        </w:rPr>
        <w:t>Порядкомразработки, реализации и оценки эффективности муниципальных программ Бабаевского муниципального района</w:t>
      </w:r>
      <w:r w:rsidRPr="00617837">
        <w:rPr>
          <w:rFonts w:ascii="Times New Roman" w:hAnsi="Times New Roman"/>
          <w:sz w:val="28"/>
          <w:szCs w:val="28"/>
        </w:rPr>
        <w:t>, утвержденным постановлением администрации Бабаевского муниципального района от 22.01.2020 № 16, путем сопоставления степени достижения целей и решения задач муниципальной программы, подпрограмм муниципальной программы, оценки динамики целевых</w:t>
      </w:r>
      <w:r w:rsidRPr="00DD3D3E">
        <w:rPr>
          <w:rFonts w:ascii="Times New Roman" w:hAnsi="Times New Roman"/>
          <w:sz w:val="28"/>
          <w:szCs w:val="28"/>
        </w:rPr>
        <w:t xml:space="preserve"> показателей (индикаторов) муниципальной программы (подпрограммы), с учетом степени соответствия фактических расходов запланированному уровню расходов.</w:t>
      </w:r>
    </w:p>
    <w:p w:rsidR="00702120" w:rsidRDefault="00702120" w:rsidP="00DD3D3E">
      <w:pPr>
        <w:spacing w:after="0" w:line="240" w:lineRule="auto"/>
        <w:ind w:firstLine="709"/>
        <w:jc w:val="both"/>
        <w:rPr>
          <w:rFonts w:ascii="Times New Roman" w:hAnsi="Times New Roman"/>
          <w:sz w:val="28"/>
          <w:szCs w:val="28"/>
        </w:rPr>
      </w:pPr>
      <w:r w:rsidRPr="00DD3D3E">
        <w:rPr>
          <w:rFonts w:ascii="Times New Roman" w:hAnsi="Times New Roman"/>
          <w:sz w:val="28"/>
          <w:szCs w:val="28"/>
        </w:rPr>
        <w:t>По</w:t>
      </w:r>
      <w:r>
        <w:rPr>
          <w:rFonts w:ascii="Times New Roman" w:hAnsi="Times New Roman"/>
          <w:sz w:val="28"/>
          <w:szCs w:val="28"/>
        </w:rPr>
        <w:t>результатам проведения о</w:t>
      </w:r>
      <w:r w:rsidRPr="003F6883">
        <w:rPr>
          <w:rFonts w:ascii="Times New Roman" w:hAnsi="Times New Roman"/>
          <w:sz w:val="28"/>
          <w:szCs w:val="28"/>
        </w:rPr>
        <w:t>ценк</w:t>
      </w:r>
      <w:r>
        <w:rPr>
          <w:rFonts w:ascii="Times New Roman" w:hAnsi="Times New Roman"/>
          <w:sz w:val="28"/>
          <w:szCs w:val="28"/>
        </w:rPr>
        <w:t>и</w:t>
      </w:r>
      <w:r w:rsidRPr="003F6883">
        <w:rPr>
          <w:rFonts w:ascii="Times New Roman" w:hAnsi="Times New Roman"/>
          <w:sz w:val="28"/>
          <w:szCs w:val="28"/>
        </w:rPr>
        <w:t xml:space="preserve"> эффективности </w:t>
      </w:r>
      <w:r>
        <w:rPr>
          <w:rFonts w:ascii="Times New Roman" w:hAnsi="Times New Roman"/>
          <w:sz w:val="28"/>
          <w:szCs w:val="28"/>
        </w:rPr>
        <w:t xml:space="preserve">реализации муниципальных программ за отчетный 2019 год12 из 21 муниципальных программ признаны высокоэффективными, 1 муниципальная программа – эффективной, 8 – низкоэффективными. </w:t>
      </w:r>
    </w:p>
    <w:p w:rsidR="00702120" w:rsidRPr="00B03E67" w:rsidRDefault="00702120" w:rsidP="00DD3D3E">
      <w:pPr>
        <w:spacing w:after="0" w:line="240" w:lineRule="auto"/>
        <w:ind w:firstLine="709"/>
        <w:jc w:val="both"/>
        <w:rPr>
          <w:rFonts w:ascii="Times New Roman" w:hAnsi="Times New Roman"/>
          <w:color w:val="000000"/>
          <w:sz w:val="28"/>
          <w:szCs w:val="28"/>
        </w:rPr>
      </w:pPr>
      <w:r w:rsidRPr="00B03E67">
        <w:rPr>
          <w:rFonts w:ascii="Times New Roman" w:hAnsi="Times New Roman"/>
          <w:sz w:val="28"/>
          <w:szCs w:val="28"/>
        </w:rPr>
        <w:t>Муниципальная программа «</w:t>
      </w:r>
      <w:r w:rsidRPr="00B03E67">
        <w:rPr>
          <w:rFonts w:ascii="Times New Roman" w:hAnsi="Times New Roman"/>
          <w:color w:val="000000"/>
          <w:sz w:val="28"/>
          <w:szCs w:val="28"/>
        </w:rPr>
        <w:t xml:space="preserve">Развитие автомобильных дорог местного значения и улично-дорожной сети на территории Бабаевского муниципального района на 2019-2021 годы» по критериям утвержденной методики оценивается как низкоэффективная. Причиной неэффективности реализации программы является освоение бюджетных средств, выделенных на </w:t>
      </w:r>
      <w:r w:rsidRPr="00B03E67">
        <w:rPr>
          <w:rFonts w:ascii="Times New Roman" w:hAnsi="Times New Roman"/>
          <w:sz w:val="28"/>
          <w:szCs w:val="28"/>
        </w:rPr>
        <w:t>ремонт, реконструкцию, капитальный ремонт автомобильных дорог общего пользования местного значения и искусственных сооружений на них</w:t>
      </w:r>
      <w:r w:rsidRPr="00B03E67">
        <w:rPr>
          <w:rFonts w:ascii="Times New Roman" w:hAnsi="Times New Roman"/>
          <w:color w:val="000000"/>
          <w:sz w:val="28"/>
          <w:szCs w:val="28"/>
        </w:rPr>
        <w:t>, не в полном объеме, но в объеме необходимом для реализации данного мероприятия в отчетном году.</w:t>
      </w:r>
    </w:p>
    <w:p w:rsidR="00702120" w:rsidRDefault="00702120" w:rsidP="00DD3D3E">
      <w:pPr>
        <w:spacing w:after="0" w:line="240" w:lineRule="auto"/>
        <w:ind w:firstLine="709"/>
        <w:jc w:val="both"/>
        <w:rPr>
          <w:rFonts w:ascii="Times New Roman" w:hAnsi="Times New Roman"/>
          <w:color w:val="000000"/>
          <w:sz w:val="28"/>
          <w:szCs w:val="28"/>
        </w:rPr>
      </w:pPr>
      <w:r w:rsidRPr="00B03E67">
        <w:rPr>
          <w:rFonts w:ascii="Times New Roman" w:hAnsi="Times New Roman"/>
          <w:color w:val="000000"/>
          <w:sz w:val="28"/>
          <w:szCs w:val="28"/>
        </w:rPr>
        <w:t>Аналогичная ситуация и с муниципальной программой «Развитие малого и среднего предпринимательства на территории Бабаевского муниципального района на 2016-2020 годы».По критериям утвержденной методики программа оценивается как низкоэффективная. Причиной неэффективности реализации программы является освоение бюджетных средств, выделенных на предоставление субсидии на компенсацию части затрат на приобретение специализированного автотранспорта для развития мобильной торговли в малонаселенных и труднодоступных населенных пунктах, не в полном объеме, но в объеме необходимом для реализации данного мероприятия.</w:t>
      </w:r>
    </w:p>
    <w:p w:rsidR="00702120" w:rsidRDefault="00702120" w:rsidP="00DD3D3E">
      <w:pPr>
        <w:spacing w:after="0" w:line="240" w:lineRule="auto"/>
        <w:ind w:firstLine="709"/>
        <w:jc w:val="both"/>
        <w:rPr>
          <w:rFonts w:ascii="Times New Roman" w:hAnsi="Times New Roman"/>
          <w:sz w:val="28"/>
          <w:szCs w:val="28"/>
        </w:rPr>
      </w:pPr>
      <w:r>
        <w:rPr>
          <w:rFonts w:ascii="Times New Roman" w:hAnsi="Times New Roman"/>
          <w:sz w:val="28"/>
          <w:szCs w:val="28"/>
        </w:rPr>
        <w:t>Еще 6 муниципальных программ признаны низкоэффективными по причине недостижения плановых значений целевых показателей:</w:t>
      </w:r>
    </w:p>
    <w:p w:rsidR="00702120" w:rsidRPr="00B03E67" w:rsidRDefault="00702120" w:rsidP="00DD3D3E">
      <w:pPr>
        <w:spacing w:after="0" w:line="240" w:lineRule="auto"/>
        <w:ind w:firstLine="709"/>
        <w:jc w:val="both"/>
        <w:rPr>
          <w:rFonts w:ascii="Times New Roman" w:hAnsi="Times New Roman"/>
          <w:sz w:val="28"/>
          <w:szCs w:val="28"/>
        </w:rPr>
      </w:pPr>
    </w:p>
    <w:tbl>
      <w:tblPr>
        <w:tblW w:w="9923" w:type="dxa"/>
        <w:tblInd w:w="108" w:type="dxa"/>
        <w:tblLayout w:type="fixed"/>
        <w:tblLook w:val="00A0"/>
      </w:tblPr>
      <w:tblGrid>
        <w:gridCol w:w="2694"/>
        <w:gridCol w:w="1842"/>
        <w:gridCol w:w="1843"/>
        <w:gridCol w:w="3544"/>
      </w:tblGrid>
      <w:tr w:rsidR="00702120" w:rsidRPr="002A0200" w:rsidTr="00F4540D">
        <w:trPr>
          <w:trHeight w:val="1462"/>
        </w:trPr>
        <w:tc>
          <w:tcPr>
            <w:tcW w:w="2694" w:type="dxa"/>
            <w:tcBorders>
              <w:top w:val="single" w:sz="4" w:space="0" w:color="auto"/>
              <w:left w:val="single" w:sz="4" w:space="0" w:color="auto"/>
              <w:bottom w:val="single" w:sz="4" w:space="0" w:color="auto"/>
              <w:right w:val="single" w:sz="4" w:space="0" w:color="auto"/>
            </w:tcBorders>
            <w:vAlign w:val="center"/>
          </w:tcPr>
          <w:p w:rsidR="00702120" w:rsidRPr="002A0200" w:rsidRDefault="00702120" w:rsidP="008109A4">
            <w:pPr>
              <w:spacing w:after="0" w:line="240" w:lineRule="auto"/>
              <w:jc w:val="center"/>
              <w:rPr>
                <w:rFonts w:ascii="Times New Roman" w:hAnsi="Times New Roman"/>
                <w:b/>
                <w:bCs/>
                <w:color w:val="000000"/>
              </w:rPr>
            </w:pPr>
            <w:r w:rsidRPr="002A0200">
              <w:rPr>
                <w:rFonts w:ascii="Times New Roman" w:hAnsi="Times New Roman"/>
                <w:b/>
                <w:bCs/>
                <w:color w:val="000000"/>
              </w:rPr>
              <w:t>Наименование муниципальной программы</w:t>
            </w:r>
          </w:p>
        </w:tc>
        <w:tc>
          <w:tcPr>
            <w:tcW w:w="1842" w:type="dxa"/>
            <w:tcBorders>
              <w:top w:val="single" w:sz="4" w:space="0" w:color="auto"/>
              <w:left w:val="nil"/>
              <w:bottom w:val="single" w:sz="4" w:space="0" w:color="auto"/>
              <w:right w:val="single" w:sz="4" w:space="0" w:color="auto"/>
            </w:tcBorders>
            <w:vAlign w:val="center"/>
          </w:tcPr>
          <w:p w:rsidR="00702120" w:rsidRPr="002A0200" w:rsidRDefault="00702120" w:rsidP="008109A4">
            <w:pPr>
              <w:spacing w:after="0" w:line="240" w:lineRule="auto"/>
              <w:jc w:val="center"/>
              <w:rPr>
                <w:rFonts w:ascii="Times New Roman" w:hAnsi="Times New Roman"/>
                <w:b/>
                <w:bCs/>
                <w:color w:val="000000"/>
              </w:rPr>
            </w:pPr>
            <w:r w:rsidRPr="002A0200">
              <w:rPr>
                <w:rFonts w:ascii="Times New Roman" w:hAnsi="Times New Roman"/>
                <w:b/>
                <w:bCs/>
                <w:color w:val="000000"/>
              </w:rPr>
              <w:t>Индекс эффективности реализации муниципальной программы за 2019 год</w:t>
            </w:r>
          </w:p>
        </w:tc>
        <w:tc>
          <w:tcPr>
            <w:tcW w:w="1843" w:type="dxa"/>
            <w:tcBorders>
              <w:top w:val="single" w:sz="4" w:space="0" w:color="auto"/>
              <w:left w:val="nil"/>
              <w:bottom w:val="single" w:sz="4" w:space="0" w:color="auto"/>
              <w:right w:val="single" w:sz="4" w:space="0" w:color="auto"/>
            </w:tcBorders>
            <w:vAlign w:val="center"/>
          </w:tcPr>
          <w:p w:rsidR="00702120" w:rsidRPr="002A0200" w:rsidRDefault="00702120" w:rsidP="008109A4">
            <w:pPr>
              <w:spacing w:after="0" w:line="240" w:lineRule="auto"/>
              <w:jc w:val="center"/>
              <w:rPr>
                <w:rFonts w:ascii="Times New Roman" w:hAnsi="Times New Roman"/>
                <w:b/>
                <w:bCs/>
                <w:color w:val="000000"/>
              </w:rPr>
            </w:pPr>
            <w:r w:rsidRPr="002A0200">
              <w:rPr>
                <w:rFonts w:ascii="Times New Roman" w:hAnsi="Times New Roman"/>
                <w:b/>
                <w:bCs/>
                <w:color w:val="000000"/>
              </w:rPr>
              <w:t>Рейтинг эффективности  муниципальных программ в 2019 году</w:t>
            </w:r>
          </w:p>
        </w:tc>
        <w:tc>
          <w:tcPr>
            <w:tcW w:w="3544" w:type="dxa"/>
            <w:tcBorders>
              <w:top w:val="single" w:sz="4" w:space="0" w:color="auto"/>
              <w:left w:val="nil"/>
              <w:bottom w:val="single" w:sz="4" w:space="0" w:color="auto"/>
              <w:right w:val="single" w:sz="4" w:space="0" w:color="auto"/>
            </w:tcBorders>
            <w:vAlign w:val="center"/>
          </w:tcPr>
          <w:p w:rsidR="00702120" w:rsidRPr="002A0200" w:rsidRDefault="00702120" w:rsidP="008109A4">
            <w:pPr>
              <w:spacing w:after="0" w:line="240" w:lineRule="auto"/>
              <w:jc w:val="center"/>
              <w:rPr>
                <w:rFonts w:ascii="Times New Roman" w:hAnsi="Times New Roman"/>
                <w:b/>
                <w:bCs/>
                <w:color w:val="000000"/>
              </w:rPr>
            </w:pPr>
            <w:r w:rsidRPr="002A0200">
              <w:rPr>
                <w:rFonts w:ascii="Times New Roman" w:hAnsi="Times New Roman"/>
                <w:b/>
                <w:bCs/>
                <w:color w:val="000000"/>
              </w:rPr>
              <w:t>Оценка эффективности программы, рекомендации</w:t>
            </w:r>
          </w:p>
        </w:tc>
      </w:tr>
      <w:tr w:rsidR="00702120" w:rsidRPr="002A0200" w:rsidTr="00F4540D">
        <w:trPr>
          <w:trHeight w:val="1977"/>
        </w:trPr>
        <w:tc>
          <w:tcPr>
            <w:tcW w:w="2694" w:type="dxa"/>
            <w:tcBorders>
              <w:top w:val="nil"/>
              <w:left w:val="single" w:sz="4" w:space="0" w:color="auto"/>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26282F"/>
                <w:sz w:val="24"/>
                <w:szCs w:val="24"/>
              </w:rPr>
            </w:pPr>
            <w:r w:rsidRPr="002A0200">
              <w:rPr>
                <w:rFonts w:ascii="Times New Roman" w:hAnsi="Times New Roman"/>
                <w:color w:val="26282F"/>
                <w:sz w:val="24"/>
                <w:szCs w:val="24"/>
              </w:rPr>
              <w:t>Формирование современной городской среды на территории Бабаевского муниципального района на 2018-2024 годы</w:t>
            </w:r>
          </w:p>
        </w:tc>
        <w:tc>
          <w:tcPr>
            <w:tcW w:w="1842" w:type="dxa"/>
            <w:tcBorders>
              <w:top w:val="nil"/>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26282F"/>
                <w:sz w:val="24"/>
                <w:szCs w:val="24"/>
              </w:rPr>
            </w:pPr>
            <w:r w:rsidRPr="002A0200">
              <w:rPr>
                <w:rFonts w:ascii="Times New Roman" w:hAnsi="Times New Roman"/>
                <w:color w:val="26282F"/>
                <w:sz w:val="24"/>
                <w:szCs w:val="24"/>
              </w:rPr>
              <w:t>0,879</w:t>
            </w:r>
          </w:p>
        </w:tc>
        <w:tc>
          <w:tcPr>
            <w:tcW w:w="1843" w:type="dxa"/>
            <w:tcBorders>
              <w:top w:val="nil"/>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14</w:t>
            </w:r>
          </w:p>
        </w:tc>
        <w:tc>
          <w:tcPr>
            <w:tcW w:w="3544" w:type="dxa"/>
            <w:tcBorders>
              <w:top w:val="nil"/>
              <w:left w:val="nil"/>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Программа оценивается как низкоэффективная. Недостижение плановых значений по целевым показателям по территориям общего пользования.</w:t>
            </w:r>
          </w:p>
        </w:tc>
      </w:tr>
      <w:tr w:rsidR="00702120" w:rsidRPr="002A0200" w:rsidTr="00F4540D">
        <w:trPr>
          <w:trHeight w:val="600"/>
        </w:trPr>
        <w:tc>
          <w:tcPr>
            <w:tcW w:w="2694" w:type="dxa"/>
            <w:tcBorders>
              <w:top w:val="single" w:sz="4" w:space="0" w:color="auto"/>
              <w:left w:val="single" w:sz="4" w:space="0" w:color="auto"/>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Энергосбережение на территории Бабаевского муниципального района на 2019-2021 годы</w:t>
            </w:r>
          </w:p>
        </w:tc>
        <w:tc>
          <w:tcPr>
            <w:tcW w:w="1842" w:type="dxa"/>
            <w:tcBorders>
              <w:top w:val="single" w:sz="4" w:space="0" w:color="auto"/>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0,857</w:t>
            </w:r>
          </w:p>
        </w:tc>
        <w:tc>
          <w:tcPr>
            <w:tcW w:w="1843" w:type="dxa"/>
            <w:tcBorders>
              <w:top w:val="single" w:sz="4" w:space="0" w:color="auto"/>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17</w:t>
            </w:r>
          </w:p>
        </w:tc>
        <w:tc>
          <w:tcPr>
            <w:tcW w:w="3544" w:type="dxa"/>
            <w:tcBorders>
              <w:top w:val="single" w:sz="4" w:space="0" w:color="auto"/>
              <w:left w:val="nil"/>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Программа оценивается как низкоэффективная,  недостижение плановых значений по восьми целевым показателям.</w:t>
            </w:r>
          </w:p>
        </w:tc>
      </w:tr>
      <w:tr w:rsidR="00702120" w:rsidRPr="002A0200" w:rsidTr="00F4540D">
        <w:trPr>
          <w:trHeight w:val="286"/>
        </w:trPr>
        <w:tc>
          <w:tcPr>
            <w:tcW w:w="2694" w:type="dxa"/>
            <w:tcBorders>
              <w:top w:val="single" w:sz="4" w:space="0" w:color="auto"/>
              <w:left w:val="single" w:sz="4" w:space="0" w:color="auto"/>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Сохранение и развитие сельскохозяйственного производства на территории Бабаевского муниципального района на 2016-2020 годы</w:t>
            </w:r>
          </w:p>
        </w:tc>
        <w:tc>
          <w:tcPr>
            <w:tcW w:w="1842" w:type="dxa"/>
            <w:tcBorders>
              <w:top w:val="single" w:sz="4" w:space="0" w:color="auto"/>
              <w:left w:val="single" w:sz="4" w:space="0" w:color="auto"/>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0,833</w:t>
            </w:r>
          </w:p>
        </w:tc>
        <w:tc>
          <w:tcPr>
            <w:tcW w:w="1843" w:type="dxa"/>
            <w:tcBorders>
              <w:top w:val="single" w:sz="4" w:space="0" w:color="auto"/>
              <w:left w:val="single" w:sz="4" w:space="0" w:color="auto"/>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18</w:t>
            </w:r>
          </w:p>
        </w:tc>
        <w:tc>
          <w:tcPr>
            <w:tcW w:w="3544" w:type="dxa"/>
            <w:tcBorders>
              <w:top w:val="single" w:sz="4" w:space="0" w:color="auto"/>
              <w:left w:val="single" w:sz="4" w:space="0" w:color="auto"/>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Программа оценивается как низкоэффективная, недостижение плановых значений по целевым показателям.</w:t>
            </w:r>
          </w:p>
        </w:tc>
      </w:tr>
      <w:tr w:rsidR="00702120" w:rsidRPr="002A0200" w:rsidTr="00F4540D">
        <w:trPr>
          <w:trHeight w:val="2154"/>
        </w:trPr>
        <w:tc>
          <w:tcPr>
            <w:tcW w:w="2694" w:type="dxa"/>
            <w:tcBorders>
              <w:top w:val="single" w:sz="4" w:space="0" w:color="auto"/>
              <w:left w:val="single" w:sz="4" w:space="0" w:color="auto"/>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Развитие системы муниципальной службы на 2017-2021 годы</w:t>
            </w:r>
          </w:p>
        </w:tc>
        <w:tc>
          <w:tcPr>
            <w:tcW w:w="1842" w:type="dxa"/>
            <w:tcBorders>
              <w:top w:val="single" w:sz="4" w:space="0" w:color="auto"/>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0,645</w:t>
            </w:r>
          </w:p>
        </w:tc>
        <w:tc>
          <w:tcPr>
            <w:tcW w:w="1843" w:type="dxa"/>
            <w:tcBorders>
              <w:top w:val="single" w:sz="4" w:space="0" w:color="auto"/>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19</w:t>
            </w:r>
          </w:p>
        </w:tc>
        <w:tc>
          <w:tcPr>
            <w:tcW w:w="3544" w:type="dxa"/>
            <w:tcBorders>
              <w:top w:val="single" w:sz="4" w:space="0" w:color="auto"/>
              <w:left w:val="nil"/>
              <w:bottom w:val="single" w:sz="4" w:space="0" w:color="auto"/>
              <w:right w:val="single" w:sz="4" w:space="0" w:color="auto"/>
            </w:tcBorders>
          </w:tcPr>
          <w:p w:rsidR="00702120" w:rsidRPr="002A0200" w:rsidRDefault="00702120" w:rsidP="00DF7BB8">
            <w:pPr>
              <w:spacing w:line="240" w:lineRule="auto"/>
              <w:rPr>
                <w:rFonts w:ascii="Times New Roman" w:hAnsi="Times New Roman"/>
                <w:color w:val="000000"/>
                <w:sz w:val="24"/>
                <w:szCs w:val="24"/>
              </w:rPr>
            </w:pPr>
            <w:r w:rsidRPr="002A0200">
              <w:rPr>
                <w:rFonts w:ascii="Times New Roman" w:hAnsi="Times New Roman"/>
                <w:color w:val="000000"/>
                <w:sz w:val="24"/>
                <w:szCs w:val="24"/>
              </w:rPr>
              <w:t xml:space="preserve">Программа оценивается как низкоэффективная.  Причиной неэффективной реализации программы в 2019 году является недостижение плановых значений целевых показателей «Доля вакантных должностей муниципальной службы, замещаемых на основе назначения из кадрового резерва, резерва управленческих кадров» и «Доля вакантных должностей муниципальной службы, замещаемых на основе конкурса». </w:t>
            </w:r>
          </w:p>
        </w:tc>
      </w:tr>
      <w:tr w:rsidR="00702120" w:rsidRPr="002A0200" w:rsidTr="00F4540D">
        <w:trPr>
          <w:trHeight w:val="1269"/>
        </w:trPr>
        <w:tc>
          <w:tcPr>
            <w:tcW w:w="2694" w:type="dxa"/>
            <w:tcBorders>
              <w:top w:val="nil"/>
              <w:left w:val="single" w:sz="4" w:space="0" w:color="auto"/>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Развитие отрасли «культура» на 2016-2020 годы</w:t>
            </w:r>
          </w:p>
        </w:tc>
        <w:tc>
          <w:tcPr>
            <w:tcW w:w="1842" w:type="dxa"/>
            <w:tcBorders>
              <w:top w:val="nil"/>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0,467</w:t>
            </w:r>
          </w:p>
        </w:tc>
        <w:tc>
          <w:tcPr>
            <w:tcW w:w="1843" w:type="dxa"/>
            <w:tcBorders>
              <w:top w:val="nil"/>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20</w:t>
            </w:r>
          </w:p>
        </w:tc>
        <w:tc>
          <w:tcPr>
            <w:tcW w:w="3544" w:type="dxa"/>
            <w:tcBorders>
              <w:top w:val="nil"/>
              <w:left w:val="nil"/>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Программа оценивается как низкоэффективная. Подпрограмма 1 «Традиционная народная культура основа сохранения культурной самобытности Бабаевского муниципального района», подпрограмма 9 «Кадровая политика в сфере культуры» низкоэффективны (недостижение плановых значений целевых показателей).</w:t>
            </w:r>
          </w:p>
        </w:tc>
      </w:tr>
      <w:tr w:rsidR="00702120" w:rsidRPr="002A0200" w:rsidTr="00F4540D">
        <w:trPr>
          <w:trHeight w:val="963"/>
        </w:trPr>
        <w:tc>
          <w:tcPr>
            <w:tcW w:w="2694" w:type="dxa"/>
            <w:tcBorders>
              <w:top w:val="nil"/>
              <w:left w:val="single" w:sz="4" w:space="0" w:color="auto"/>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000000"/>
                <w:sz w:val="24"/>
                <w:szCs w:val="24"/>
              </w:rPr>
            </w:pPr>
            <w:r w:rsidRPr="002A0200">
              <w:rPr>
                <w:rFonts w:ascii="Times New Roman" w:hAnsi="Times New Roman"/>
                <w:color w:val="000000"/>
                <w:sz w:val="24"/>
                <w:szCs w:val="24"/>
              </w:rPr>
              <w:t>Устойчивое развитие сельских территорий Бабаевского района на 2014-2017 годы и на период до 2020 года</w:t>
            </w:r>
          </w:p>
        </w:tc>
        <w:tc>
          <w:tcPr>
            <w:tcW w:w="1842" w:type="dxa"/>
            <w:tcBorders>
              <w:top w:val="nil"/>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w:t>
            </w:r>
          </w:p>
        </w:tc>
        <w:tc>
          <w:tcPr>
            <w:tcW w:w="1843" w:type="dxa"/>
            <w:tcBorders>
              <w:top w:val="nil"/>
              <w:left w:val="nil"/>
              <w:bottom w:val="single" w:sz="4" w:space="0" w:color="auto"/>
              <w:right w:val="single" w:sz="4" w:space="0" w:color="auto"/>
            </w:tcBorders>
          </w:tcPr>
          <w:p w:rsidR="00702120" w:rsidRPr="002A0200" w:rsidRDefault="00702120" w:rsidP="00624F65">
            <w:pPr>
              <w:spacing w:line="240" w:lineRule="auto"/>
              <w:jc w:val="center"/>
              <w:rPr>
                <w:rFonts w:ascii="Times New Roman" w:hAnsi="Times New Roman"/>
                <w:color w:val="000000"/>
                <w:sz w:val="24"/>
                <w:szCs w:val="24"/>
              </w:rPr>
            </w:pPr>
            <w:r w:rsidRPr="002A0200">
              <w:rPr>
                <w:rFonts w:ascii="Times New Roman" w:hAnsi="Times New Roman"/>
                <w:color w:val="000000"/>
                <w:sz w:val="24"/>
                <w:szCs w:val="24"/>
              </w:rPr>
              <w:t>21</w:t>
            </w:r>
          </w:p>
        </w:tc>
        <w:tc>
          <w:tcPr>
            <w:tcW w:w="3544" w:type="dxa"/>
            <w:tcBorders>
              <w:top w:val="nil"/>
              <w:left w:val="nil"/>
              <w:bottom w:val="single" w:sz="4" w:space="0" w:color="auto"/>
              <w:right w:val="single" w:sz="4" w:space="0" w:color="auto"/>
            </w:tcBorders>
          </w:tcPr>
          <w:p w:rsidR="00702120" w:rsidRPr="002A0200" w:rsidRDefault="00702120" w:rsidP="00624F65">
            <w:pPr>
              <w:spacing w:line="240" w:lineRule="auto"/>
              <w:rPr>
                <w:rFonts w:ascii="Times New Roman" w:hAnsi="Times New Roman"/>
                <w:color w:val="26282F"/>
                <w:sz w:val="24"/>
                <w:szCs w:val="24"/>
              </w:rPr>
            </w:pPr>
            <w:r w:rsidRPr="002A0200">
              <w:rPr>
                <w:rFonts w:ascii="Times New Roman" w:hAnsi="Times New Roman"/>
                <w:color w:val="26282F"/>
                <w:sz w:val="24"/>
                <w:szCs w:val="24"/>
              </w:rPr>
              <w:t>Расчет индекса эффективности реализации муниципальной программы за 2019 год не производится ввиду отсутствия финансирования и достигнутых значений целевых показателей. Программа досрочно завершена.</w:t>
            </w:r>
          </w:p>
        </w:tc>
      </w:tr>
    </w:tbl>
    <w:p w:rsidR="00702120" w:rsidRDefault="00702120" w:rsidP="003F6883">
      <w:pPr>
        <w:spacing w:after="0" w:line="240" w:lineRule="auto"/>
        <w:ind w:firstLine="709"/>
        <w:jc w:val="both"/>
        <w:rPr>
          <w:rFonts w:ascii="Times New Roman" w:hAnsi="Times New Roman"/>
          <w:sz w:val="28"/>
          <w:szCs w:val="28"/>
        </w:rPr>
      </w:pPr>
    </w:p>
    <w:p w:rsidR="00702120" w:rsidRDefault="00702120" w:rsidP="003F6883">
      <w:pPr>
        <w:spacing w:after="0" w:line="240" w:lineRule="auto"/>
        <w:ind w:firstLine="709"/>
        <w:jc w:val="both"/>
        <w:rPr>
          <w:rFonts w:ascii="Times New Roman" w:hAnsi="Times New Roman"/>
          <w:color w:val="000000"/>
          <w:sz w:val="28"/>
          <w:szCs w:val="28"/>
        </w:rPr>
      </w:pPr>
      <w:r w:rsidRPr="00DF7BB8">
        <w:rPr>
          <w:rFonts w:ascii="Times New Roman" w:hAnsi="Times New Roman"/>
          <w:sz w:val="28"/>
          <w:szCs w:val="28"/>
        </w:rPr>
        <w:t>Ответственные исполнители по перечисленным муниципальным программам должны у</w:t>
      </w:r>
      <w:r w:rsidRPr="00DF7BB8">
        <w:rPr>
          <w:rFonts w:ascii="Times New Roman" w:hAnsi="Times New Roman"/>
          <w:color w:val="000000"/>
          <w:sz w:val="28"/>
          <w:szCs w:val="28"/>
        </w:rPr>
        <w:t>силить работу по реализации мероприятий муниципальной программы, направленных на достижение плановых значений целевых показателей (индикаторов) муниципальной программы, или провести корректировку муниципальной программы в части определения целевых показателей (индикаторов) муниципальной программы и мероприятий муниципальной программы, направленных на достижение плановых значений целевых показателей (индикаторов) программы.</w:t>
      </w:r>
    </w:p>
    <w:p w:rsidR="00702120" w:rsidRDefault="00702120" w:rsidP="003F6883">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Работа администрации района в рамках выполнения мероприятий муниципальных программ, признанных эффективными по итогам 2019 года, позволила достичь следующих результатов:</w:t>
      </w:r>
    </w:p>
    <w:tbl>
      <w:tblPr>
        <w:tblW w:w="9923" w:type="dxa"/>
        <w:tblInd w:w="108" w:type="dxa"/>
        <w:tblLook w:val="00A0"/>
      </w:tblPr>
      <w:tblGrid>
        <w:gridCol w:w="2835"/>
        <w:gridCol w:w="7088"/>
      </w:tblGrid>
      <w:tr w:rsidR="00702120" w:rsidRPr="002A0200" w:rsidTr="007679E0">
        <w:trPr>
          <w:trHeight w:val="840"/>
        </w:trPr>
        <w:tc>
          <w:tcPr>
            <w:tcW w:w="2835" w:type="dxa"/>
            <w:tcBorders>
              <w:top w:val="single" w:sz="4" w:space="0" w:color="auto"/>
              <w:left w:val="single" w:sz="4" w:space="0" w:color="auto"/>
              <w:bottom w:val="single" w:sz="4" w:space="0" w:color="auto"/>
              <w:right w:val="single" w:sz="4" w:space="0" w:color="auto"/>
            </w:tcBorders>
            <w:vAlign w:val="center"/>
          </w:tcPr>
          <w:p w:rsidR="00702120" w:rsidRPr="002A0200" w:rsidRDefault="00702120" w:rsidP="007679E0">
            <w:pPr>
              <w:spacing w:after="0" w:line="240" w:lineRule="auto"/>
              <w:jc w:val="center"/>
              <w:rPr>
                <w:rFonts w:ascii="Times New Roman" w:hAnsi="Times New Roman"/>
                <w:b/>
                <w:bCs/>
                <w:color w:val="000000"/>
                <w:sz w:val="24"/>
                <w:szCs w:val="24"/>
              </w:rPr>
            </w:pPr>
            <w:r w:rsidRPr="002A0200">
              <w:rPr>
                <w:rFonts w:ascii="Times New Roman" w:hAnsi="Times New Roman"/>
                <w:b/>
                <w:bCs/>
                <w:color w:val="000000"/>
                <w:sz w:val="24"/>
                <w:szCs w:val="24"/>
              </w:rPr>
              <w:t>Муниципальная программа</w:t>
            </w:r>
          </w:p>
        </w:tc>
        <w:tc>
          <w:tcPr>
            <w:tcW w:w="7088" w:type="dxa"/>
            <w:tcBorders>
              <w:top w:val="single" w:sz="4" w:space="0" w:color="auto"/>
              <w:left w:val="nil"/>
              <w:bottom w:val="single" w:sz="4" w:space="0" w:color="auto"/>
              <w:right w:val="single" w:sz="4" w:space="0" w:color="auto"/>
            </w:tcBorders>
            <w:vAlign w:val="center"/>
          </w:tcPr>
          <w:p w:rsidR="00702120" w:rsidRPr="002A0200" w:rsidRDefault="00702120" w:rsidP="007679E0">
            <w:pPr>
              <w:spacing w:after="0" w:line="240" w:lineRule="auto"/>
              <w:jc w:val="center"/>
              <w:rPr>
                <w:rFonts w:ascii="Times New Roman" w:hAnsi="Times New Roman"/>
                <w:b/>
                <w:bCs/>
                <w:color w:val="000000"/>
                <w:sz w:val="24"/>
                <w:szCs w:val="24"/>
              </w:rPr>
            </w:pPr>
            <w:r w:rsidRPr="002A0200">
              <w:rPr>
                <w:rFonts w:ascii="Times New Roman" w:hAnsi="Times New Roman"/>
                <w:b/>
                <w:bCs/>
                <w:color w:val="000000"/>
                <w:sz w:val="24"/>
                <w:szCs w:val="24"/>
              </w:rPr>
              <w:t>Результат реализациимуниципальной программы</w:t>
            </w:r>
          </w:p>
          <w:p w:rsidR="00702120" w:rsidRPr="002A0200" w:rsidRDefault="00702120" w:rsidP="007679E0">
            <w:pPr>
              <w:spacing w:after="0" w:line="240" w:lineRule="auto"/>
              <w:jc w:val="center"/>
              <w:rPr>
                <w:rFonts w:ascii="Times New Roman" w:hAnsi="Times New Roman"/>
                <w:b/>
                <w:bCs/>
                <w:color w:val="000000"/>
                <w:sz w:val="24"/>
                <w:szCs w:val="24"/>
              </w:rPr>
            </w:pPr>
            <w:r w:rsidRPr="002A0200">
              <w:rPr>
                <w:rFonts w:ascii="Times New Roman" w:hAnsi="Times New Roman"/>
                <w:b/>
                <w:bCs/>
                <w:color w:val="000000"/>
                <w:sz w:val="24"/>
                <w:szCs w:val="24"/>
              </w:rPr>
              <w:t>в отчетном 2019 году</w:t>
            </w:r>
          </w:p>
        </w:tc>
      </w:tr>
      <w:tr w:rsidR="00702120" w:rsidRPr="002A0200" w:rsidTr="007679E0">
        <w:trPr>
          <w:trHeight w:val="4537"/>
        </w:trPr>
        <w:tc>
          <w:tcPr>
            <w:tcW w:w="2835" w:type="dxa"/>
            <w:tcBorders>
              <w:top w:val="nil"/>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26282F"/>
                <w:sz w:val="24"/>
                <w:szCs w:val="24"/>
              </w:rPr>
            </w:pPr>
            <w:r w:rsidRPr="002A0200">
              <w:rPr>
                <w:rFonts w:ascii="Times New Roman" w:hAnsi="Times New Roman"/>
                <w:color w:val="26282F"/>
                <w:sz w:val="24"/>
                <w:szCs w:val="24"/>
              </w:rPr>
              <w:t>Информатизация администрации Бабаевского муниципального района на 2019-2021 годы</w:t>
            </w:r>
          </w:p>
        </w:tc>
        <w:tc>
          <w:tcPr>
            <w:tcW w:w="7088" w:type="dxa"/>
            <w:tcBorders>
              <w:top w:val="nil"/>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Увеличено число автоматизированных рабочих мест (АРМ), обеспеченных  поддержкой системы электронного межведомственного взаимодействия, с 9 до 15 %.</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Увеличено число АРМ, участвующих в электронном документообороте, с 0,2 до 30 %.</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Увеличено числа АРМ, работающих на отечественном офисном программном обеспечении, с 30 до 50 %.</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100%-ное внедрение системы ЕЦИС для электронного взаимодействия с централизованной организацией, ведущей бюджетный (бухгалтерский)  учет и отчетность.</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Увеличено число жителей, пользующихся услугами мобильной связи  на территории Бабаевского муниципального района, с 90 до 95 %.</w:t>
            </w:r>
          </w:p>
        </w:tc>
      </w:tr>
      <w:tr w:rsidR="00702120" w:rsidRPr="002A0200" w:rsidTr="007679E0">
        <w:trPr>
          <w:trHeight w:val="4106"/>
        </w:trPr>
        <w:tc>
          <w:tcPr>
            <w:tcW w:w="2835" w:type="dxa"/>
            <w:tcBorders>
              <w:top w:val="nil"/>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Управление муниципальными финансами Бабаевского муниципального района на 2015-2020 годы</w:t>
            </w:r>
          </w:p>
        </w:tc>
        <w:tc>
          <w:tcPr>
            <w:tcW w:w="7088" w:type="dxa"/>
            <w:tcBorders>
              <w:top w:val="nil"/>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Минимальная доля  расходов бюджета района, формируемых в рамках программ к общему объему расходов бюджета района, 92,3 % при плановом значении 80 %.</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Максимальная доля  долговых обязательств района по кредитам  кредитных организаций района в объеме налоговых и неналоговых доходов 0 % при плановом значении 10 %.</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Минимальный процент исполнения  бюджета района по налоговым и неналоговым доходам 100,2 % при плановом значении 100 %.</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Максимальное отношение объема просроченной кредиторской задолженности  бюджета района  к общему объему расходов  бюджета района 0,25 % при плановом значении 5 %.</w:t>
            </w:r>
          </w:p>
        </w:tc>
      </w:tr>
      <w:tr w:rsidR="00702120" w:rsidRPr="002A0200" w:rsidTr="007679E0">
        <w:trPr>
          <w:trHeight w:val="4636"/>
        </w:trPr>
        <w:tc>
          <w:tcPr>
            <w:tcW w:w="2835" w:type="dxa"/>
            <w:tcBorders>
              <w:top w:val="nil"/>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Обеспечение законности, правопорядка и общественной безопасности в Бабаевском муниципальном районе Вологодской области на 2014-2020 годы</w:t>
            </w:r>
          </w:p>
        </w:tc>
        <w:tc>
          <w:tcPr>
            <w:tcW w:w="7088" w:type="dxa"/>
            <w:tcBorders>
              <w:top w:val="nil"/>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Снижение доли тяжких и особо тяжких преступлений на 1,7%.</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Снижение количества преступлений, совершенных на бытовой почве на 2 ед.</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Снижение доли ранее судимых лиц, совершивших преступления, от общего числа ранее судимых, состоящих на контроле в органе внутренних дел, на 63,2%.</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Снижение количества преступлений, совершенных несовершеннолетними на 4 ед.</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Рост количества обслуживаемых функционирующих камер видеонаблюдения правоохранительного сегмента АПК «Безопасный город» на 2 ед.</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Социальный риск (число погибших на 100 тыс. человек) составил  0,51 % при плановом значении 19,54 %.</w:t>
            </w:r>
          </w:p>
        </w:tc>
      </w:tr>
      <w:tr w:rsidR="00702120" w:rsidRPr="002A0200" w:rsidTr="007679E0">
        <w:trPr>
          <w:trHeight w:val="6226"/>
        </w:trPr>
        <w:tc>
          <w:tcPr>
            <w:tcW w:w="2835" w:type="dxa"/>
            <w:tcBorders>
              <w:top w:val="single" w:sz="4" w:space="0" w:color="auto"/>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Развитие системы образования Бабаевского муниципального района на 2019-2022годы</w:t>
            </w:r>
          </w:p>
        </w:tc>
        <w:tc>
          <w:tcPr>
            <w:tcW w:w="7088" w:type="dxa"/>
            <w:tcBorders>
              <w:top w:val="single" w:sz="4" w:space="0" w:color="auto"/>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Увеличение охвата детей дошкольными образовательными организациями (отношение численности детей в возрасте от 2 месяцев до 7 лет, посещающих дошкольные образовательные организации, к общей численности детей в возрасте от 2 месяцев до 7лет)  до87,5%</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Увеличение доли детей- инвалидов в возрасте от 1,5 до 7 лет, охваченных дошкольным образованием, до 84,6%</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Сохранение удельного веса численности воспитанников дошкольных образовательных организаций, охваченных образовательными программами, соответствующими ФГОС дошкольного образования,  100%</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Увеличение доли детей, охваченных образовательными программами дополнительного образования детей, в общей численности детей и молодежи в возрасте 5 - 18 лет – 83,7%</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sz w:val="24"/>
                <w:szCs w:val="24"/>
              </w:rPr>
              <w:t>Обеспечение удельного веса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 76,6%</w:t>
            </w:r>
          </w:p>
        </w:tc>
      </w:tr>
      <w:tr w:rsidR="00702120" w:rsidRPr="002A0200" w:rsidTr="007679E0">
        <w:trPr>
          <w:trHeight w:val="3395"/>
        </w:trPr>
        <w:tc>
          <w:tcPr>
            <w:tcW w:w="2835" w:type="dxa"/>
            <w:tcBorders>
              <w:top w:val="nil"/>
              <w:left w:val="single" w:sz="4" w:space="0" w:color="auto"/>
              <w:bottom w:val="nil"/>
              <w:right w:val="single" w:sz="4" w:space="0" w:color="auto"/>
            </w:tcBorders>
          </w:tcPr>
          <w:p w:rsidR="00702120" w:rsidRPr="002A0200" w:rsidRDefault="00702120" w:rsidP="00F4540D">
            <w:pPr>
              <w:spacing w:line="240" w:lineRule="auto"/>
              <w:rPr>
                <w:rFonts w:ascii="Times New Roman" w:hAnsi="Times New Roman"/>
                <w:color w:val="26282F"/>
                <w:sz w:val="24"/>
                <w:szCs w:val="24"/>
              </w:rPr>
            </w:pPr>
            <w:r w:rsidRPr="002A0200">
              <w:rPr>
                <w:rFonts w:ascii="Times New Roman" w:hAnsi="Times New Roman"/>
                <w:color w:val="26282F"/>
                <w:sz w:val="24"/>
                <w:szCs w:val="24"/>
              </w:rPr>
              <w:t>Стимулирование развития жилищного строительства в Бабаевском муниципальном районе на 2019-2021 годы</w:t>
            </w:r>
          </w:p>
        </w:tc>
        <w:tc>
          <w:tcPr>
            <w:tcW w:w="7088" w:type="dxa"/>
            <w:tcBorders>
              <w:top w:val="nil"/>
              <w:left w:val="nil"/>
              <w:bottom w:val="single" w:sz="4" w:space="0" w:color="auto"/>
              <w:right w:val="single" w:sz="4" w:space="0" w:color="auto"/>
            </w:tcBorders>
          </w:tcPr>
          <w:p w:rsidR="00702120" w:rsidRPr="00F4540D" w:rsidRDefault="00702120" w:rsidP="00F4540D">
            <w:pPr>
              <w:spacing w:line="240" w:lineRule="auto"/>
              <w:rPr>
                <w:rFonts w:ascii="Times New Roman" w:hAnsi="Times New Roman"/>
                <w:bCs/>
                <w:sz w:val="24"/>
                <w:szCs w:val="24"/>
              </w:rPr>
            </w:pPr>
            <w:r w:rsidRPr="002A0200">
              <w:rPr>
                <w:rFonts w:ascii="Times New Roman" w:hAnsi="Times New Roman"/>
                <w:color w:val="000000"/>
                <w:sz w:val="24"/>
                <w:szCs w:val="24"/>
              </w:rPr>
              <w:t xml:space="preserve">Двое граждан </w:t>
            </w:r>
            <w:r w:rsidRPr="00F4540D">
              <w:rPr>
                <w:rFonts w:ascii="Times New Roman" w:hAnsi="Times New Roman"/>
                <w:bCs/>
                <w:sz w:val="24"/>
                <w:szCs w:val="24"/>
              </w:rPr>
              <w:t>улучшили жилищные условия с помощью мер государственной поддержки</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sz w:val="24"/>
                <w:szCs w:val="24"/>
              </w:rPr>
              <w:t>Доля поселений района с утвержденными документами территориального планирования (генеральные планы) и градостроительного зонирования (правила землепользования  и застройки) от общего количества поселений составила 71 % при плановом значении 57 %. В 2019 году на территории Бабаевского муниципального района утверждены документы градостроительного зонирования сельского поселения Тороповское</w:t>
            </w:r>
          </w:p>
        </w:tc>
      </w:tr>
      <w:tr w:rsidR="00702120" w:rsidRPr="002A0200" w:rsidTr="007679E0">
        <w:trPr>
          <w:trHeight w:val="2549"/>
        </w:trPr>
        <w:tc>
          <w:tcPr>
            <w:tcW w:w="2835" w:type="dxa"/>
            <w:tcBorders>
              <w:top w:val="single" w:sz="4" w:space="0" w:color="auto"/>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Молодежь Бабаевского муниципального района на 2015-2020 годы</w:t>
            </w:r>
          </w:p>
        </w:tc>
        <w:tc>
          <w:tcPr>
            <w:tcW w:w="7088" w:type="dxa"/>
            <w:tcBorders>
              <w:top w:val="nil"/>
              <w:left w:val="nil"/>
              <w:bottom w:val="single" w:sz="4" w:space="0" w:color="auto"/>
              <w:right w:val="single" w:sz="4" w:space="0" w:color="auto"/>
            </w:tcBorders>
          </w:tcPr>
          <w:p w:rsidR="00702120" w:rsidRPr="00F4540D" w:rsidRDefault="00702120" w:rsidP="00F4540D">
            <w:pPr>
              <w:pStyle w:val="ConsPlusCell"/>
              <w:widowControl/>
              <w:ind w:left="33" w:right="-115"/>
              <w:rPr>
                <w:rFonts w:ascii="Times New Roman" w:hAnsi="Times New Roman" w:cs="Times New Roman"/>
                <w:sz w:val="24"/>
                <w:szCs w:val="24"/>
              </w:rPr>
            </w:pPr>
            <w:r w:rsidRPr="00F4540D">
              <w:rPr>
                <w:rFonts w:ascii="Times New Roman" w:hAnsi="Times New Roman" w:cs="Times New Roman"/>
                <w:sz w:val="24"/>
                <w:szCs w:val="24"/>
              </w:rPr>
              <w:t>Увеличено количество молодежи (от 14 до 30 лет), задействованной в реализации Программы</w:t>
            </w:r>
          </w:p>
          <w:p w:rsidR="00702120" w:rsidRPr="00F4540D" w:rsidRDefault="00702120" w:rsidP="00F4540D">
            <w:pPr>
              <w:pStyle w:val="ConsPlusCell"/>
              <w:widowControl/>
              <w:ind w:left="33" w:right="-115"/>
              <w:rPr>
                <w:rFonts w:ascii="Times New Roman" w:hAnsi="Times New Roman" w:cs="Times New Roman"/>
                <w:sz w:val="24"/>
                <w:szCs w:val="24"/>
              </w:rPr>
            </w:pPr>
          </w:p>
          <w:p w:rsidR="00702120" w:rsidRPr="00F4540D" w:rsidRDefault="00702120" w:rsidP="00F4540D">
            <w:pPr>
              <w:pStyle w:val="ConsPlusCell"/>
              <w:widowControl/>
              <w:ind w:left="33"/>
              <w:rPr>
                <w:rFonts w:ascii="Times New Roman" w:hAnsi="Times New Roman" w:cs="Times New Roman"/>
                <w:sz w:val="24"/>
                <w:szCs w:val="24"/>
              </w:rPr>
            </w:pPr>
            <w:r w:rsidRPr="00F4540D">
              <w:rPr>
                <w:rFonts w:ascii="Times New Roman" w:hAnsi="Times New Roman" w:cs="Times New Roman"/>
                <w:sz w:val="24"/>
                <w:szCs w:val="24"/>
              </w:rPr>
              <w:t>Увеличено количество мероприятий  в сфере патриотического и гражданско-правового воспитания до 77 мероприятий при плановом значении 60 мероприятий</w:t>
            </w:r>
          </w:p>
          <w:p w:rsidR="00702120" w:rsidRPr="00F4540D" w:rsidRDefault="00702120" w:rsidP="00F4540D">
            <w:pPr>
              <w:pStyle w:val="ConsPlusCell"/>
              <w:widowControl/>
              <w:ind w:left="33"/>
              <w:rPr>
                <w:rFonts w:ascii="Times New Roman" w:hAnsi="Times New Roman" w:cs="Times New Roman"/>
                <w:sz w:val="24"/>
                <w:szCs w:val="24"/>
              </w:rPr>
            </w:pPr>
          </w:p>
          <w:p w:rsidR="00702120" w:rsidRPr="002A0200" w:rsidRDefault="00702120" w:rsidP="00F4540D">
            <w:pPr>
              <w:spacing w:line="240" w:lineRule="auto"/>
              <w:ind w:left="33"/>
              <w:rPr>
                <w:rFonts w:ascii="Times New Roman" w:hAnsi="Times New Roman"/>
                <w:color w:val="000000"/>
                <w:sz w:val="24"/>
                <w:szCs w:val="24"/>
              </w:rPr>
            </w:pPr>
            <w:r w:rsidRPr="002A0200">
              <w:rPr>
                <w:rFonts w:ascii="Times New Roman" w:hAnsi="Times New Roman"/>
                <w:sz w:val="24"/>
                <w:szCs w:val="24"/>
              </w:rPr>
              <w:t>Увеличено количество  профилактических мероприятий</w:t>
            </w:r>
          </w:p>
        </w:tc>
      </w:tr>
      <w:tr w:rsidR="00702120" w:rsidRPr="002A0200" w:rsidTr="00B266FD">
        <w:trPr>
          <w:trHeight w:val="2541"/>
        </w:trPr>
        <w:tc>
          <w:tcPr>
            <w:tcW w:w="2835" w:type="dxa"/>
            <w:tcBorders>
              <w:top w:val="nil"/>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Развитие физической культуры и спорта в Бабаевском муниципальном районе на 2015-2020 годы</w:t>
            </w:r>
          </w:p>
        </w:tc>
        <w:tc>
          <w:tcPr>
            <w:tcW w:w="7088" w:type="dxa"/>
            <w:tcBorders>
              <w:top w:val="nil"/>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 xml:space="preserve">Увеличение доли жителей района, систематически занимающихся физической культурой и спортом, в общей численности населения от 16,2% в 2015 году до 29,2 % </w:t>
            </w:r>
          </w:p>
          <w:p w:rsidR="00702120" w:rsidRPr="002A0200" w:rsidRDefault="00702120" w:rsidP="00F4540D">
            <w:pPr>
              <w:widowControl w:val="0"/>
              <w:autoSpaceDE w:val="0"/>
              <w:autoSpaceDN w:val="0"/>
              <w:adjustRightInd w:val="0"/>
              <w:spacing w:line="240" w:lineRule="auto"/>
              <w:rPr>
                <w:rFonts w:ascii="Times New Roman" w:hAnsi="Times New Roman"/>
                <w:sz w:val="24"/>
                <w:szCs w:val="24"/>
              </w:rPr>
            </w:pPr>
            <w:r w:rsidRPr="002A0200">
              <w:rPr>
                <w:rFonts w:ascii="Times New Roman" w:hAnsi="Times New Roman"/>
                <w:sz w:val="24"/>
                <w:szCs w:val="24"/>
              </w:rPr>
              <w:t xml:space="preserve">Увеличение доли обучающихся, систематически занимающихся физической культуройи спортом, в общей численности обучающихся до 76,9% </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 xml:space="preserve">Увеличение доли лиц с ОВЗ и инвалидов, систематически занимающихся физической культуройи спортом, в общей численности данной категории населения,  до 8,7% </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sz w:val="24"/>
                <w:szCs w:val="24"/>
              </w:rPr>
              <w:t>Обеспечение выполнения муниципального задания на оказание муниципальных услуг муниципальными учреждениями района в сфере физической культуры и спорта на 100%</w:t>
            </w:r>
          </w:p>
        </w:tc>
      </w:tr>
      <w:tr w:rsidR="00702120" w:rsidRPr="002A0200" w:rsidTr="00B266FD">
        <w:trPr>
          <w:trHeight w:val="2555"/>
        </w:trPr>
        <w:tc>
          <w:tcPr>
            <w:tcW w:w="2835" w:type="dxa"/>
            <w:tcBorders>
              <w:top w:val="single" w:sz="4" w:space="0" w:color="auto"/>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Поддержка  социально ориентированных некоммерческих организаций в Бабаевском муниципальном районе на 2019-2021 годы</w:t>
            </w:r>
          </w:p>
        </w:tc>
        <w:tc>
          <w:tcPr>
            <w:tcW w:w="7088" w:type="dxa"/>
            <w:tcBorders>
              <w:top w:val="single" w:sz="4" w:space="0" w:color="auto"/>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snapToGrid w:val="0"/>
                <w:sz w:val="24"/>
                <w:szCs w:val="24"/>
              </w:rPr>
            </w:pPr>
            <w:r w:rsidRPr="002A0200">
              <w:rPr>
                <w:rFonts w:ascii="Times New Roman" w:hAnsi="Times New Roman"/>
                <w:snapToGrid w:val="0"/>
                <w:sz w:val="24"/>
                <w:szCs w:val="24"/>
              </w:rPr>
              <w:t>Увеличение количества зарегистрированных на территории района некоммерческих организаций до 4 единиц (в 2018 году – 3 единицы)</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snapToGrid w:val="0"/>
                <w:sz w:val="24"/>
                <w:szCs w:val="24"/>
              </w:rPr>
              <w:t>Количество добровольцев, привлекаемых к реализации проектов, 130 человек</w:t>
            </w:r>
            <w:r w:rsidRPr="002A0200">
              <w:rPr>
                <w:rFonts w:ascii="Times New Roman" w:hAnsi="Times New Roman"/>
                <w:sz w:val="24"/>
                <w:szCs w:val="24"/>
              </w:rPr>
              <w:t xml:space="preserve"> (в 2018 году – 115 человек)</w:t>
            </w:r>
          </w:p>
        </w:tc>
      </w:tr>
      <w:tr w:rsidR="00702120" w:rsidRPr="002A0200" w:rsidTr="00B266FD">
        <w:trPr>
          <w:trHeight w:val="4530"/>
        </w:trPr>
        <w:tc>
          <w:tcPr>
            <w:tcW w:w="2835" w:type="dxa"/>
            <w:tcBorders>
              <w:top w:val="single" w:sz="4" w:space="0" w:color="auto"/>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Охрана окружающей среды и обеспечение экологической безопасности на территории Бабаевского муниципального района на 2016-2020 годы</w:t>
            </w:r>
          </w:p>
        </w:tc>
        <w:tc>
          <w:tcPr>
            <w:tcW w:w="7088" w:type="dxa"/>
            <w:tcBorders>
              <w:top w:val="single" w:sz="4" w:space="0" w:color="auto"/>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Организация работ по ликвидации несанкционированных свалок, рекультивации территорий после ликвидации несанкционированных свалок на территории Бабаевского муниципального района</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Организация работы по централизованномусбору ртутьсодержащих отходов</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Приобретение евроконтейнеров для обустройства контейнерных площадок на территории района</w:t>
            </w:r>
          </w:p>
          <w:p w:rsidR="00702120" w:rsidRPr="002A0200" w:rsidRDefault="00702120" w:rsidP="00F4540D">
            <w:pPr>
              <w:spacing w:line="240" w:lineRule="auto"/>
              <w:jc w:val="both"/>
              <w:rPr>
                <w:rFonts w:ascii="Times New Roman" w:hAnsi="Times New Roman"/>
                <w:color w:val="000000"/>
                <w:sz w:val="24"/>
                <w:szCs w:val="24"/>
              </w:rPr>
            </w:pPr>
            <w:r w:rsidRPr="002A0200">
              <w:rPr>
                <w:rFonts w:ascii="Times New Roman" w:hAnsi="Times New Roman"/>
                <w:sz w:val="24"/>
                <w:szCs w:val="24"/>
              </w:rPr>
              <w:t>Проведение 14-ти мероприятий по экологическому воспитанию и образованию населения района, в том числе детей дошкольного и школьного возраста, студентов, жителей города и сельских поселений</w:t>
            </w:r>
          </w:p>
        </w:tc>
      </w:tr>
      <w:tr w:rsidR="00702120" w:rsidRPr="002A0200" w:rsidTr="00B266FD">
        <w:trPr>
          <w:trHeight w:val="4392"/>
        </w:trPr>
        <w:tc>
          <w:tcPr>
            <w:tcW w:w="2835" w:type="dxa"/>
            <w:tcBorders>
              <w:top w:val="single" w:sz="4" w:space="0" w:color="auto"/>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Развитие Муниципального учреждения «Многофункциональный центр организации предоставления государственных и муниципальных услуг Бабаевского муниципального района» на 2018-2022 годы</w:t>
            </w:r>
          </w:p>
        </w:tc>
        <w:tc>
          <w:tcPr>
            <w:tcW w:w="7088" w:type="dxa"/>
            <w:tcBorders>
              <w:top w:val="single" w:sz="4" w:space="0" w:color="auto"/>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План финансово-хозяйственной деятельности учреждения реализован на 100 %</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Количество предоставляемых государственных и муниципальных услуг</w:t>
            </w:r>
            <w:r w:rsidRPr="002A0200">
              <w:rPr>
                <w:rFonts w:ascii="Times New Roman" w:hAnsi="Times New Roman"/>
                <w:iCs/>
                <w:sz w:val="24"/>
                <w:szCs w:val="24"/>
              </w:rPr>
              <w:t xml:space="preserve"> в перечне</w:t>
            </w:r>
            <w:r w:rsidRPr="002A0200">
              <w:rPr>
                <w:rFonts w:ascii="Times New Roman" w:hAnsi="Times New Roman"/>
                <w:sz w:val="24"/>
                <w:szCs w:val="24"/>
              </w:rPr>
              <w:t xml:space="preserve"> предоставляемых государственных и муниципальных услуг  населению в 2019 году увеличено до 188 видов услуг (в 2018 году 152 вида услуг)</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Доля заявителей, удовлетворенных качеством предоставленных государственных и муниципальных услуг, от общего числа опрошенных заявителей, 99,18 %</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Среднее время ожидания в очереди при обращении за получением государственных и муниципальных услуг сокращено до 10 минут с 14 минут</w:t>
            </w:r>
          </w:p>
        </w:tc>
      </w:tr>
      <w:tr w:rsidR="00702120" w:rsidRPr="002A0200" w:rsidTr="007679E0">
        <w:trPr>
          <w:trHeight w:val="600"/>
        </w:trPr>
        <w:tc>
          <w:tcPr>
            <w:tcW w:w="2835" w:type="dxa"/>
            <w:tcBorders>
              <w:top w:val="nil"/>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Обеспечение жильем молодых семей на 2019-2022 годы</w:t>
            </w:r>
          </w:p>
        </w:tc>
        <w:tc>
          <w:tcPr>
            <w:tcW w:w="7088" w:type="dxa"/>
            <w:tcBorders>
              <w:top w:val="nil"/>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sz w:val="24"/>
                <w:szCs w:val="24"/>
              </w:rPr>
              <w:t>В 2019 году выдано 2 свидетельства на получение социальной выплаты на приобретение жилого помещения или создание объекта индивидуального жилищного строительства. План выполнен.</w:t>
            </w:r>
          </w:p>
        </w:tc>
      </w:tr>
      <w:tr w:rsidR="00702120" w:rsidRPr="002A0200" w:rsidTr="00B11D50">
        <w:trPr>
          <w:trHeight w:val="6510"/>
        </w:trPr>
        <w:tc>
          <w:tcPr>
            <w:tcW w:w="2835" w:type="dxa"/>
            <w:tcBorders>
              <w:top w:val="single" w:sz="4" w:space="0" w:color="auto"/>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color w:val="000000"/>
                <w:sz w:val="24"/>
                <w:szCs w:val="24"/>
              </w:rPr>
              <w:t>Управление и распоряжение муниципальным имуществом Бабаевского муниципального района на 2018-2020 годы</w:t>
            </w:r>
          </w:p>
        </w:tc>
        <w:tc>
          <w:tcPr>
            <w:tcW w:w="7088" w:type="dxa"/>
            <w:tcBorders>
              <w:top w:val="single" w:sz="4" w:space="0" w:color="auto"/>
              <w:left w:val="nil"/>
              <w:bottom w:val="single" w:sz="4" w:space="0" w:color="auto"/>
              <w:right w:val="single" w:sz="4" w:space="0" w:color="auto"/>
            </w:tcBorders>
          </w:tcPr>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Площадь земельных участков, предоставленных для строительства в расчете на 10 тыс. человек населения муниципального района, 7,6 га при плановом значении 6,8 га</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Доля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 27,2 %</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Сумма доходов от сдачи в аренду муниципального имущества 1226,8 тыс.рублей (в 2018 году 1041 тыс.рублей)</w:t>
            </w:r>
          </w:p>
          <w:p w:rsidR="00702120" w:rsidRPr="002A0200" w:rsidRDefault="00702120" w:rsidP="00F4540D">
            <w:pPr>
              <w:spacing w:line="240" w:lineRule="auto"/>
              <w:rPr>
                <w:rFonts w:ascii="Times New Roman" w:hAnsi="Times New Roman"/>
                <w:sz w:val="24"/>
                <w:szCs w:val="24"/>
              </w:rPr>
            </w:pPr>
            <w:r w:rsidRPr="002A0200">
              <w:rPr>
                <w:rFonts w:ascii="Times New Roman" w:hAnsi="Times New Roman"/>
                <w:sz w:val="24"/>
                <w:szCs w:val="24"/>
              </w:rPr>
              <w:t>Сумма доходов от арендной платы за земельные участки, которые расположены в границах поселений, а также средства от продажи права на заключение договоров аренды и продажи земельных участков 6050,2 тыс.рублей (в 2018 году 3489 тыс.рублей)</w:t>
            </w:r>
          </w:p>
          <w:p w:rsidR="00702120" w:rsidRPr="002A0200" w:rsidRDefault="00702120" w:rsidP="00F4540D">
            <w:pPr>
              <w:spacing w:line="240" w:lineRule="auto"/>
              <w:rPr>
                <w:rFonts w:ascii="Times New Roman" w:hAnsi="Times New Roman"/>
                <w:color w:val="000000"/>
                <w:sz w:val="24"/>
                <w:szCs w:val="24"/>
              </w:rPr>
            </w:pPr>
            <w:r w:rsidRPr="002A0200">
              <w:rPr>
                <w:rFonts w:ascii="Times New Roman" w:hAnsi="Times New Roman"/>
                <w:sz w:val="24"/>
                <w:szCs w:val="24"/>
              </w:rPr>
              <w:t>Сумма доходов от реализации права на заключение договора на установку и эксплуатацию рекламной конструкции 287,5 тыс.рублей (в 2018 году 142,8 тыс.рублей)</w:t>
            </w:r>
          </w:p>
        </w:tc>
      </w:tr>
      <w:tr w:rsidR="00702120" w:rsidRPr="002A0200" w:rsidTr="00B11D50">
        <w:trPr>
          <w:trHeight w:val="1839"/>
        </w:trPr>
        <w:tc>
          <w:tcPr>
            <w:tcW w:w="2835" w:type="dxa"/>
            <w:tcBorders>
              <w:top w:val="single" w:sz="4" w:space="0" w:color="auto"/>
              <w:left w:val="single" w:sz="4" w:space="0" w:color="auto"/>
              <w:bottom w:val="single" w:sz="4" w:space="0" w:color="auto"/>
              <w:right w:val="single" w:sz="4" w:space="0" w:color="auto"/>
            </w:tcBorders>
          </w:tcPr>
          <w:p w:rsidR="00702120" w:rsidRPr="002A0200" w:rsidRDefault="00702120" w:rsidP="00F4540D">
            <w:pPr>
              <w:spacing w:line="240" w:lineRule="auto"/>
              <w:rPr>
                <w:rFonts w:ascii="Times New Roman" w:hAnsi="Times New Roman"/>
                <w:color w:val="26282F"/>
                <w:sz w:val="24"/>
                <w:szCs w:val="24"/>
              </w:rPr>
            </w:pPr>
            <w:r w:rsidRPr="002A0200">
              <w:rPr>
                <w:rFonts w:ascii="Times New Roman" w:hAnsi="Times New Roman"/>
                <w:color w:val="26282F"/>
                <w:sz w:val="24"/>
                <w:szCs w:val="24"/>
              </w:rPr>
              <w:t>Кадровое обеспечение здравоохранения Бабаевского муниципального района на 2019-2021 годы</w:t>
            </w:r>
          </w:p>
        </w:tc>
        <w:tc>
          <w:tcPr>
            <w:tcW w:w="7088" w:type="dxa"/>
            <w:tcBorders>
              <w:top w:val="single" w:sz="4" w:space="0" w:color="auto"/>
              <w:left w:val="nil"/>
              <w:bottom w:val="single" w:sz="4" w:space="0" w:color="auto"/>
              <w:right w:val="single" w:sz="4" w:space="0" w:color="auto"/>
            </w:tcBorders>
          </w:tcPr>
          <w:p w:rsidR="00702120" w:rsidRPr="002A0200" w:rsidRDefault="00702120" w:rsidP="00F4540D">
            <w:pPr>
              <w:autoSpaceDE w:val="0"/>
              <w:autoSpaceDN w:val="0"/>
              <w:adjustRightInd w:val="0"/>
              <w:spacing w:line="240" w:lineRule="auto"/>
              <w:rPr>
                <w:rFonts w:ascii="Times New Roman" w:hAnsi="Times New Roman"/>
                <w:color w:val="000000"/>
                <w:sz w:val="24"/>
                <w:szCs w:val="24"/>
              </w:rPr>
            </w:pPr>
            <w:r w:rsidRPr="002A0200">
              <w:rPr>
                <w:rFonts w:ascii="Times New Roman" w:hAnsi="Times New Roman"/>
                <w:sz w:val="24"/>
                <w:szCs w:val="24"/>
              </w:rPr>
              <w:t>Увеличение обеспеченности врачебными кадрами на 10 тыс. населения до 14,4 % (в 2018 году 13,8 %)</w:t>
            </w:r>
          </w:p>
        </w:tc>
      </w:tr>
    </w:tbl>
    <w:p w:rsidR="00702120" w:rsidRDefault="00702120" w:rsidP="00B47A9D">
      <w:pPr>
        <w:pStyle w:val="NormalWeb"/>
        <w:shd w:val="clear" w:color="auto" w:fill="FFFFFF"/>
        <w:spacing w:before="0" w:beforeAutospacing="0" w:after="0" w:afterAutospacing="0"/>
        <w:ind w:firstLine="709"/>
        <w:jc w:val="both"/>
        <w:rPr>
          <w:rStyle w:val="Strong"/>
          <w:rFonts w:eastAsia="Meiryo"/>
          <w:color w:val="000000"/>
          <w:sz w:val="28"/>
          <w:szCs w:val="28"/>
        </w:rPr>
      </w:pPr>
    </w:p>
    <w:p w:rsidR="00702120" w:rsidRPr="008066CF" w:rsidRDefault="00702120" w:rsidP="00B47A9D">
      <w:pPr>
        <w:pStyle w:val="NormalWeb"/>
        <w:shd w:val="clear" w:color="auto" w:fill="FFFFFF"/>
        <w:spacing w:before="0" w:beforeAutospacing="0" w:after="0" w:afterAutospacing="0"/>
        <w:ind w:firstLine="709"/>
        <w:jc w:val="both"/>
        <w:rPr>
          <w:rFonts w:eastAsia="Meiryo"/>
          <w:b/>
          <w:color w:val="000000"/>
          <w:sz w:val="28"/>
          <w:szCs w:val="28"/>
        </w:rPr>
      </w:pPr>
      <w:r>
        <w:rPr>
          <w:rStyle w:val="Strong"/>
          <w:rFonts w:eastAsia="Meiryo"/>
          <w:b w:val="0"/>
          <w:color w:val="000000"/>
          <w:sz w:val="28"/>
          <w:szCs w:val="28"/>
        </w:rPr>
        <w:t xml:space="preserve">Помимо реализации муниципальных программ и районных проектов </w:t>
      </w:r>
      <w:r w:rsidRPr="008066CF">
        <w:rPr>
          <w:rStyle w:val="Strong"/>
          <w:rFonts w:eastAsia="Meiryo"/>
          <w:b w:val="0"/>
          <w:color w:val="000000"/>
          <w:sz w:val="28"/>
          <w:szCs w:val="28"/>
        </w:rPr>
        <w:t>Бабаевский район является участником региональных проектов в рамках реализации национальных проектов:</w:t>
      </w:r>
    </w:p>
    <w:p w:rsidR="00702120" w:rsidRPr="008066CF" w:rsidRDefault="00702120" w:rsidP="00745DE8">
      <w:pPr>
        <w:pStyle w:val="NormalWeb"/>
        <w:numPr>
          <w:ilvl w:val="0"/>
          <w:numId w:val="9"/>
        </w:numPr>
        <w:shd w:val="clear" w:color="auto" w:fill="FFFFFF"/>
        <w:spacing w:before="0" w:beforeAutospacing="0" w:after="0" w:afterAutospacing="0"/>
        <w:ind w:left="993" w:hanging="284"/>
        <w:jc w:val="both"/>
        <w:rPr>
          <w:rFonts w:eastAsia="Meiryo"/>
          <w:b/>
          <w:color w:val="000000"/>
          <w:sz w:val="28"/>
          <w:szCs w:val="28"/>
        </w:rPr>
      </w:pPr>
      <w:r w:rsidRPr="008066CF">
        <w:rPr>
          <w:rStyle w:val="Strong"/>
          <w:rFonts w:eastAsia="Meiryo"/>
          <w:b w:val="0"/>
          <w:color w:val="000000"/>
          <w:sz w:val="28"/>
          <w:szCs w:val="28"/>
        </w:rPr>
        <w:t>«Демография»</w:t>
      </w:r>
    </w:p>
    <w:p w:rsidR="00702120" w:rsidRPr="008066CF" w:rsidRDefault="00702120" w:rsidP="00745DE8">
      <w:pPr>
        <w:pStyle w:val="NormalWeb"/>
        <w:numPr>
          <w:ilvl w:val="0"/>
          <w:numId w:val="9"/>
        </w:numPr>
        <w:shd w:val="clear" w:color="auto" w:fill="FFFFFF"/>
        <w:spacing w:before="0" w:beforeAutospacing="0" w:after="0" w:afterAutospacing="0"/>
        <w:ind w:left="993" w:hanging="284"/>
        <w:jc w:val="both"/>
        <w:rPr>
          <w:rFonts w:eastAsia="Meiryo"/>
          <w:b/>
          <w:color w:val="000000"/>
          <w:sz w:val="28"/>
          <w:szCs w:val="28"/>
        </w:rPr>
      </w:pPr>
      <w:r w:rsidRPr="008066CF">
        <w:rPr>
          <w:rStyle w:val="Strong"/>
          <w:rFonts w:eastAsia="Meiryo"/>
          <w:b w:val="0"/>
          <w:color w:val="000000"/>
          <w:sz w:val="28"/>
          <w:szCs w:val="28"/>
        </w:rPr>
        <w:t>«Здравоохранение»</w:t>
      </w:r>
    </w:p>
    <w:p w:rsidR="00702120" w:rsidRPr="008066CF" w:rsidRDefault="00702120" w:rsidP="00745DE8">
      <w:pPr>
        <w:pStyle w:val="NormalWeb"/>
        <w:numPr>
          <w:ilvl w:val="0"/>
          <w:numId w:val="9"/>
        </w:numPr>
        <w:shd w:val="clear" w:color="auto" w:fill="FFFFFF"/>
        <w:spacing w:before="0" w:beforeAutospacing="0" w:after="0" w:afterAutospacing="0"/>
        <w:ind w:left="993" w:hanging="284"/>
        <w:jc w:val="both"/>
        <w:rPr>
          <w:rFonts w:eastAsia="Meiryo"/>
          <w:b/>
          <w:color w:val="000000"/>
          <w:sz w:val="28"/>
          <w:szCs w:val="28"/>
        </w:rPr>
      </w:pPr>
      <w:r w:rsidRPr="008066CF">
        <w:rPr>
          <w:rStyle w:val="Strong"/>
          <w:rFonts w:eastAsia="Meiryo"/>
          <w:b w:val="0"/>
          <w:color w:val="000000"/>
          <w:sz w:val="28"/>
          <w:szCs w:val="28"/>
        </w:rPr>
        <w:t>«Образование»</w:t>
      </w:r>
    </w:p>
    <w:p w:rsidR="00702120" w:rsidRPr="008066CF" w:rsidRDefault="00702120" w:rsidP="00745DE8">
      <w:pPr>
        <w:pStyle w:val="NormalWeb"/>
        <w:numPr>
          <w:ilvl w:val="0"/>
          <w:numId w:val="9"/>
        </w:numPr>
        <w:shd w:val="clear" w:color="auto" w:fill="FFFFFF"/>
        <w:spacing w:before="0" w:beforeAutospacing="0" w:after="0" w:afterAutospacing="0"/>
        <w:ind w:left="993" w:hanging="284"/>
        <w:jc w:val="both"/>
        <w:rPr>
          <w:rFonts w:eastAsia="Meiryo"/>
          <w:b/>
          <w:color w:val="000000"/>
          <w:sz w:val="28"/>
          <w:szCs w:val="28"/>
        </w:rPr>
      </w:pPr>
      <w:r w:rsidRPr="008066CF">
        <w:rPr>
          <w:rStyle w:val="Strong"/>
          <w:rFonts w:eastAsia="Meiryo"/>
          <w:b w:val="0"/>
          <w:color w:val="000000"/>
          <w:sz w:val="28"/>
          <w:szCs w:val="28"/>
        </w:rPr>
        <w:t>«Жилье»</w:t>
      </w:r>
    </w:p>
    <w:p w:rsidR="00702120" w:rsidRPr="008066CF" w:rsidRDefault="00702120" w:rsidP="00745DE8">
      <w:pPr>
        <w:pStyle w:val="NormalWeb"/>
        <w:numPr>
          <w:ilvl w:val="0"/>
          <w:numId w:val="9"/>
        </w:numPr>
        <w:shd w:val="clear" w:color="auto" w:fill="FFFFFF"/>
        <w:spacing w:before="0" w:beforeAutospacing="0" w:after="0" w:afterAutospacing="0"/>
        <w:ind w:left="993" w:hanging="284"/>
        <w:jc w:val="both"/>
        <w:rPr>
          <w:rFonts w:eastAsia="Meiryo"/>
          <w:b/>
          <w:color w:val="000000"/>
          <w:sz w:val="28"/>
          <w:szCs w:val="28"/>
        </w:rPr>
      </w:pPr>
      <w:r w:rsidRPr="008066CF">
        <w:rPr>
          <w:rStyle w:val="Strong"/>
          <w:rFonts w:eastAsia="Meiryo"/>
          <w:b w:val="0"/>
          <w:color w:val="000000"/>
          <w:sz w:val="28"/>
          <w:szCs w:val="28"/>
        </w:rPr>
        <w:t>«Экология»</w:t>
      </w:r>
    </w:p>
    <w:p w:rsidR="00702120" w:rsidRPr="008066CF" w:rsidRDefault="00702120" w:rsidP="00745DE8">
      <w:pPr>
        <w:pStyle w:val="NormalWeb"/>
        <w:numPr>
          <w:ilvl w:val="0"/>
          <w:numId w:val="9"/>
        </w:numPr>
        <w:shd w:val="clear" w:color="auto" w:fill="FFFFFF"/>
        <w:spacing w:before="0" w:beforeAutospacing="0" w:after="0" w:afterAutospacing="0"/>
        <w:ind w:left="993" w:hanging="284"/>
        <w:jc w:val="both"/>
        <w:rPr>
          <w:rFonts w:eastAsia="Meiryo"/>
          <w:b/>
          <w:color w:val="000000"/>
          <w:sz w:val="28"/>
          <w:szCs w:val="28"/>
        </w:rPr>
      </w:pPr>
      <w:r w:rsidRPr="008066CF">
        <w:rPr>
          <w:rStyle w:val="Strong"/>
          <w:rFonts w:eastAsia="Meiryo"/>
          <w:b w:val="0"/>
          <w:color w:val="000000"/>
          <w:sz w:val="28"/>
          <w:szCs w:val="28"/>
        </w:rPr>
        <w:t>«Культура»</w:t>
      </w:r>
    </w:p>
    <w:p w:rsidR="00702120" w:rsidRDefault="00702120" w:rsidP="00B47A9D">
      <w:pPr>
        <w:spacing w:after="0" w:line="240" w:lineRule="auto"/>
        <w:ind w:firstLine="709"/>
        <w:jc w:val="both"/>
        <w:rPr>
          <w:rFonts w:ascii="Times New Roman" w:hAnsi="Times New Roman"/>
          <w:sz w:val="28"/>
          <w:szCs w:val="28"/>
        </w:rPr>
      </w:pPr>
      <w:r>
        <w:rPr>
          <w:rFonts w:ascii="Times New Roman" w:hAnsi="Times New Roman"/>
          <w:sz w:val="28"/>
          <w:szCs w:val="28"/>
        </w:rPr>
        <w:t>По итогам 2019 года большая часть показателей региональных проектов в рамках национальных проектов Бабаевским районом выполнена.</w:t>
      </w:r>
    </w:p>
    <w:p w:rsidR="00702120" w:rsidRDefault="00702120" w:rsidP="00B47A9D">
      <w:pPr>
        <w:spacing w:after="0" w:line="240" w:lineRule="auto"/>
        <w:ind w:firstLine="709"/>
        <w:jc w:val="both"/>
        <w:rPr>
          <w:rFonts w:ascii="Times New Roman" w:hAnsi="Times New Roman"/>
          <w:sz w:val="28"/>
          <w:szCs w:val="28"/>
        </w:rPr>
      </w:pPr>
    </w:p>
    <w:tbl>
      <w:tblPr>
        <w:tblW w:w="10065" w:type="dxa"/>
        <w:tblInd w:w="-34" w:type="dxa"/>
        <w:tblLook w:val="00A0"/>
      </w:tblPr>
      <w:tblGrid>
        <w:gridCol w:w="5544"/>
        <w:gridCol w:w="1116"/>
        <w:gridCol w:w="1180"/>
        <w:gridCol w:w="2225"/>
      </w:tblGrid>
      <w:tr w:rsidR="00702120" w:rsidRPr="002A0200" w:rsidTr="00E7473D">
        <w:trPr>
          <w:trHeight w:val="675"/>
        </w:trPr>
        <w:tc>
          <w:tcPr>
            <w:tcW w:w="10065" w:type="dxa"/>
            <w:gridSpan w:val="4"/>
            <w:tcBorders>
              <w:top w:val="nil"/>
              <w:left w:val="nil"/>
              <w:bottom w:val="nil"/>
              <w:right w:val="nil"/>
            </w:tcBorders>
            <w:vAlign w:val="center"/>
          </w:tcPr>
          <w:p w:rsidR="00702120" w:rsidRDefault="00702120" w:rsidP="0080720B">
            <w:pPr>
              <w:spacing w:after="0" w:line="240" w:lineRule="auto"/>
              <w:jc w:val="center"/>
              <w:rPr>
                <w:rFonts w:ascii="Times New Roman" w:hAnsi="Times New Roman"/>
                <w:b/>
                <w:bCs/>
                <w:color w:val="000000"/>
                <w:sz w:val="28"/>
                <w:szCs w:val="28"/>
                <w:lang w:eastAsia="ru-RU"/>
              </w:rPr>
            </w:pPr>
            <w:r w:rsidRPr="002B2966">
              <w:rPr>
                <w:rFonts w:ascii="Times New Roman" w:hAnsi="Times New Roman"/>
                <w:b/>
                <w:bCs/>
                <w:color w:val="000000"/>
                <w:sz w:val="28"/>
                <w:szCs w:val="28"/>
                <w:lang w:eastAsia="ru-RU"/>
              </w:rPr>
              <w:t xml:space="preserve">Показатели Указа Президента РФ от 7.05.2018 № 204 </w:t>
            </w:r>
          </w:p>
          <w:p w:rsidR="00702120" w:rsidRPr="002B2966" w:rsidRDefault="00702120" w:rsidP="0080720B">
            <w:pPr>
              <w:spacing w:after="0" w:line="240" w:lineRule="auto"/>
              <w:jc w:val="center"/>
              <w:rPr>
                <w:rFonts w:ascii="Times New Roman" w:hAnsi="Times New Roman"/>
                <w:b/>
                <w:bCs/>
                <w:color w:val="000000"/>
                <w:sz w:val="28"/>
                <w:szCs w:val="28"/>
                <w:lang w:eastAsia="ru-RU"/>
              </w:rPr>
            </w:pPr>
            <w:r w:rsidRPr="002B2966">
              <w:rPr>
                <w:rFonts w:ascii="Times New Roman" w:hAnsi="Times New Roman"/>
                <w:b/>
                <w:bCs/>
                <w:color w:val="000000"/>
                <w:sz w:val="28"/>
                <w:szCs w:val="28"/>
                <w:lang w:eastAsia="ru-RU"/>
              </w:rPr>
              <w:t>«О национальных целях и стратегических задачах развития Российской Федерации на период до 2024 года»</w:t>
            </w:r>
          </w:p>
        </w:tc>
      </w:tr>
      <w:tr w:rsidR="00702120" w:rsidRPr="002A0200" w:rsidTr="00E7473D">
        <w:trPr>
          <w:trHeight w:val="300"/>
        </w:trPr>
        <w:tc>
          <w:tcPr>
            <w:tcW w:w="5544" w:type="dxa"/>
            <w:tcBorders>
              <w:top w:val="nil"/>
              <w:left w:val="nil"/>
              <w:bottom w:val="nil"/>
              <w:right w:val="nil"/>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p>
        </w:tc>
        <w:tc>
          <w:tcPr>
            <w:tcW w:w="1116" w:type="dxa"/>
            <w:tcBorders>
              <w:top w:val="nil"/>
              <w:left w:val="nil"/>
              <w:bottom w:val="nil"/>
              <w:right w:val="nil"/>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p>
        </w:tc>
        <w:tc>
          <w:tcPr>
            <w:tcW w:w="1180" w:type="dxa"/>
            <w:tcBorders>
              <w:top w:val="nil"/>
              <w:left w:val="nil"/>
              <w:bottom w:val="nil"/>
              <w:right w:val="nil"/>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p>
        </w:tc>
        <w:tc>
          <w:tcPr>
            <w:tcW w:w="2225" w:type="dxa"/>
            <w:tcBorders>
              <w:top w:val="nil"/>
              <w:left w:val="nil"/>
              <w:bottom w:val="nil"/>
              <w:right w:val="nil"/>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p>
        </w:tc>
      </w:tr>
      <w:tr w:rsidR="00702120" w:rsidRPr="002A0200" w:rsidTr="00E7473D">
        <w:trPr>
          <w:trHeight w:val="630"/>
        </w:trPr>
        <w:tc>
          <w:tcPr>
            <w:tcW w:w="5544" w:type="dxa"/>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Наименование показателя</w:t>
            </w:r>
          </w:p>
        </w:tc>
        <w:tc>
          <w:tcPr>
            <w:tcW w:w="1116" w:type="dxa"/>
            <w:tcBorders>
              <w:top w:val="single" w:sz="4" w:space="0" w:color="auto"/>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План на 2019 год</w:t>
            </w:r>
          </w:p>
        </w:tc>
        <w:tc>
          <w:tcPr>
            <w:tcW w:w="1180" w:type="dxa"/>
            <w:tcBorders>
              <w:top w:val="single" w:sz="4" w:space="0" w:color="auto"/>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Факт за 2019 год</w:t>
            </w:r>
          </w:p>
        </w:tc>
        <w:tc>
          <w:tcPr>
            <w:tcW w:w="2225" w:type="dxa"/>
            <w:tcBorders>
              <w:top w:val="single" w:sz="4" w:space="0" w:color="auto"/>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Процент выполнения</w:t>
            </w:r>
          </w:p>
        </w:tc>
      </w:tr>
      <w:tr w:rsidR="00702120" w:rsidRPr="002A0200" w:rsidTr="00E7473D">
        <w:trPr>
          <w:trHeight w:val="300"/>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Национальный проект "Демография"</w:t>
            </w:r>
          </w:p>
        </w:tc>
      </w:tr>
      <w:tr w:rsidR="00702120" w:rsidRPr="002A0200" w:rsidTr="00E7473D">
        <w:trPr>
          <w:trHeight w:val="403"/>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Региональный проект «Содействие занятости женщин - создание условий дошкольного образования для детей в возрасте до трех лет»</w:t>
            </w:r>
          </w:p>
        </w:tc>
      </w:tr>
      <w:tr w:rsidR="00702120" w:rsidRPr="002A0200" w:rsidTr="00E7473D">
        <w:trPr>
          <w:trHeight w:val="1204"/>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и присмотр и уход, человек</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297</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980</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329,97</w:t>
            </w:r>
          </w:p>
        </w:tc>
      </w:tr>
      <w:tr w:rsidR="00702120" w:rsidRPr="002A0200" w:rsidTr="00E7473D">
        <w:trPr>
          <w:trHeight w:val="630"/>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доступность дошкольного образования для детей в возрасте от полутора до трех лет,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100,0</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100</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100</w:t>
            </w:r>
          </w:p>
        </w:tc>
      </w:tr>
      <w:tr w:rsidR="00702120" w:rsidRPr="002A0200" w:rsidTr="00E7473D">
        <w:trPr>
          <w:trHeight w:val="786"/>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 xml:space="preserve">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(Спорт-норма жизни) </w:t>
            </w:r>
          </w:p>
        </w:tc>
      </w:tr>
      <w:tr w:rsidR="00702120" w:rsidRPr="002A0200" w:rsidTr="00E7473D">
        <w:trPr>
          <w:trHeight w:val="831"/>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доля детей и молодежи (возраст 3-29 лет), систематически занимающихся физической культурой и спортом, в общей численности детей и молодежи,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69,1</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71</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102,75</w:t>
            </w:r>
          </w:p>
        </w:tc>
      </w:tr>
      <w:tr w:rsidR="00702120" w:rsidRPr="002A0200" w:rsidTr="00E7473D">
        <w:trPr>
          <w:trHeight w:val="984"/>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bookmarkStart w:id="0" w:name="_GoBack"/>
            <w:r w:rsidRPr="00E7473D">
              <w:rPr>
                <w:rFonts w:ascii="Times New Roman" w:hAnsi="Times New Roman"/>
                <w:color w:val="000000"/>
                <w:sz w:val="24"/>
                <w:szCs w:val="24"/>
                <w:lang w:eastAsia="ru-RU"/>
              </w:rPr>
              <w:t xml:space="preserve">доля граждан среднего возраста (женщины: 30-54 года, мужчины </w:t>
            </w:r>
            <w:bookmarkEnd w:id="0"/>
            <w:r w:rsidRPr="00E7473D">
              <w:rPr>
                <w:rFonts w:ascii="Times New Roman" w:hAnsi="Times New Roman"/>
                <w:color w:val="000000"/>
                <w:sz w:val="24"/>
                <w:szCs w:val="24"/>
                <w:lang w:eastAsia="ru-RU"/>
              </w:rPr>
              <w:t>30-59 лет), систематически занимающихся физической культурой и спортом, в общей численности граждан среднего возраста,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8,9</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12,7</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142,70</w:t>
            </w:r>
          </w:p>
        </w:tc>
      </w:tr>
      <w:tr w:rsidR="00702120" w:rsidRPr="002A0200" w:rsidTr="00E7473D">
        <w:trPr>
          <w:trHeight w:val="982"/>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доля граждан старшего возраста (женщины: 55-79 лет; мужчины: 60-79 лет), систематически занимающихся физической культурой и спортом в общей численности граждан старшего возраста,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7,8</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12,9</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165,38</w:t>
            </w:r>
          </w:p>
        </w:tc>
      </w:tr>
      <w:tr w:rsidR="00702120" w:rsidRPr="002A0200" w:rsidTr="00E7473D">
        <w:trPr>
          <w:trHeight w:val="698"/>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уровень обеспеченности граждан спортивными сооружениями исходя из единовременной пропускной способности объектов спорта,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30,5</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37,75</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123,77</w:t>
            </w:r>
          </w:p>
        </w:tc>
      </w:tr>
      <w:tr w:rsidR="00702120" w:rsidRPr="002A0200" w:rsidTr="00E7473D">
        <w:trPr>
          <w:trHeight w:val="710"/>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доля занимающихся по программам спортивной подготовки в организациях ведомственной принадлежности физической культуры и спорта,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43,0</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31,3</w:t>
            </w:r>
          </w:p>
        </w:tc>
        <w:tc>
          <w:tcPr>
            <w:tcW w:w="2225" w:type="dxa"/>
            <w:tcBorders>
              <w:top w:val="nil"/>
              <w:left w:val="nil"/>
              <w:bottom w:val="single" w:sz="4" w:space="0" w:color="auto"/>
              <w:right w:val="single" w:sz="4" w:space="0" w:color="auto"/>
            </w:tcBorders>
            <w:shd w:val="clear" w:color="000000" w:fill="FFFF00"/>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72,79</w:t>
            </w:r>
          </w:p>
        </w:tc>
      </w:tr>
      <w:tr w:rsidR="00702120" w:rsidRPr="002A0200" w:rsidTr="00E7473D">
        <w:trPr>
          <w:trHeight w:val="300"/>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Национальный проект "Образование"</w:t>
            </w:r>
          </w:p>
        </w:tc>
      </w:tr>
      <w:tr w:rsidR="00702120" w:rsidRPr="002A0200" w:rsidTr="00E7473D">
        <w:trPr>
          <w:trHeight w:val="300"/>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РП «Успех каждого ребенка»</w:t>
            </w:r>
          </w:p>
        </w:tc>
      </w:tr>
      <w:tr w:rsidR="00702120" w:rsidRPr="002A0200" w:rsidTr="00E7473D">
        <w:trPr>
          <w:trHeight w:val="499"/>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доля детей в возрасте от 5 до 18 лет, охваченных дополнительным образованием,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76</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79,88</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105,11</w:t>
            </w:r>
          </w:p>
        </w:tc>
      </w:tr>
      <w:tr w:rsidR="00702120" w:rsidRPr="002A0200" w:rsidTr="00E7473D">
        <w:trPr>
          <w:trHeight w:val="1278"/>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число участников открытых онлан-уроков, реализуемых с учетом опыта цикла открытых уроков «Проектория», «Уроки настоящего» или иных аналогичных по возможностям, функциям и результатам проектов, направленных на раннюю профориентацию, млн. человек</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0,000527</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0,000593</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112,52</w:t>
            </w:r>
          </w:p>
        </w:tc>
      </w:tr>
      <w:tr w:rsidR="00702120" w:rsidRPr="002A0200" w:rsidTr="00E7473D">
        <w:trPr>
          <w:trHeight w:val="1140"/>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число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в том числе по итогам участия в проекте «Билет в будущее», тыс. человек</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0,462</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0,465</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100,65</w:t>
            </w:r>
          </w:p>
        </w:tc>
      </w:tr>
      <w:tr w:rsidR="00702120" w:rsidRPr="002A0200" w:rsidTr="00E7473D">
        <w:trPr>
          <w:trHeight w:val="300"/>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РП «Поддержка семей, имеющих детей»</w:t>
            </w:r>
          </w:p>
        </w:tc>
      </w:tr>
      <w:tr w:rsidR="00702120" w:rsidRPr="002A0200" w:rsidTr="00E7473D">
        <w:trPr>
          <w:trHeight w:val="1481"/>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(далее – НКО), нарастающим итогом с 2019 года, единиц</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 xml:space="preserve">        441   </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261</w:t>
            </w:r>
          </w:p>
        </w:tc>
        <w:tc>
          <w:tcPr>
            <w:tcW w:w="2225" w:type="dxa"/>
            <w:tcBorders>
              <w:top w:val="nil"/>
              <w:left w:val="nil"/>
              <w:bottom w:val="single" w:sz="4" w:space="0" w:color="auto"/>
              <w:right w:val="single" w:sz="4" w:space="0" w:color="auto"/>
            </w:tcBorders>
            <w:shd w:val="clear" w:color="000000" w:fill="FFFF00"/>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59,18</w:t>
            </w:r>
          </w:p>
        </w:tc>
      </w:tr>
      <w:tr w:rsidR="00702120" w:rsidRPr="002A0200" w:rsidTr="00E7473D">
        <w:trPr>
          <w:trHeight w:val="315"/>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РП «Цифровая образовательная среда»</w:t>
            </w:r>
          </w:p>
        </w:tc>
      </w:tr>
      <w:tr w:rsidR="00702120" w:rsidRPr="002A0200" w:rsidTr="00E7473D">
        <w:trPr>
          <w:trHeight w:val="1395"/>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745DE8">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доля общеобразовательных организаций, обеспеченных Интернет-соединением со скоростью соединения не менее 100Мб/с – для образовательных организаций, расположенных в городах, 50 Мб/с – для образовательных организаций, расположенных в сельской местности и поселках городского типа, а также гарантированным интернет-трафиком, из них,%</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65</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100</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153,85</w:t>
            </w:r>
          </w:p>
        </w:tc>
      </w:tr>
      <w:tr w:rsidR="00702120" w:rsidRPr="002A0200" w:rsidTr="00E7473D">
        <w:trPr>
          <w:trHeight w:val="1441"/>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доля документов ведомственной и статистической отчетности, утвержденной нормативными правовыми актами, формирующейся на основании однократно введенных первичных данных, в образовательных организациях, реализующих образовательные программы общего образования и среднего профессионального образования,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5</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5</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100</w:t>
            </w:r>
          </w:p>
        </w:tc>
      </w:tr>
      <w:tr w:rsidR="00702120" w:rsidRPr="002A0200" w:rsidTr="00E7473D">
        <w:trPr>
          <w:trHeight w:val="995"/>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доля образовательных организаций, расположенных на территории области, которые обновили информационное наполнение и функциональные возможности открытых и общедоступных информационных ресурсов,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20</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100</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500</w:t>
            </w:r>
          </w:p>
        </w:tc>
      </w:tr>
      <w:tr w:rsidR="00702120" w:rsidRPr="002A0200" w:rsidTr="00E7473D">
        <w:trPr>
          <w:trHeight w:val="315"/>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РП «Учитель будущего»</w:t>
            </w:r>
          </w:p>
        </w:tc>
      </w:tr>
      <w:tr w:rsidR="00702120" w:rsidRPr="002A0200" w:rsidTr="00E7473D">
        <w:trPr>
          <w:trHeight w:val="463"/>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доля педагогических работников, прошедших добровольную независимую оценку профессиональной квалификации, %</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0,3</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0,5</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166,67</w:t>
            </w:r>
          </w:p>
        </w:tc>
      </w:tr>
      <w:tr w:rsidR="00702120" w:rsidRPr="002A0200" w:rsidTr="00E7473D">
        <w:trPr>
          <w:trHeight w:val="315"/>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Национальный проект "Жилье и городская среда"</w:t>
            </w:r>
          </w:p>
        </w:tc>
      </w:tr>
      <w:tr w:rsidR="00702120" w:rsidRPr="002A0200" w:rsidTr="00E7473D">
        <w:trPr>
          <w:trHeight w:val="315"/>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РП «Жилье»</w:t>
            </w:r>
          </w:p>
        </w:tc>
      </w:tr>
      <w:tr w:rsidR="00702120" w:rsidRPr="002A0200" w:rsidTr="00E7473D">
        <w:trPr>
          <w:trHeight w:val="196"/>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ввод в действие жилых домов, тыс. кв. м.</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8,2</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7,1</w:t>
            </w:r>
          </w:p>
        </w:tc>
        <w:tc>
          <w:tcPr>
            <w:tcW w:w="2225" w:type="dxa"/>
            <w:tcBorders>
              <w:top w:val="nil"/>
              <w:left w:val="nil"/>
              <w:bottom w:val="single" w:sz="4" w:space="0" w:color="auto"/>
              <w:right w:val="single" w:sz="4" w:space="0" w:color="auto"/>
            </w:tcBorders>
            <w:shd w:val="clear" w:color="000000" w:fill="FFFF00"/>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86,59</w:t>
            </w:r>
          </w:p>
        </w:tc>
      </w:tr>
      <w:tr w:rsidR="00702120" w:rsidRPr="002A0200" w:rsidTr="00E7473D">
        <w:trPr>
          <w:trHeight w:val="315"/>
        </w:trPr>
        <w:tc>
          <w:tcPr>
            <w:tcW w:w="10065" w:type="dxa"/>
            <w:gridSpan w:val="4"/>
            <w:tcBorders>
              <w:top w:val="single" w:sz="4" w:space="0" w:color="auto"/>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b/>
                <w:bCs/>
                <w:color w:val="000000"/>
                <w:sz w:val="24"/>
                <w:szCs w:val="24"/>
                <w:lang w:eastAsia="ru-RU"/>
              </w:rPr>
            </w:pPr>
            <w:r w:rsidRPr="00E7473D">
              <w:rPr>
                <w:rFonts w:ascii="Times New Roman" w:hAnsi="Times New Roman"/>
                <w:b/>
                <w:bCs/>
                <w:color w:val="000000"/>
                <w:sz w:val="24"/>
                <w:szCs w:val="24"/>
                <w:lang w:eastAsia="ru-RU"/>
              </w:rPr>
              <w:t>РП «Формирование комфортной городской среды»</w:t>
            </w:r>
          </w:p>
        </w:tc>
      </w:tr>
      <w:tr w:rsidR="00702120" w:rsidRPr="002A0200" w:rsidTr="00E7473D">
        <w:trPr>
          <w:trHeight w:val="840"/>
        </w:trPr>
        <w:tc>
          <w:tcPr>
            <w:tcW w:w="5544" w:type="dxa"/>
            <w:tcBorders>
              <w:top w:val="nil"/>
              <w:left w:val="single" w:sz="4" w:space="0" w:color="auto"/>
              <w:bottom w:val="single" w:sz="4" w:space="0" w:color="auto"/>
              <w:right w:val="single" w:sz="4" w:space="0" w:color="auto"/>
            </w:tcBorders>
            <w:vAlign w:val="center"/>
          </w:tcPr>
          <w:p w:rsidR="00702120" w:rsidRPr="00E7473D" w:rsidRDefault="00702120" w:rsidP="0080720B">
            <w:pPr>
              <w:spacing w:after="0" w:line="240" w:lineRule="auto"/>
              <w:rPr>
                <w:rFonts w:ascii="Times New Roman" w:hAnsi="Times New Roman"/>
                <w:color w:val="000000"/>
                <w:sz w:val="24"/>
                <w:szCs w:val="24"/>
                <w:lang w:eastAsia="ru-RU"/>
              </w:rPr>
            </w:pPr>
            <w:r w:rsidRPr="00E7473D">
              <w:rPr>
                <w:rFonts w:ascii="Times New Roman" w:hAnsi="Times New Roman"/>
                <w:color w:val="000000"/>
                <w:sz w:val="24"/>
                <w:szCs w:val="24"/>
                <w:lang w:eastAsia="ru-RU"/>
              </w:rPr>
              <w:t>количество благоустроенных дворовых и общественных территорий, включенных в государственные (муниципальные) программы формирования современной городской среды, шт.</w:t>
            </w:r>
          </w:p>
        </w:tc>
        <w:tc>
          <w:tcPr>
            <w:tcW w:w="1116"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3</w:t>
            </w:r>
          </w:p>
        </w:tc>
        <w:tc>
          <w:tcPr>
            <w:tcW w:w="1180"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3</w:t>
            </w:r>
          </w:p>
        </w:tc>
        <w:tc>
          <w:tcPr>
            <w:tcW w:w="2225" w:type="dxa"/>
            <w:tcBorders>
              <w:top w:val="nil"/>
              <w:left w:val="nil"/>
              <w:bottom w:val="single" w:sz="4" w:space="0" w:color="auto"/>
              <w:right w:val="single" w:sz="4" w:space="0" w:color="auto"/>
            </w:tcBorders>
            <w:vAlign w:val="center"/>
          </w:tcPr>
          <w:p w:rsidR="00702120" w:rsidRPr="00E7473D" w:rsidRDefault="00702120" w:rsidP="0080720B">
            <w:pPr>
              <w:spacing w:after="0" w:line="240" w:lineRule="auto"/>
              <w:jc w:val="center"/>
              <w:rPr>
                <w:rFonts w:ascii="Times New Roman" w:hAnsi="Times New Roman"/>
                <w:color w:val="000000"/>
                <w:sz w:val="24"/>
                <w:szCs w:val="24"/>
                <w:lang w:eastAsia="ru-RU"/>
              </w:rPr>
            </w:pPr>
            <w:r w:rsidRPr="00E7473D">
              <w:rPr>
                <w:rFonts w:ascii="Times New Roman" w:hAnsi="Times New Roman"/>
                <w:color w:val="000000"/>
                <w:sz w:val="24"/>
                <w:szCs w:val="24"/>
                <w:lang w:eastAsia="ru-RU"/>
              </w:rPr>
              <w:t>100</w:t>
            </w:r>
          </w:p>
        </w:tc>
      </w:tr>
    </w:tbl>
    <w:p w:rsidR="00702120" w:rsidRPr="00D033CF" w:rsidRDefault="00702120" w:rsidP="00D033CF">
      <w:pPr>
        <w:pStyle w:val="Heading1"/>
        <w:tabs>
          <w:tab w:val="left" w:pos="9922"/>
        </w:tabs>
        <w:spacing w:before="258"/>
        <w:ind w:left="0" w:right="-1" w:firstLine="709"/>
        <w:jc w:val="both"/>
      </w:pPr>
      <w:r w:rsidRPr="00D033CF">
        <w:t>Задач</w:t>
      </w:r>
      <w:r>
        <w:t>ами администрации Бабаевского муниципального района</w:t>
      </w:r>
      <w:r w:rsidRPr="00D033CF">
        <w:t xml:space="preserve"> на 2020 год</w:t>
      </w:r>
      <w:r>
        <w:t xml:space="preserve"> остаются</w:t>
      </w:r>
      <w:r w:rsidRPr="00D033CF">
        <w:t>:</w:t>
      </w:r>
    </w:p>
    <w:p w:rsidR="00702120" w:rsidRPr="00D033CF" w:rsidRDefault="00702120" w:rsidP="000E1BA4">
      <w:pPr>
        <w:tabs>
          <w:tab w:val="left" w:pos="9922"/>
        </w:tabs>
        <w:spacing w:after="0" w:line="240" w:lineRule="auto"/>
        <w:ind w:right="-1" w:firstLine="709"/>
        <w:jc w:val="both"/>
        <w:rPr>
          <w:rFonts w:ascii="Times New Roman" w:eastAsia="TimesNewRoman,Bold" w:hAnsi="Times New Roman"/>
          <w:bCs/>
          <w:sz w:val="28"/>
          <w:szCs w:val="28"/>
        </w:rPr>
      </w:pPr>
      <w:r w:rsidRPr="00D033CF">
        <w:rPr>
          <w:rFonts w:ascii="Times New Roman" w:eastAsia="TimesNewRoman,Bold" w:hAnsi="Times New Roman"/>
          <w:bCs/>
          <w:sz w:val="28"/>
          <w:szCs w:val="28"/>
        </w:rPr>
        <w:t>Повышение качества</w:t>
      </w:r>
      <w:r>
        <w:rPr>
          <w:rFonts w:ascii="Times New Roman" w:eastAsia="TimesNewRoman,Bold" w:hAnsi="Times New Roman"/>
          <w:bCs/>
          <w:sz w:val="28"/>
          <w:szCs w:val="28"/>
        </w:rPr>
        <w:t xml:space="preserve"> жизни и благосостояния граждан</w:t>
      </w:r>
    </w:p>
    <w:p w:rsidR="00702120" w:rsidRPr="00D033CF" w:rsidRDefault="00702120" w:rsidP="000E1BA4">
      <w:pPr>
        <w:tabs>
          <w:tab w:val="left" w:pos="9922"/>
        </w:tabs>
        <w:spacing w:after="0" w:line="240" w:lineRule="auto"/>
        <w:ind w:right="-1" w:firstLine="709"/>
        <w:jc w:val="both"/>
        <w:rPr>
          <w:rFonts w:ascii="Times New Roman" w:eastAsia="TimesNewRoman,Bold" w:hAnsi="Times New Roman"/>
          <w:bCs/>
          <w:sz w:val="28"/>
          <w:szCs w:val="28"/>
        </w:rPr>
      </w:pPr>
      <w:r>
        <w:rPr>
          <w:rFonts w:ascii="Times New Roman" w:eastAsia="TimesNewRoman,Bold" w:hAnsi="Times New Roman"/>
          <w:bCs/>
          <w:sz w:val="28"/>
          <w:szCs w:val="28"/>
        </w:rPr>
        <w:t>Снижение бедности</w:t>
      </w:r>
    </w:p>
    <w:p w:rsidR="00702120" w:rsidRPr="00D033CF" w:rsidRDefault="00702120" w:rsidP="000E1BA4">
      <w:pPr>
        <w:tabs>
          <w:tab w:val="left" w:pos="9922"/>
        </w:tabs>
        <w:spacing w:after="0" w:line="240" w:lineRule="auto"/>
        <w:ind w:right="-1" w:firstLine="709"/>
        <w:jc w:val="both"/>
        <w:rPr>
          <w:rFonts w:ascii="Times New Roman" w:eastAsia="TimesNewRoman,Bold" w:hAnsi="Times New Roman"/>
          <w:bCs/>
          <w:sz w:val="28"/>
          <w:szCs w:val="28"/>
        </w:rPr>
      </w:pPr>
      <w:r w:rsidRPr="00D033CF">
        <w:rPr>
          <w:rFonts w:ascii="Times New Roman" w:eastAsia="TimesNewRoman,Bold" w:hAnsi="Times New Roman"/>
          <w:bCs/>
          <w:sz w:val="28"/>
          <w:szCs w:val="28"/>
        </w:rPr>
        <w:t>Повышение качества и доступност</w:t>
      </w:r>
      <w:r>
        <w:rPr>
          <w:rFonts w:ascii="Times New Roman" w:eastAsia="TimesNewRoman,Bold" w:hAnsi="Times New Roman"/>
          <w:bCs/>
          <w:sz w:val="28"/>
          <w:szCs w:val="28"/>
        </w:rPr>
        <w:t>и здравоохранения и образования</w:t>
      </w:r>
    </w:p>
    <w:p w:rsidR="00702120" w:rsidRPr="00D033CF" w:rsidRDefault="00702120" w:rsidP="000E1BA4">
      <w:pPr>
        <w:tabs>
          <w:tab w:val="left" w:pos="9922"/>
        </w:tabs>
        <w:spacing w:after="0" w:line="240" w:lineRule="auto"/>
        <w:ind w:right="-1" w:firstLine="709"/>
        <w:jc w:val="both"/>
        <w:rPr>
          <w:rFonts w:ascii="Times New Roman" w:eastAsia="TimesNewRoman,Bold" w:hAnsi="Times New Roman"/>
          <w:bCs/>
          <w:sz w:val="28"/>
          <w:szCs w:val="28"/>
        </w:rPr>
      </w:pPr>
      <w:r w:rsidRPr="00D033CF">
        <w:rPr>
          <w:rFonts w:ascii="Times New Roman" w:eastAsia="TimesNewRoman,Bold" w:hAnsi="Times New Roman"/>
          <w:bCs/>
          <w:sz w:val="28"/>
          <w:szCs w:val="28"/>
        </w:rPr>
        <w:t>Созд</w:t>
      </w:r>
      <w:r>
        <w:rPr>
          <w:rFonts w:ascii="Times New Roman" w:eastAsia="TimesNewRoman,Bold" w:hAnsi="Times New Roman"/>
          <w:bCs/>
          <w:sz w:val="28"/>
          <w:szCs w:val="28"/>
        </w:rPr>
        <w:t>ание современной инфраструктуры</w:t>
      </w:r>
    </w:p>
    <w:p w:rsidR="00702120" w:rsidRPr="00D033CF" w:rsidRDefault="00702120" w:rsidP="000E1BA4">
      <w:pPr>
        <w:tabs>
          <w:tab w:val="left" w:pos="9922"/>
        </w:tabs>
        <w:spacing w:after="0" w:line="240" w:lineRule="auto"/>
        <w:ind w:right="-1" w:firstLine="709"/>
        <w:jc w:val="both"/>
        <w:rPr>
          <w:rFonts w:ascii="Times New Roman" w:eastAsia="TimesNewRoman,Bold" w:hAnsi="Times New Roman"/>
          <w:bCs/>
          <w:sz w:val="28"/>
          <w:szCs w:val="28"/>
        </w:rPr>
      </w:pPr>
      <w:r w:rsidRPr="00D033CF">
        <w:rPr>
          <w:rFonts w:ascii="Times New Roman" w:eastAsia="TimesNewRoman,Bold" w:hAnsi="Times New Roman"/>
          <w:bCs/>
          <w:sz w:val="28"/>
          <w:szCs w:val="28"/>
        </w:rPr>
        <w:t>Обеспечение населения рай</w:t>
      </w:r>
      <w:r>
        <w:rPr>
          <w:rFonts w:ascii="Times New Roman" w:eastAsia="TimesNewRoman,Bold" w:hAnsi="Times New Roman"/>
          <w:bCs/>
          <w:sz w:val="28"/>
          <w:szCs w:val="28"/>
        </w:rPr>
        <w:t>она качественной питьевой водой</w:t>
      </w:r>
    </w:p>
    <w:p w:rsidR="00702120" w:rsidRPr="00D033CF" w:rsidRDefault="00702120" w:rsidP="000E1BA4">
      <w:pPr>
        <w:tabs>
          <w:tab w:val="left" w:pos="9922"/>
        </w:tabs>
        <w:spacing w:after="0" w:line="240" w:lineRule="auto"/>
        <w:ind w:right="-1" w:firstLine="709"/>
        <w:jc w:val="both"/>
        <w:rPr>
          <w:rFonts w:ascii="Times New Roman" w:hAnsi="Times New Roman"/>
          <w:sz w:val="28"/>
          <w:szCs w:val="28"/>
        </w:rPr>
      </w:pPr>
      <w:r w:rsidRPr="00D033CF">
        <w:rPr>
          <w:rFonts w:ascii="Times New Roman" w:eastAsia="TimesNewRoman,Bold" w:hAnsi="Times New Roman"/>
          <w:bCs/>
          <w:sz w:val="28"/>
          <w:szCs w:val="28"/>
        </w:rPr>
        <w:t>Строительство и проведение ремонтов дорог</w:t>
      </w:r>
    </w:p>
    <w:p w:rsidR="00702120" w:rsidRPr="00D033CF" w:rsidRDefault="00702120" w:rsidP="000E1BA4">
      <w:pPr>
        <w:tabs>
          <w:tab w:val="left" w:pos="9922"/>
        </w:tabs>
        <w:spacing w:after="0" w:line="240" w:lineRule="auto"/>
        <w:ind w:right="-1" w:firstLine="709"/>
        <w:jc w:val="both"/>
        <w:rPr>
          <w:rFonts w:ascii="Times New Roman" w:hAnsi="Times New Roman"/>
          <w:sz w:val="28"/>
          <w:szCs w:val="28"/>
        </w:rPr>
      </w:pPr>
      <w:r w:rsidRPr="00D033CF">
        <w:rPr>
          <w:rFonts w:ascii="Times New Roman" w:eastAsia="TimesNewRoman,Bold" w:hAnsi="Times New Roman"/>
          <w:bCs/>
          <w:sz w:val="28"/>
          <w:szCs w:val="28"/>
        </w:rPr>
        <w:t>Газификаци</w:t>
      </w:r>
      <w:r>
        <w:rPr>
          <w:rFonts w:ascii="Times New Roman" w:eastAsia="TimesNewRoman,Bold" w:hAnsi="Times New Roman"/>
          <w:bCs/>
          <w:sz w:val="28"/>
          <w:szCs w:val="28"/>
        </w:rPr>
        <w:t>я населенных пунктов и объектов</w:t>
      </w:r>
    </w:p>
    <w:p w:rsidR="00702120" w:rsidRPr="00D033CF" w:rsidRDefault="00702120" w:rsidP="000E1BA4">
      <w:pPr>
        <w:tabs>
          <w:tab w:val="left" w:pos="9922"/>
        </w:tabs>
        <w:autoSpaceDE w:val="0"/>
        <w:autoSpaceDN w:val="0"/>
        <w:adjustRightInd w:val="0"/>
        <w:spacing w:after="0" w:line="240" w:lineRule="auto"/>
        <w:ind w:right="-1" w:firstLine="709"/>
        <w:jc w:val="both"/>
        <w:rPr>
          <w:rFonts w:ascii="Times New Roman" w:hAnsi="Times New Roman"/>
          <w:sz w:val="28"/>
          <w:szCs w:val="28"/>
        </w:rPr>
      </w:pPr>
      <w:r w:rsidRPr="00D033CF">
        <w:rPr>
          <w:rFonts w:ascii="Times New Roman" w:hAnsi="Times New Roman"/>
          <w:sz w:val="28"/>
          <w:szCs w:val="28"/>
        </w:rPr>
        <w:t>Максимально возможное укрепление материально</w:t>
      </w:r>
      <w:r>
        <w:rPr>
          <w:rFonts w:ascii="Times New Roman" w:hAnsi="Times New Roman"/>
          <w:sz w:val="28"/>
          <w:szCs w:val="28"/>
        </w:rPr>
        <w:t>-</w:t>
      </w:r>
      <w:r w:rsidRPr="00D033CF">
        <w:rPr>
          <w:rFonts w:ascii="Times New Roman" w:hAnsi="Times New Roman"/>
          <w:sz w:val="28"/>
          <w:szCs w:val="28"/>
        </w:rPr>
        <w:t>технической б</w:t>
      </w:r>
      <w:r>
        <w:rPr>
          <w:rFonts w:ascii="Times New Roman" w:hAnsi="Times New Roman"/>
          <w:sz w:val="28"/>
          <w:szCs w:val="28"/>
        </w:rPr>
        <w:t>азы образовательных организаций</w:t>
      </w:r>
    </w:p>
    <w:p w:rsidR="00702120" w:rsidRPr="00D033CF" w:rsidRDefault="00702120" w:rsidP="000E1BA4">
      <w:pPr>
        <w:tabs>
          <w:tab w:val="left" w:pos="9922"/>
        </w:tabs>
        <w:autoSpaceDE w:val="0"/>
        <w:autoSpaceDN w:val="0"/>
        <w:adjustRightInd w:val="0"/>
        <w:spacing w:after="0" w:line="240" w:lineRule="auto"/>
        <w:ind w:right="-1" w:firstLine="709"/>
        <w:jc w:val="both"/>
        <w:rPr>
          <w:rFonts w:ascii="Times New Roman" w:eastAsia="TimesNewRoman,Bold" w:hAnsi="Times New Roman"/>
          <w:bCs/>
          <w:sz w:val="28"/>
          <w:szCs w:val="28"/>
        </w:rPr>
      </w:pPr>
      <w:r w:rsidRPr="00D033CF">
        <w:rPr>
          <w:rFonts w:ascii="Times New Roman" w:hAnsi="Times New Roman"/>
          <w:sz w:val="28"/>
          <w:szCs w:val="28"/>
        </w:rPr>
        <w:t>С</w:t>
      </w:r>
      <w:r w:rsidRPr="00D033CF">
        <w:rPr>
          <w:rFonts w:ascii="Times New Roman" w:eastAsia="TimesNewRoman,Bold" w:hAnsi="Times New Roman"/>
          <w:bCs/>
          <w:sz w:val="28"/>
          <w:szCs w:val="28"/>
        </w:rPr>
        <w:t>охранение и увеличение производства</w:t>
      </w:r>
      <w:r>
        <w:rPr>
          <w:rFonts w:ascii="Times New Roman" w:eastAsia="TimesNewRoman,Bold" w:hAnsi="Times New Roman"/>
          <w:bCs/>
          <w:sz w:val="28"/>
          <w:szCs w:val="28"/>
        </w:rPr>
        <w:t xml:space="preserve"> сельскохозяйственной продукции</w:t>
      </w:r>
    </w:p>
    <w:p w:rsidR="00702120" w:rsidRPr="00D033CF" w:rsidRDefault="00702120" w:rsidP="000E1BA4">
      <w:pPr>
        <w:tabs>
          <w:tab w:val="left" w:pos="9922"/>
        </w:tabs>
        <w:spacing w:after="0" w:line="240" w:lineRule="auto"/>
        <w:ind w:right="-1" w:firstLine="709"/>
        <w:jc w:val="both"/>
        <w:rPr>
          <w:rFonts w:ascii="Times New Roman" w:hAnsi="Times New Roman"/>
          <w:sz w:val="28"/>
          <w:szCs w:val="28"/>
        </w:rPr>
      </w:pPr>
      <w:r w:rsidRPr="00D033CF">
        <w:rPr>
          <w:rFonts w:ascii="Times New Roman" w:hAnsi="Times New Roman"/>
          <w:sz w:val="28"/>
          <w:szCs w:val="28"/>
        </w:rPr>
        <w:t>Увеличение доходов районного бюджета на основе эффективного управления муниципальной собственностью Бабаевского муниципального района</w:t>
      </w:r>
    </w:p>
    <w:p w:rsidR="00702120" w:rsidRPr="00D033CF" w:rsidRDefault="00702120" w:rsidP="000E1BA4">
      <w:pPr>
        <w:tabs>
          <w:tab w:val="left" w:pos="993"/>
          <w:tab w:val="left" w:pos="9922"/>
        </w:tabs>
        <w:spacing w:after="0" w:line="240" w:lineRule="auto"/>
        <w:ind w:right="-1" w:firstLine="709"/>
        <w:jc w:val="both"/>
        <w:rPr>
          <w:rFonts w:ascii="Times New Roman" w:hAnsi="Times New Roman"/>
          <w:sz w:val="28"/>
          <w:szCs w:val="28"/>
        </w:rPr>
      </w:pPr>
      <w:r w:rsidRPr="00D033CF">
        <w:rPr>
          <w:rFonts w:ascii="Times New Roman" w:hAnsi="Times New Roman"/>
          <w:sz w:val="28"/>
          <w:szCs w:val="28"/>
        </w:rPr>
        <w:t xml:space="preserve">Привлечение инвестиционных вложений на сформированных </w:t>
      </w:r>
      <w:r>
        <w:rPr>
          <w:rFonts w:ascii="Times New Roman" w:hAnsi="Times New Roman"/>
          <w:sz w:val="28"/>
          <w:szCs w:val="28"/>
        </w:rPr>
        <w:t>инвестиционных площадках района</w:t>
      </w:r>
    </w:p>
    <w:p w:rsidR="00702120" w:rsidRPr="00D033CF" w:rsidRDefault="00702120" w:rsidP="000E1BA4">
      <w:pPr>
        <w:tabs>
          <w:tab w:val="left" w:pos="993"/>
          <w:tab w:val="left" w:pos="9922"/>
        </w:tabs>
        <w:spacing w:after="0" w:line="240" w:lineRule="auto"/>
        <w:ind w:right="-1" w:firstLine="709"/>
        <w:jc w:val="both"/>
        <w:rPr>
          <w:rFonts w:ascii="Times New Roman" w:hAnsi="Times New Roman"/>
          <w:sz w:val="28"/>
          <w:szCs w:val="28"/>
        </w:rPr>
      </w:pPr>
      <w:r>
        <w:rPr>
          <w:rFonts w:ascii="Times New Roman" w:hAnsi="Times New Roman"/>
          <w:sz w:val="28"/>
          <w:szCs w:val="28"/>
        </w:rPr>
        <w:t>Развитие туристских  маршрутов</w:t>
      </w:r>
    </w:p>
    <w:p w:rsidR="00702120" w:rsidRPr="00D033CF" w:rsidRDefault="00702120" w:rsidP="00D033CF">
      <w:pPr>
        <w:tabs>
          <w:tab w:val="left" w:pos="9922"/>
        </w:tabs>
        <w:spacing w:line="240" w:lineRule="auto"/>
        <w:ind w:firstLine="709"/>
        <w:jc w:val="both"/>
        <w:rPr>
          <w:rFonts w:ascii="Times New Roman" w:hAnsi="Times New Roman"/>
          <w:sz w:val="28"/>
          <w:szCs w:val="28"/>
        </w:rPr>
      </w:pPr>
    </w:p>
    <w:sectPr w:rsidR="00702120" w:rsidRPr="00D033CF" w:rsidSect="00B72A5E">
      <w:footerReference w:type="default" r:id="rId23"/>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120" w:rsidRDefault="00702120" w:rsidP="00362778">
      <w:pPr>
        <w:spacing w:after="0" w:line="240" w:lineRule="auto"/>
      </w:pPr>
      <w:r>
        <w:separator/>
      </w:r>
    </w:p>
  </w:endnote>
  <w:endnote w:type="continuationSeparator" w:id="1">
    <w:p w:rsidR="00702120" w:rsidRDefault="00702120" w:rsidP="00362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20" w:rsidRDefault="00702120">
    <w:pPr>
      <w:pStyle w:val="Footer"/>
      <w:jc w:val="center"/>
    </w:pPr>
    <w:fldSimple w:instr=" PAGE   \* MERGEFORMAT ">
      <w:r>
        <w:rPr>
          <w:noProof/>
        </w:rPr>
        <w:t>2</w:t>
      </w:r>
    </w:fldSimple>
  </w:p>
  <w:p w:rsidR="00702120" w:rsidRDefault="007021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120" w:rsidRDefault="00702120" w:rsidP="00362778">
      <w:pPr>
        <w:spacing w:after="0" w:line="240" w:lineRule="auto"/>
      </w:pPr>
      <w:r>
        <w:separator/>
      </w:r>
    </w:p>
  </w:footnote>
  <w:footnote w:type="continuationSeparator" w:id="1">
    <w:p w:rsidR="00702120" w:rsidRDefault="00702120" w:rsidP="003627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B2E4B"/>
    <w:multiLevelType w:val="hybridMultilevel"/>
    <w:tmpl w:val="8BDAC9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5E28AE"/>
    <w:multiLevelType w:val="hybridMultilevel"/>
    <w:tmpl w:val="B0506C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0A6B2C"/>
    <w:multiLevelType w:val="hybridMultilevel"/>
    <w:tmpl w:val="67C6A9E2"/>
    <w:lvl w:ilvl="0" w:tplc="5E2E74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BAA40EA"/>
    <w:multiLevelType w:val="hybridMultilevel"/>
    <w:tmpl w:val="640457D0"/>
    <w:lvl w:ilvl="0" w:tplc="3A9E1EA8">
      <w:start w:val="1"/>
      <w:numFmt w:val="decimal"/>
      <w:lvlText w:val="%1."/>
      <w:lvlJc w:val="left"/>
      <w:pPr>
        <w:ind w:left="928" w:hanging="360"/>
      </w:pPr>
      <w:rPr>
        <w:rFonts w:cs="Times New Roman" w:hint="default"/>
        <w:b/>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
    <w:nsid w:val="368E307D"/>
    <w:multiLevelType w:val="hybridMultilevel"/>
    <w:tmpl w:val="DFD0AC0C"/>
    <w:lvl w:ilvl="0" w:tplc="77B4C47C">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4FF0850"/>
    <w:multiLevelType w:val="hybridMultilevel"/>
    <w:tmpl w:val="39667B4C"/>
    <w:lvl w:ilvl="0" w:tplc="FABCA7C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7A27737"/>
    <w:multiLevelType w:val="hybridMultilevel"/>
    <w:tmpl w:val="8AB48DE8"/>
    <w:lvl w:ilvl="0" w:tplc="04190001">
      <w:start w:val="1"/>
      <w:numFmt w:val="bullet"/>
      <w:lvlText w:val=""/>
      <w:lvlJc w:val="left"/>
      <w:pPr>
        <w:ind w:left="1406" w:hanging="360"/>
      </w:pPr>
      <w:rPr>
        <w:rFonts w:ascii="Symbol" w:hAnsi="Symbol" w:hint="default"/>
      </w:rPr>
    </w:lvl>
    <w:lvl w:ilvl="1" w:tplc="04190003" w:tentative="1">
      <w:start w:val="1"/>
      <w:numFmt w:val="bullet"/>
      <w:lvlText w:val="o"/>
      <w:lvlJc w:val="left"/>
      <w:pPr>
        <w:ind w:left="2126" w:hanging="360"/>
      </w:pPr>
      <w:rPr>
        <w:rFonts w:ascii="Courier New" w:hAnsi="Courier New" w:hint="default"/>
      </w:rPr>
    </w:lvl>
    <w:lvl w:ilvl="2" w:tplc="04190005" w:tentative="1">
      <w:start w:val="1"/>
      <w:numFmt w:val="bullet"/>
      <w:lvlText w:val=""/>
      <w:lvlJc w:val="left"/>
      <w:pPr>
        <w:ind w:left="2846" w:hanging="360"/>
      </w:pPr>
      <w:rPr>
        <w:rFonts w:ascii="Wingdings" w:hAnsi="Wingdings" w:hint="default"/>
      </w:rPr>
    </w:lvl>
    <w:lvl w:ilvl="3" w:tplc="04190001" w:tentative="1">
      <w:start w:val="1"/>
      <w:numFmt w:val="bullet"/>
      <w:lvlText w:val=""/>
      <w:lvlJc w:val="left"/>
      <w:pPr>
        <w:ind w:left="3566" w:hanging="360"/>
      </w:pPr>
      <w:rPr>
        <w:rFonts w:ascii="Symbol" w:hAnsi="Symbol" w:hint="default"/>
      </w:rPr>
    </w:lvl>
    <w:lvl w:ilvl="4" w:tplc="04190003" w:tentative="1">
      <w:start w:val="1"/>
      <w:numFmt w:val="bullet"/>
      <w:lvlText w:val="o"/>
      <w:lvlJc w:val="left"/>
      <w:pPr>
        <w:ind w:left="4286" w:hanging="360"/>
      </w:pPr>
      <w:rPr>
        <w:rFonts w:ascii="Courier New" w:hAnsi="Courier New" w:hint="default"/>
      </w:rPr>
    </w:lvl>
    <w:lvl w:ilvl="5" w:tplc="04190005" w:tentative="1">
      <w:start w:val="1"/>
      <w:numFmt w:val="bullet"/>
      <w:lvlText w:val=""/>
      <w:lvlJc w:val="left"/>
      <w:pPr>
        <w:ind w:left="5006" w:hanging="360"/>
      </w:pPr>
      <w:rPr>
        <w:rFonts w:ascii="Wingdings" w:hAnsi="Wingdings" w:hint="default"/>
      </w:rPr>
    </w:lvl>
    <w:lvl w:ilvl="6" w:tplc="04190001" w:tentative="1">
      <w:start w:val="1"/>
      <w:numFmt w:val="bullet"/>
      <w:lvlText w:val=""/>
      <w:lvlJc w:val="left"/>
      <w:pPr>
        <w:ind w:left="5726" w:hanging="360"/>
      </w:pPr>
      <w:rPr>
        <w:rFonts w:ascii="Symbol" w:hAnsi="Symbol" w:hint="default"/>
      </w:rPr>
    </w:lvl>
    <w:lvl w:ilvl="7" w:tplc="04190003" w:tentative="1">
      <w:start w:val="1"/>
      <w:numFmt w:val="bullet"/>
      <w:lvlText w:val="o"/>
      <w:lvlJc w:val="left"/>
      <w:pPr>
        <w:ind w:left="6446" w:hanging="360"/>
      </w:pPr>
      <w:rPr>
        <w:rFonts w:ascii="Courier New" w:hAnsi="Courier New" w:hint="default"/>
      </w:rPr>
    </w:lvl>
    <w:lvl w:ilvl="8" w:tplc="04190005" w:tentative="1">
      <w:start w:val="1"/>
      <w:numFmt w:val="bullet"/>
      <w:lvlText w:val=""/>
      <w:lvlJc w:val="left"/>
      <w:pPr>
        <w:ind w:left="7166" w:hanging="360"/>
      </w:pPr>
      <w:rPr>
        <w:rFonts w:ascii="Wingdings" w:hAnsi="Wingdings" w:hint="default"/>
      </w:rPr>
    </w:lvl>
  </w:abstractNum>
  <w:abstractNum w:abstractNumId="7">
    <w:nsid w:val="7A724804"/>
    <w:multiLevelType w:val="hybridMultilevel"/>
    <w:tmpl w:val="1F80E378"/>
    <w:lvl w:ilvl="0" w:tplc="D8864F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D917432"/>
    <w:multiLevelType w:val="hybridMultilevel"/>
    <w:tmpl w:val="DEF04A78"/>
    <w:lvl w:ilvl="0" w:tplc="3A3C7AA6">
      <w:start w:val="1"/>
      <w:numFmt w:val="upperRoman"/>
      <w:lvlText w:val="%1."/>
      <w:lvlJc w:val="left"/>
      <w:pPr>
        <w:ind w:left="1160" w:hanging="456"/>
      </w:pPr>
      <w:rPr>
        <w:rFonts w:ascii="Arial" w:eastAsia="Times New Roman" w:hAnsi="Arial" w:cs="Arial" w:hint="default"/>
        <w:color w:val="003366"/>
        <w:spacing w:val="0"/>
        <w:w w:val="100"/>
        <w:sz w:val="20"/>
        <w:szCs w:val="20"/>
      </w:rPr>
    </w:lvl>
    <w:lvl w:ilvl="1" w:tplc="95C4F372">
      <w:numFmt w:val="bullet"/>
      <w:lvlText w:val=""/>
      <w:lvlJc w:val="left"/>
      <w:pPr>
        <w:ind w:left="492" w:hanging="360"/>
      </w:pPr>
      <w:rPr>
        <w:rFonts w:ascii="Symbol" w:eastAsia="Times New Roman" w:hAnsi="Symbol" w:hint="default"/>
        <w:w w:val="99"/>
        <w:sz w:val="28"/>
      </w:rPr>
    </w:lvl>
    <w:lvl w:ilvl="2" w:tplc="FABCA7C6">
      <w:numFmt w:val="bullet"/>
      <w:lvlText w:val="•"/>
      <w:lvlJc w:val="left"/>
      <w:pPr>
        <w:ind w:left="2788" w:hanging="360"/>
      </w:pPr>
      <w:rPr>
        <w:rFonts w:hint="default"/>
      </w:rPr>
    </w:lvl>
    <w:lvl w:ilvl="3" w:tplc="EC2AAE72">
      <w:numFmt w:val="bullet"/>
      <w:lvlText w:val="•"/>
      <w:lvlJc w:val="left"/>
      <w:pPr>
        <w:ind w:left="4417" w:hanging="360"/>
      </w:pPr>
      <w:rPr>
        <w:rFonts w:hint="default"/>
      </w:rPr>
    </w:lvl>
    <w:lvl w:ilvl="4" w:tplc="FE1646F8">
      <w:numFmt w:val="bullet"/>
      <w:lvlText w:val="•"/>
      <w:lvlJc w:val="left"/>
      <w:pPr>
        <w:ind w:left="6046" w:hanging="360"/>
      </w:pPr>
      <w:rPr>
        <w:rFonts w:hint="default"/>
      </w:rPr>
    </w:lvl>
    <w:lvl w:ilvl="5" w:tplc="2F1EE63C">
      <w:numFmt w:val="bullet"/>
      <w:lvlText w:val="•"/>
      <w:lvlJc w:val="left"/>
      <w:pPr>
        <w:ind w:left="7675" w:hanging="360"/>
      </w:pPr>
      <w:rPr>
        <w:rFonts w:hint="default"/>
      </w:rPr>
    </w:lvl>
    <w:lvl w:ilvl="6" w:tplc="20A0F6F6">
      <w:numFmt w:val="bullet"/>
      <w:lvlText w:val="•"/>
      <w:lvlJc w:val="left"/>
      <w:pPr>
        <w:ind w:left="9304" w:hanging="360"/>
      </w:pPr>
      <w:rPr>
        <w:rFonts w:hint="default"/>
      </w:rPr>
    </w:lvl>
    <w:lvl w:ilvl="7" w:tplc="FB708F8C">
      <w:numFmt w:val="bullet"/>
      <w:lvlText w:val="•"/>
      <w:lvlJc w:val="left"/>
      <w:pPr>
        <w:ind w:left="10933" w:hanging="360"/>
      </w:pPr>
      <w:rPr>
        <w:rFonts w:hint="default"/>
      </w:rPr>
    </w:lvl>
    <w:lvl w:ilvl="8" w:tplc="80E438A2">
      <w:numFmt w:val="bullet"/>
      <w:lvlText w:val="•"/>
      <w:lvlJc w:val="left"/>
      <w:pPr>
        <w:ind w:left="12562" w:hanging="360"/>
      </w:pPr>
      <w:rPr>
        <w:rFonts w:hint="default"/>
      </w:rPr>
    </w:lvl>
  </w:abstractNum>
  <w:num w:numId="1">
    <w:abstractNumId w:val="7"/>
  </w:num>
  <w:num w:numId="2">
    <w:abstractNumId w:val="0"/>
  </w:num>
  <w:num w:numId="3">
    <w:abstractNumId w:val="6"/>
  </w:num>
  <w:num w:numId="4">
    <w:abstractNumId w:val="8"/>
  </w:num>
  <w:num w:numId="5">
    <w:abstractNumId w:val="3"/>
  </w:num>
  <w:num w:numId="6">
    <w:abstractNumId w:val="2"/>
  </w:num>
  <w:num w:numId="7">
    <w:abstractNumId w:val="5"/>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4C3"/>
    <w:rsid w:val="0000323B"/>
    <w:rsid w:val="00007FCE"/>
    <w:rsid w:val="000130A0"/>
    <w:rsid w:val="0001376C"/>
    <w:rsid w:val="000371A3"/>
    <w:rsid w:val="00041891"/>
    <w:rsid w:val="000458EE"/>
    <w:rsid w:val="0007097D"/>
    <w:rsid w:val="000859E1"/>
    <w:rsid w:val="000B2E85"/>
    <w:rsid w:val="000B42C0"/>
    <w:rsid w:val="000B6207"/>
    <w:rsid w:val="000E1BA4"/>
    <w:rsid w:val="001014D3"/>
    <w:rsid w:val="00113948"/>
    <w:rsid w:val="00126D5F"/>
    <w:rsid w:val="00144652"/>
    <w:rsid w:val="00150A56"/>
    <w:rsid w:val="0015664B"/>
    <w:rsid w:val="001627F1"/>
    <w:rsid w:val="00165BE4"/>
    <w:rsid w:val="0019387E"/>
    <w:rsid w:val="001A42D8"/>
    <w:rsid w:val="001E2188"/>
    <w:rsid w:val="00244F8A"/>
    <w:rsid w:val="002452EB"/>
    <w:rsid w:val="002469AA"/>
    <w:rsid w:val="00246B5B"/>
    <w:rsid w:val="0025050E"/>
    <w:rsid w:val="00256B23"/>
    <w:rsid w:val="00262713"/>
    <w:rsid w:val="00271BF8"/>
    <w:rsid w:val="002961F1"/>
    <w:rsid w:val="002A0200"/>
    <w:rsid w:val="002A27B7"/>
    <w:rsid w:val="002A66B0"/>
    <w:rsid w:val="002B1219"/>
    <w:rsid w:val="002B2966"/>
    <w:rsid w:val="002C3D08"/>
    <w:rsid w:val="002C575B"/>
    <w:rsid w:val="002D32B0"/>
    <w:rsid w:val="003000D6"/>
    <w:rsid w:val="00311FB5"/>
    <w:rsid w:val="00327DB0"/>
    <w:rsid w:val="00331340"/>
    <w:rsid w:val="0033633D"/>
    <w:rsid w:val="0034187A"/>
    <w:rsid w:val="00342F73"/>
    <w:rsid w:val="00350220"/>
    <w:rsid w:val="00353CB8"/>
    <w:rsid w:val="0035417D"/>
    <w:rsid w:val="00362778"/>
    <w:rsid w:val="003B4FA2"/>
    <w:rsid w:val="003C561C"/>
    <w:rsid w:val="003D7100"/>
    <w:rsid w:val="003F0259"/>
    <w:rsid w:val="003F29FA"/>
    <w:rsid w:val="003F6883"/>
    <w:rsid w:val="00404502"/>
    <w:rsid w:val="00406ED8"/>
    <w:rsid w:val="00412150"/>
    <w:rsid w:val="00420B6C"/>
    <w:rsid w:val="004333CE"/>
    <w:rsid w:val="00437D6B"/>
    <w:rsid w:val="00455FFC"/>
    <w:rsid w:val="0046136B"/>
    <w:rsid w:val="00475142"/>
    <w:rsid w:val="00494E94"/>
    <w:rsid w:val="00495921"/>
    <w:rsid w:val="004A6C72"/>
    <w:rsid w:val="004B522A"/>
    <w:rsid w:val="004F1903"/>
    <w:rsid w:val="00523837"/>
    <w:rsid w:val="00527D5F"/>
    <w:rsid w:val="005502F2"/>
    <w:rsid w:val="005571AD"/>
    <w:rsid w:val="005648EE"/>
    <w:rsid w:val="005C02A0"/>
    <w:rsid w:val="005C04C3"/>
    <w:rsid w:val="005C2C4D"/>
    <w:rsid w:val="005D63AB"/>
    <w:rsid w:val="005F3C90"/>
    <w:rsid w:val="0060372E"/>
    <w:rsid w:val="00604695"/>
    <w:rsid w:val="006055DC"/>
    <w:rsid w:val="00617837"/>
    <w:rsid w:val="00624F65"/>
    <w:rsid w:val="0063427B"/>
    <w:rsid w:val="00654824"/>
    <w:rsid w:val="00654997"/>
    <w:rsid w:val="00684F20"/>
    <w:rsid w:val="0069441A"/>
    <w:rsid w:val="00695F9D"/>
    <w:rsid w:val="006A1A27"/>
    <w:rsid w:val="006A287F"/>
    <w:rsid w:val="006A2A2E"/>
    <w:rsid w:val="006B0DC0"/>
    <w:rsid w:val="006C5FE4"/>
    <w:rsid w:val="006D3666"/>
    <w:rsid w:val="00702120"/>
    <w:rsid w:val="0071421B"/>
    <w:rsid w:val="00742FFB"/>
    <w:rsid w:val="00743CE1"/>
    <w:rsid w:val="00745DE8"/>
    <w:rsid w:val="007679E0"/>
    <w:rsid w:val="00781E3C"/>
    <w:rsid w:val="007828B5"/>
    <w:rsid w:val="0079216C"/>
    <w:rsid w:val="00792C43"/>
    <w:rsid w:val="007F15FF"/>
    <w:rsid w:val="007F4FAB"/>
    <w:rsid w:val="00800463"/>
    <w:rsid w:val="00803606"/>
    <w:rsid w:val="00803829"/>
    <w:rsid w:val="0080569B"/>
    <w:rsid w:val="008066CF"/>
    <w:rsid w:val="0080720B"/>
    <w:rsid w:val="008109A4"/>
    <w:rsid w:val="00852705"/>
    <w:rsid w:val="0087514F"/>
    <w:rsid w:val="00877EDA"/>
    <w:rsid w:val="008A2A84"/>
    <w:rsid w:val="008A5F87"/>
    <w:rsid w:val="008E13D2"/>
    <w:rsid w:val="00903313"/>
    <w:rsid w:val="0090398A"/>
    <w:rsid w:val="00910368"/>
    <w:rsid w:val="00943BC2"/>
    <w:rsid w:val="009462C3"/>
    <w:rsid w:val="00971AFE"/>
    <w:rsid w:val="00972618"/>
    <w:rsid w:val="00973824"/>
    <w:rsid w:val="00973B97"/>
    <w:rsid w:val="0097747C"/>
    <w:rsid w:val="00993699"/>
    <w:rsid w:val="009C2599"/>
    <w:rsid w:val="009F0D1C"/>
    <w:rsid w:val="009F42DB"/>
    <w:rsid w:val="009F49E4"/>
    <w:rsid w:val="00A10D05"/>
    <w:rsid w:val="00A620B4"/>
    <w:rsid w:val="00AC0C0A"/>
    <w:rsid w:val="00AC7069"/>
    <w:rsid w:val="00AE50A3"/>
    <w:rsid w:val="00AF25B0"/>
    <w:rsid w:val="00B03E67"/>
    <w:rsid w:val="00B047A7"/>
    <w:rsid w:val="00B07BED"/>
    <w:rsid w:val="00B11D50"/>
    <w:rsid w:val="00B21D36"/>
    <w:rsid w:val="00B24EDB"/>
    <w:rsid w:val="00B266FD"/>
    <w:rsid w:val="00B30CC7"/>
    <w:rsid w:val="00B32FE7"/>
    <w:rsid w:val="00B3343B"/>
    <w:rsid w:val="00B4513F"/>
    <w:rsid w:val="00B47A9D"/>
    <w:rsid w:val="00B6037F"/>
    <w:rsid w:val="00B72A5E"/>
    <w:rsid w:val="00B86878"/>
    <w:rsid w:val="00B95372"/>
    <w:rsid w:val="00BA3875"/>
    <w:rsid w:val="00BB47DF"/>
    <w:rsid w:val="00BE0D5A"/>
    <w:rsid w:val="00BE6D3F"/>
    <w:rsid w:val="00BF3E29"/>
    <w:rsid w:val="00C01D61"/>
    <w:rsid w:val="00C17B7B"/>
    <w:rsid w:val="00C31682"/>
    <w:rsid w:val="00C32FE9"/>
    <w:rsid w:val="00C36E54"/>
    <w:rsid w:val="00C70597"/>
    <w:rsid w:val="00C778DA"/>
    <w:rsid w:val="00CA0272"/>
    <w:rsid w:val="00CA6314"/>
    <w:rsid w:val="00CB27F7"/>
    <w:rsid w:val="00CF0DF7"/>
    <w:rsid w:val="00D01864"/>
    <w:rsid w:val="00D033CF"/>
    <w:rsid w:val="00D17968"/>
    <w:rsid w:val="00D24789"/>
    <w:rsid w:val="00D43811"/>
    <w:rsid w:val="00D56572"/>
    <w:rsid w:val="00D57B69"/>
    <w:rsid w:val="00DA0924"/>
    <w:rsid w:val="00DB565B"/>
    <w:rsid w:val="00DC5E01"/>
    <w:rsid w:val="00DD2D47"/>
    <w:rsid w:val="00DD3D3E"/>
    <w:rsid w:val="00DF2777"/>
    <w:rsid w:val="00DF7BB8"/>
    <w:rsid w:val="00E036BF"/>
    <w:rsid w:val="00E11915"/>
    <w:rsid w:val="00E35D00"/>
    <w:rsid w:val="00E47771"/>
    <w:rsid w:val="00E55427"/>
    <w:rsid w:val="00E575ED"/>
    <w:rsid w:val="00E601C4"/>
    <w:rsid w:val="00E62F37"/>
    <w:rsid w:val="00E7473D"/>
    <w:rsid w:val="00E80EEC"/>
    <w:rsid w:val="00E838B8"/>
    <w:rsid w:val="00E95D76"/>
    <w:rsid w:val="00EA37C1"/>
    <w:rsid w:val="00EB1060"/>
    <w:rsid w:val="00EB28EB"/>
    <w:rsid w:val="00ED4F9C"/>
    <w:rsid w:val="00EE7E7C"/>
    <w:rsid w:val="00EF3F2F"/>
    <w:rsid w:val="00EF54BD"/>
    <w:rsid w:val="00F02CBD"/>
    <w:rsid w:val="00F14316"/>
    <w:rsid w:val="00F21D0B"/>
    <w:rsid w:val="00F2629B"/>
    <w:rsid w:val="00F26B1A"/>
    <w:rsid w:val="00F333E9"/>
    <w:rsid w:val="00F4540D"/>
    <w:rsid w:val="00F50310"/>
    <w:rsid w:val="00F50427"/>
    <w:rsid w:val="00F54DD0"/>
    <w:rsid w:val="00F579FB"/>
    <w:rsid w:val="00F6303C"/>
    <w:rsid w:val="00F763D2"/>
    <w:rsid w:val="00F80D12"/>
    <w:rsid w:val="00F82132"/>
    <w:rsid w:val="00F82954"/>
    <w:rsid w:val="00F83F86"/>
    <w:rsid w:val="00FB0791"/>
    <w:rsid w:val="00FB499E"/>
    <w:rsid w:val="00FB792A"/>
    <w:rsid w:val="00FD0E56"/>
    <w:rsid w:val="00FF4A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64B"/>
    <w:pPr>
      <w:spacing w:after="200" w:line="276" w:lineRule="auto"/>
    </w:pPr>
    <w:rPr>
      <w:lang w:eastAsia="en-US"/>
    </w:rPr>
  </w:style>
  <w:style w:type="paragraph" w:styleId="Heading1">
    <w:name w:val="heading 1"/>
    <w:basedOn w:val="Normal"/>
    <w:link w:val="Heading1Char"/>
    <w:uiPriority w:val="99"/>
    <w:qFormat/>
    <w:rsid w:val="00D033CF"/>
    <w:pPr>
      <w:widowControl w:val="0"/>
      <w:autoSpaceDE w:val="0"/>
      <w:autoSpaceDN w:val="0"/>
      <w:spacing w:after="0" w:line="240" w:lineRule="auto"/>
      <w:ind w:left="492" w:firstLine="705"/>
      <w:outlineLvl w:val="0"/>
    </w:pPr>
    <w:rPr>
      <w:rFonts w:ascii="Times New Roman" w:eastAsia="Times New Roman" w:hAnsi="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33CF"/>
    <w:rPr>
      <w:rFonts w:ascii="Times New Roman" w:hAnsi="Times New Roman" w:cs="Times New Roman"/>
      <w:b/>
      <w:bCs/>
      <w:sz w:val="28"/>
      <w:szCs w:val="28"/>
      <w:lang w:eastAsia="ru-RU"/>
    </w:rPr>
  </w:style>
  <w:style w:type="paragraph" w:styleId="BalloonText">
    <w:name w:val="Balloon Text"/>
    <w:basedOn w:val="Normal"/>
    <w:link w:val="BalloonTextChar"/>
    <w:uiPriority w:val="99"/>
    <w:semiHidden/>
    <w:rsid w:val="005C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04C3"/>
    <w:rPr>
      <w:rFonts w:ascii="Tahoma" w:hAnsi="Tahoma" w:cs="Tahoma"/>
      <w:sz w:val="16"/>
      <w:szCs w:val="16"/>
    </w:rPr>
  </w:style>
  <w:style w:type="paragraph" w:customStyle="1" w:styleId="Default">
    <w:name w:val="Default"/>
    <w:uiPriority w:val="99"/>
    <w:rsid w:val="003F6883"/>
    <w:pPr>
      <w:autoSpaceDE w:val="0"/>
      <w:autoSpaceDN w:val="0"/>
      <w:adjustRightInd w:val="0"/>
    </w:pPr>
    <w:rPr>
      <w:rFonts w:cs="Calibri"/>
      <w:color w:val="000000"/>
      <w:sz w:val="24"/>
      <w:szCs w:val="24"/>
      <w:lang w:eastAsia="en-US"/>
    </w:rPr>
  </w:style>
  <w:style w:type="paragraph" w:styleId="BodyTextIndent2">
    <w:name w:val="Body Text Indent 2"/>
    <w:basedOn w:val="Normal"/>
    <w:link w:val="BodyTextIndent2Char"/>
    <w:uiPriority w:val="99"/>
    <w:rsid w:val="003F6883"/>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uiPriority w:val="99"/>
    <w:locked/>
    <w:rsid w:val="003F6883"/>
    <w:rPr>
      <w:rFonts w:ascii="Times New Roman" w:hAnsi="Times New Roman" w:cs="Times New Roman"/>
      <w:sz w:val="24"/>
      <w:szCs w:val="24"/>
    </w:rPr>
  </w:style>
  <w:style w:type="paragraph" w:styleId="ListParagraph">
    <w:name w:val="List Paragraph"/>
    <w:basedOn w:val="Normal"/>
    <w:uiPriority w:val="99"/>
    <w:qFormat/>
    <w:rsid w:val="002A66B0"/>
    <w:pPr>
      <w:ind w:left="720"/>
      <w:contextualSpacing/>
    </w:pPr>
  </w:style>
  <w:style w:type="character" w:customStyle="1" w:styleId="hl">
    <w:name w:val="hl"/>
    <w:basedOn w:val="DefaultParagraphFont"/>
    <w:uiPriority w:val="99"/>
    <w:rsid w:val="00972618"/>
    <w:rPr>
      <w:rFonts w:cs="Times New Roman"/>
    </w:rPr>
  </w:style>
  <w:style w:type="paragraph" w:styleId="NormalWeb">
    <w:name w:val="Normal (Web)"/>
    <w:basedOn w:val="Normal"/>
    <w:uiPriority w:val="99"/>
    <w:semiHidden/>
    <w:rsid w:val="00B47A9D"/>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B47A9D"/>
    <w:rPr>
      <w:rFonts w:cs="Times New Roman"/>
      <w:b/>
      <w:bCs/>
    </w:rPr>
  </w:style>
  <w:style w:type="paragraph" w:customStyle="1" w:styleId="ConsPlusCell">
    <w:name w:val="ConsPlusCell"/>
    <w:uiPriority w:val="99"/>
    <w:rsid w:val="009C2599"/>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semiHidden/>
    <w:rsid w:val="00D033CF"/>
    <w:pPr>
      <w:spacing w:after="120"/>
    </w:pPr>
  </w:style>
  <w:style w:type="character" w:customStyle="1" w:styleId="BodyTextChar">
    <w:name w:val="Body Text Char"/>
    <w:basedOn w:val="DefaultParagraphFont"/>
    <w:link w:val="BodyText"/>
    <w:uiPriority w:val="99"/>
    <w:semiHidden/>
    <w:locked/>
    <w:rsid w:val="00D033CF"/>
    <w:rPr>
      <w:rFonts w:cs="Times New Roman"/>
    </w:rPr>
  </w:style>
  <w:style w:type="character" w:styleId="Hyperlink">
    <w:name w:val="Hyperlink"/>
    <w:basedOn w:val="DefaultParagraphFont"/>
    <w:uiPriority w:val="99"/>
    <w:semiHidden/>
    <w:rsid w:val="00E35D00"/>
    <w:rPr>
      <w:rFonts w:cs="Times New Roman"/>
      <w:color w:val="0000FF"/>
      <w:u w:val="single"/>
    </w:rPr>
  </w:style>
  <w:style w:type="paragraph" w:styleId="TOC2">
    <w:name w:val="toc 2"/>
    <w:basedOn w:val="Normal"/>
    <w:uiPriority w:val="99"/>
    <w:rsid w:val="00F26B1A"/>
    <w:pPr>
      <w:widowControl w:val="0"/>
      <w:autoSpaceDE w:val="0"/>
      <w:autoSpaceDN w:val="0"/>
      <w:spacing w:before="51" w:after="0" w:line="240" w:lineRule="auto"/>
      <w:ind w:left="1160" w:hanging="524"/>
    </w:pPr>
    <w:rPr>
      <w:rFonts w:ascii="Times New Roman" w:eastAsia="Times New Roman" w:hAnsi="Times New Roman"/>
      <w:sz w:val="28"/>
      <w:szCs w:val="28"/>
      <w:lang w:eastAsia="ru-RU"/>
    </w:rPr>
  </w:style>
  <w:style w:type="table" w:styleId="TableGrid">
    <w:name w:val="Table Grid"/>
    <w:basedOn w:val="TableNormal"/>
    <w:uiPriority w:val="99"/>
    <w:rsid w:val="000130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36277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362778"/>
    <w:rPr>
      <w:rFonts w:cs="Times New Roman"/>
    </w:rPr>
  </w:style>
  <w:style w:type="paragraph" w:styleId="Footer">
    <w:name w:val="footer"/>
    <w:basedOn w:val="Normal"/>
    <w:link w:val="FooterChar"/>
    <w:uiPriority w:val="99"/>
    <w:rsid w:val="0036277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62778"/>
    <w:rPr>
      <w:rFonts w:cs="Times New Roman"/>
    </w:rPr>
  </w:style>
</w:styles>
</file>

<file path=word/webSettings.xml><?xml version="1.0" encoding="utf-8"?>
<w:webSettings xmlns:r="http://schemas.openxmlformats.org/officeDocument/2006/relationships" xmlns:w="http://schemas.openxmlformats.org/wordprocessingml/2006/main">
  <w:divs>
    <w:div w:id="604994191">
      <w:marLeft w:val="0"/>
      <w:marRight w:val="0"/>
      <w:marTop w:val="0"/>
      <w:marBottom w:val="0"/>
      <w:divBdr>
        <w:top w:val="none" w:sz="0" w:space="0" w:color="auto"/>
        <w:left w:val="none" w:sz="0" w:space="0" w:color="auto"/>
        <w:bottom w:val="none" w:sz="0" w:space="0" w:color="auto"/>
        <w:right w:val="none" w:sz="0" w:space="0" w:color="auto"/>
      </w:divBdr>
    </w:div>
    <w:div w:id="604994192">
      <w:marLeft w:val="0"/>
      <w:marRight w:val="0"/>
      <w:marTop w:val="0"/>
      <w:marBottom w:val="0"/>
      <w:divBdr>
        <w:top w:val="none" w:sz="0" w:space="0" w:color="auto"/>
        <w:left w:val="none" w:sz="0" w:space="0" w:color="auto"/>
        <w:bottom w:val="none" w:sz="0" w:space="0" w:color="auto"/>
        <w:right w:val="none" w:sz="0" w:space="0" w:color="auto"/>
      </w:divBdr>
    </w:div>
    <w:div w:id="604994193">
      <w:marLeft w:val="0"/>
      <w:marRight w:val="0"/>
      <w:marTop w:val="0"/>
      <w:marBottom w:val="0"/>
      <w:divBdr>
        <w:top w:val="none" w:sz="0" w:space="0" w:color="auto"/>
        <w:left w:val="none" w:sz="0" w:space="0" w:color="auto"/>
        <w:bottom w:val="none" w:sz="0" w:space="0" w:color="auto"/>
        <w:right w:val="none" w:sz="0" w:space="0" w:color="auto"/>
      </w:divBdr>
    </w:div>
    <w:div w:id="604994194">
      <w:marLeft w:val="0"/>
      <w:marRight w:val="0"/>
      <w:marTop w:val="0"/>
      <w:marBottom w:val="0"/>
      <w:divBdr>
        <w:top w:val="none" w:sz="0" w:space="0" w:color="auto"/>
        <w:left w:val="none" w:sz="0" w:space="0" w:color="auto"/>
        <w:bottom w:val="none" w:sz="0" w:space="0" w:color="auto"/>
        <w:right w:val="none" w:sz="0" w:space="0" w:color="auto"/>
      </w:divBdr>
    </w:div>
    <w:div w:id="604994195">
      <w:marLeft w:val="0"/>
      <w:marRight w:val="0"/>
      <w:marTop w:val="0"/>
      <w:marBottom w:val="0"/>
      <w:divBdr>
        <w:top w:val="none" w:sz="0" w:space="0" w:color="auto"/>
        <w:left w:val="none" w:sz="0" w:space="0" w:color="auto"/>
        <w:bottom w:val="none" w:sz="0" w:space="0" w:color="auto"/>
        <w:right w:val="none" w:sz="0" w:space="0" w:color="auto"/>
      </w:divBdr>
    </w:div>
    <w:div w:id="604994196">
      <w:marLeft w:val="0"/>
      <w:marRight w:val="0"/>
      <w:marTop w:val="0"/>
      <w:marBottom w:val="0"/>
      <w:divBdr>
        <w:top w:val="none" w:sz="0" w:space="0" w:color="auto"/>
        <w:left w:val="none" w:sz="0" w:space="0" w:color="auto"/>
        <w:bottom w:val="none" w:sz="0" w:space="0" w:color="auto"/>
        <w:right w:val="none" w:sz="0" w:space="0" w:color="auto"/>
      </w:divBdr>
    </w:div>
    <w:div w:id="604994197">
      <w:marLeft w:val="0"/>
      <w:marRight w:val="0"/>
      <w:marTop w:val="0"/>
      <w:marBottom w:val="0"/>
      <w:divBdr>
        <w:top w:val="none" w:sz="0" w:space="0" w:color="auto"/>
        <w:left w:val="none" w:sz="0" w:space="0" w:color="auto"/>
        <w:bottom w:val="none" w:sz="0" w:space="0" w:color="auto"/>
        <w:right w:val="none" w:sz="0" w:space="0" w:color="auto"/>
      </w:divBdr>
    </w:div>
    <w:div w:id="604994198">
      <w:marLeft w:val="0"/>
      <w:marRight w:val="0"/>
      <w:marTop w:val="0"/>
      <w:marBottom w:val="0"/>
      <w:divBdr>
        <w:top w:val="none" w:sz="0" w:space="0" w:color="auto"/>
        <w:left w:val="none" w:sz="0" w:space="0" w:color="auto"/>
        <w:bottom w:val="none" w:sz="0" w:space="0" w:color="auto"/>
        <w:right w:val="none" w:sz="0" w:space="0" w:color="auto"/>
      </w:divBdr>
    </w:div>
    <w:div w:id="604994199">
      <w:marLeft w:val="0"/>
      <w:marRight w:val="0"/>
      <w:marTop w:val="0"/>
      <w:marBottom w:val="0"/>
      <w:divBdr>
        <w:top w:val="none" w:sz="0" w:space="0" w:color="auto"/>
        <w:left w:val="none" w:sz="0" w:space="0" w:color="auto"/>
        <w:bottom w:val="none" w:sz="0" w:space="0" w:color="auto"/>
        <w:right w:val="none" w:sz="0" w:space="0" w:color="auto"/>
      </w:divBdr>
    </w:div>
    <w:div w:id="604994200">
      <w:marLeft w:val="0"/>
      <w:marRight w:val="0"/>
      <w:marTop w:val="0"/>
      <w:marBottom w:val="0"/>
      <w:divBdr>
        <w:top w:val="none" w:sz="0" w:space="0" w:color="auto"/>
        <w:left w:val="none" w:sz="0" w:space="0" w:color="auto"/>
        <w:bottom w:val="none" w:sz="0" w:space="0" w:color="auto"/>
        <w:right w:val="none" w:sz="0" w:space="0" w:color="auto"/>
      </w:divBdr>
    </w:div>
    <w:div w:id="604994201">
      <w:marLeft w:val="0"/>
      <w:marRight w:val="0"/>
      <w:marTop w:val="0"/>
      <w:marBottom w:val="0"/>
      <w:divBdr>
        <w:top w:val="none" w:sz="0" w:space="0" w:color="auto"/>
        <w:left w:val="none" w:sz="0" w:space="0" w:color="auto"/>
        <w:bottom w:val="none" w:sz="0" w:space="0" w:color="auto"/>
        <w:right w:val="none" w:sz="0" w:space="0" w:color="auto"/>
      </w:divBdr>
    </w:div>
    <w:div w:id="604994202">
      <w:marLeft w:val="0"/>
      <w:marRight w:val="0"/>
      <w:marTop w:val="0"/>
      <w:marBottom w:val="0"/>
      <w:divBdr>
        <w:top w:val="none" w:sz="0" w:space="0" w:color="auto"/>
        <w:left w:val="none" w:sz="0" w:space="0" w:color="auto"/>
        <w:bottom w:val="none" w:sz="0" w:space="0" w:color="auto"/>
        <w:right w:val="none" w:sz="0" w:space="0" w:color="auto"/>
      </w:divBdr>
    </w:div>
    <w:div w:id="604994203">
      <w:marLeft w:val="0"/>
      <w:marRight w:val="0"/>
      <w:marTop w:val="0"/>
      <w:marBottom w:val="0"/>
      <w:divBdr>
        <w:top w:val="none" w:sz="0" w:space="0" w:color="auto"/>
        <w:left w:val="none" w:sz="0" w:space="0" w:color="auto"/>
        <w:bottom w:val="none" w:sz="0" w:space="0" w:color="auto"/>
        <w:right w:val="none" w:sz="0" w:space="0" w:color="auto"/>
      </w:divBdr>
    </w:div>
    <w:div w:id="604994204">
      <w:marLeft w:val="0"/>
      <w:marRight w:val="0"/>
      <w:marTop w:val="0"/>
      <w:marBottom w:val="0"/>
      <w:divBdr>
        <w:top w:val="none" w:sz="0" w:space="0" w:color="auto"/>
        <w:left w:val="none" w:sz="0" w:space="0" w:color="auto"/>
        <w:bottom w:val="none" w:sz="0" w:space="0" w:color="auto"/>
        <w:right w:val="none" w:sz="0" w:space="0" w:color="auto"/>
      </w:divBdr>
    </w:div>
    <w:div w:id="604994205">
      <w:marLeft w:val="0"/>
      <w:marRight w:val="0"/>
      <w:marTop w:val="0"/>
      <w:marBottom w:val="0"/>
      <w:divBdr>
        <w:top w:val="none" w:sz="0" w:space="0" w:color="auto"/>
        <w:left w:val="none" w:sz="0" w:space="0" w:color="auto"/>
        <w:bottom w:val="none" w:sz="0" w:space="0" w:color="auto"/>
        <w:right w:val="none" w:sz="0" w:space="0" w:color="auto"/>
      </w:divBdr>
    </w:div>
    <w:div w:id="604994206">
      <w:marLeft w:val="0"/>
      <w:marRight w:val="0"/>
      <w:marTop w:val="0"/>
      <w:marBottom w:val="0"/>
      <w:divBdr>
        <w:top w:val="none" w:sz="0" w:space="0" w:color="auto"/>
        <w:left w:val="none" w:sz="0" w:space="0" w:color="auto"/>
        <w:bottom w:val="none" w:sz="0" w:space="0" w:color="auto"/>
        <w:right w:val="none" w:sz="0" w:space="0" w:color="auto"/>
      </w:divBdr>
    </w:div>
    <w:div w:id="604994207">
      <w:marLeft w:val="0"/>
      <w:marRight w:val="0"/>
      <w:marTop w:val="0"/>
      <w:marBottom w:val="0"/>
      <w:divBdr>
        <w:top w:val="none" w:sz="0" w:space="0" w:color="auto"/>
        <w:left w:val="none" w:sz="0" w:space="0" w:color="auto"/>
        <w:bottom w:val="none" w:sz="0" w:space="0" w:color="auto"/>
        <w:right w:val="none" w:sz="0" w:space="0" w:color="auto"/>
      </w:divBdr>
    </w:div>
    <w:div w:id="604994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1455</TotalTime>
  <Pages>20</Pages>
  <Words>4669</Words>
  <Characters>26617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cp:lastModifiedBy>
  <cp:revision>230</cp:revision>
  <cp:lastPrinted>2020-05-20T05:47:00Z</cp:lastPrinted>
  <dcterms:created xsi:type="dcterms:W3CDTF">2020-04-22T06:23:00Z</dcterms:created>
  <dcterms:modified xsi:type="dcterms:W3CDTF">2020-05-29T10:43:00Z</dcterms:modified>
</cp:coreProperties>
</file>