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tblInd w:w="108" w:type="dxa"/>
        <w:tblLayout w:type="fixed"/>
        <w:tblLook w:val="0000"/>
      </w:tblPr>
      <w:tblGrid>
        <w:gridCol w:w="505"/>
        <w:gridCol w:w="204"/>
        <w:gridCol w:w="1843"/>
        <w:gridCol w:w="499"/>
        <w:gridCol w:w="2169"/>
        <w:gridCol w:w="1972"/>
        <w:gridCol w:w="2928"/>
      </w:tblGrid>
      <w:tr w:rsidR="00C402B8" w:rsidRPr="00F568CF" w:rsidTr="00391340">
        <w:trPr>
          <w:cantSplit/>
          <w:trHeight w:val="1089"/>
        </w:trPr>
        <w:tc>
          <w:tcPr>
            <w:tcW w:w="10120" w:type="dxa"/>
            <w:gridSpan w:val="7"/>
          </w:tcPr>
          <w:p w:rsidR="00C402B8" w:rsidRPr="00F568CF" w:rsidRDefault="00C402B8" w:rsidP="007E2681">
            <w:pPr>
              <w:jc w:val="center"/>
              <w:rPr>
                <w:rFonts w:ascii="Times New Roman" w:hAnsi="Times New Roman"/>
                <w:i/>
                <w:iCs/>
                <w:sz w:val="24"/>
                <w:szCs w:val="24"/>
              </w:rPr>
            </w:pPr>
            <w:r w:rsidRPr="00E81B8F">
              <w:rPr>
                <w:rFonts w:ascii="Times New Roman" w:hAnsi="Times New Roman"/>
                <w:i/>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
                  <v:imagedata r:id="rId7" o:title=""/>
                </v:shape>
              </w:pict>
            </w:r>
          </w:p>
        </w:tc>
      </w:tr>
      <w:tr w:rsidR="00C402B8" w:rsidRPr="00F568CF" w:rsidTr="007830F0">
        <w:trPr>
          <w:trHeight w:hRule="exact" w:val="1421"/>
        </w:trPr>
        <w:tc>
          <w:tcPr>
            <w:tcW w:w="10120" w:type="dxa"/>
            <w:gridSpan w:val="7"/>
          </w:tcPr>
          <w:p w:rsidR="00C402B8" w:rsidRPr="007830F0" w:rsidRDefault="00C402B8" w:rsidP="00391340">
            <w:pPr>
              <w:spacing w:before="60" w:after="60"/>
              <w:ind w:left="459"/>
              <w:jc w:val="center"/>
              <w:rPr>
                <w:rFonts w:ascii="Times New Roman" w:hAnsi="Times New Roman"/>
                <w:b/>
                <w:bCs/>
                <w:sz w:val="28"/>
                <w:szCs w:val="28"/>
              </w:rPr>
            </w:pPr>
            <w:r w:rsidRPr="007830F0">
              <w:rPr>
                <w:rFonts w:ascii="Times New Roman" w:hAnsi="Times New Roman"/>
                <w:b/>
                <w:bCs/>
                <w:sz w:val="28"/>
                <w:szCs w:val="28"/>
              </w:rPr>
              <w:t xml:space="preserve">ПРЕДСТАВИТЕЛЬНОЕ СОБРАНИЕ </w:t>
            </w:r>
          </w:p>
          <w:p w:rsidR="00C402B8" w:rsidRPr="007830F0" w:rsidRDefault="00C402B8" w:rsidP="00391340">
            <w:pPr>
              <w:spacing w:before="60" w:after="60"/>
              <w:ind w:left="459"/>
              <w:jc w:val="center"/>
              <w:rPr>
                <w:rFonts w:ascii="Times New Roman" w:hAnsi="Times New Roman"/>
                <w:b/>
                <w:bCs/>
                <w:sz w:val="28"/>
                <w:szCs w:val="28"/>
              </w:rPr>
            </w:pPr>
            <w:r w:rsidRPr="007830F0">
              <w:rPr>
                <w:rFonts w:ascii="Times New Roman" w:hAnsi="Times New Roman"/>
                <w:b/>
                <w:bCs/>
                <w:sz w:val="28"/>
                <w:szCs w:val="28"/>
              </w:rPr>
              <w:t>БАБАЕВСКОГО МУНИЦИПАЛЬНОГО РАЙОНА</w:t>
            </w:r>
          </w:p>
          <w:p w:rsidR="00C402B8" w:rsidRPr="007830F0" w:rsidRDefault="00C402B8" w:rsidP="00391340">
            <w:pPr>
              <w:pStyle w:val="Heading1"/>
              <w:ind w:left="459"/>
              <w:jc w:val="center"/>
              <w:rPr>
                <w:rFonts w:ascii="Times New Roman" w:hAnsi="Times New Roman"/>
                <w:sz w:val="36"/>
                <w:szCs w:val="36"/>
              </w:rPr>
            </w:pPr>
            <w:r w:rsidRPr="007830F0">
              <w:rPr>
                <w:rFonts w:ascii="Times New Roman" w:hAnsi="Times New Roman"/>
                <w:sz w:val="36"/>
                <w:szCs w:val="36"/>
              </w:rPr>
              <w:t>РЕШЕНИЕ</w:t>
            </w:r>
          </w:p>
          <w:p w:rsidR="00C402B8" w:rsidRPr="007830F0" w:rsidRDefault="00C402B8" w:rsidP="00391340">
            <w:pPr>
              <w:ind w:left="459"/>
              <w:jc w:val="center"/>
              <w:rPr>
                <w:rFonts w:ascii="Times New Roman" w:hAnsi="Times New Roman"/>
                <w:sz w:val="28"/>
                <w:szCs w:val="28"/>
              </w:rPr>
            </w:pPr>
          </w:p>
        </w:tc>
      </w:tr>
      <w:tr w:rsidR="00C402B8" w:rsidRPr="00F568CF" w:rsidTr="00391340">
        <w:tblPrEx>
          <w:tblCellMar>
            <w:left w:w="75" w:type="dxa"/>
            <w:right w:w="75" w:type="dxa"/>
          </w:tblCellMar>
        </w:tblPrEx>
        <w:trPr>
          <w:cantSplit/>
        </w:trPr>
        <w:tc>
          <w:tcPr>
            <w:tcW w:w="505" w:type="dxa"/>
          </w:tcPr>
          <w:p w:rsidR="00C402B8" w:rsidRPr="00F568CF" w:rsidRDefault="00C402B8" w:rsidP="00391340">
            <w:pPr>
              <w:rPr>
                <w:rFonts w:ascii="Times New Roman" w:hAnsi="Times New Roman"/>
                <w:sz w:val="28"/>
                <w:szCs w:val="28"/>
              </w:rPr>
            </w:pPr>
            <w:r w:rsidRPr="00F568CF">
              <w:rPr>
                <w:rFonts w:ascii="Times New Roman" w:hAnsi="Times New Roman"/>
                <w:sz w:val="28"/>
                <w:szCs w:val="28"/>
              </w:rPr>
              <w:t>От</w:t>
            </w:r>
          </w:p>
        </w:tc>
        <w:tc>
          <w:tcPr>
            <w:tcW w:w="204" w:type="dxa"/>
            <w:tcBorders>
              <w:bottom w:val="single" w:sz="4" w:space="0" w:color="auto"/>
            </w:tcBorders>
          </w:tcPr>
          <w:p w:rsidR="00C402B8" w:rsidRPr="00F568CF" w:rsidRDefault="00C402B8" w:rsidP="00391340">
            <w:pPr>
              <w:rPr>
                <w:rFonts w:ascii="Times New Roman" w:hAnsi="Times New Roman"/>
                <w:sz w:val="24"/>
              </w:rPr>
            </w:pPr>
          </w:p>
        </w:tc>
        <w:tc>
          <w:tcPr>
            <w:tcW w:w="1843" w:type="dxa"/>
            <w:tcBorders>
              <w:bottom w:val="single" w:sz="4" w:space="0" w:color="auto"/>
            </w:tcBorders>
          </w:tcPr>
          <w:p w:rsidR="00C402B8" w:rsidRPr="007830F0" w:rsidRDefault="00C402B8" w:rsidP="007830F0">
            <w:pPr>
              <w:rPr>
                <w:rFonts w:ascii="Times New Roman" w:hAnsi="Times New Roman"/>
                <w:sz w:val="28"/>
                <w:szCs w:val="28"/>
              </w:rPr>
            </w:pPr>
            <w:r w:rsidRPr="007830F0">
              <w:rPr>
                <w:rFonts w:ascii="Times New Roman" w:hAnsi="Times New Roman"/>
                <w:sz w:val="28"/>
                <w:szCs w:val="28"/>
              </w:rPr>
              <w:t>28.04.2022</w:t>
            </w:r>
          </w:p>
        </w:tc>
        <w:tc>
          <w:tcPr>
            <w:tcW w:w="499" w:type="dxa"/>
          </w:tcPr>
          <w:p w:rsidR="00C402B8" w:rsidRPr="007830F0" w:rsidRDefault="00C402B8" w:rsidP="00391340">
            <w:pPr>
              <w:ind w:left="459"/>
              <w:rPr>
                <w:rFonts w:ascii="Times New Roman" w:hAnsi="Times New Roman"/>
                <w:sz w:val="28"/>
                <w:szCs w:val="28"/>
              </w:rPr>
            </w:pPr>
            <w:r w:rsidRPr="007830F0">
              <w:rPr>
                <w:rFonts w:ascii="Times New Roman" w:hAnsi="Times New Roman"/>
                <w:sz w:val="28"/>
                <w:szCs w:val="28"/>
              </w:rPr>
              <w:t>№</w:t>
            </w:r>
          </w:p>
        </w:tc>
        <w:tc>
          <w:tcPr>
            <w:tcW w:w="2169" w:type="dxa"/>
            <w:tcBorders>
              <w:bottom w:val="single" w:sz="4" w:space="0" w:color="auto"/>
            </w:tcBorders>
          </w:tcPr>
          <w:p w:rsidR="00C402B8" w:rsidRPr="007830F0" w:rsidRDefault="00C402B8" w:rsidP="00391340">
            <w:pPr>
              <w:rPr>
                <w:rFonts w:ascii="Times New Roman" w:hAnsi="Times New Roman"/>
                <w:sz w:val="28"/>
                <w:szCs w:val="28"/>
              </w:rPr>
            </w:pPr>
            <w:r>
              <w:rPr>
                <w:rFonts w:ascii="Times New Roman" w:hAnsi="Times New Roman"/>
                <w:sz w:val="28"/>
                <w:szCs w:val="28"/>
              </w:rPr>
              <w:t>№ 749</w:t>
            </w:r>
          </w:p>
        </w:tc>
        <w:tc>
          <w:tcPr>
            <w:tcW w:w="1972" w:type="dxa"/>
            <w:tcBorders>
              <w:left w:val="nil"/>
            </w:tcBorders>
          </w:tcPr>
          <w:p w:rsidR="00C402B8" w:rsidRPr="00F568CF" w:rsidRDefault="00C402B8" w:rsidP="00391340">
            <w:pPr>
              <w:rPr>
                <w:rFonts w:ascii="Times New Roman" w:hAnsi="Times New Roman"/>
                <w:sz w:val="24"/>
              </w:rPr>
            </w:pPr>
          </w:p>
        </w:tc>
        <w:tc>
          <w:tcPr>
            <w:tcW w:w="2928" w:type="dxa"/>
          </w:tcPr>
          <w:p w:rsidR="00C402B8" w:rsidRPr="00F568CF" w:rsidRDefault="00C402B8" w:rsidP="00391340">
            <w:pPr>
              <w:rPr>
                <w:rFonts w:ascii="Times New Roman" w:hAnsi="Times New Roman"/>
                <w:sz w:val="24"/>
              </w:rPr>
            </w:pPr>
          </w:p>
        </w:tc>
      </w:tr>
      <w:tr w:rsidR="00C402B8" w:rsidRPr="00F568CF" w:rsidTr="00391340">
        <w:trPr>
          <w:trHeight w:hRule="exact" w:val="90"/>
        </w:trPr>
        <w:tc>
          <w:tcPr>
            <w:tcW w:w="10120" w:type="dxa"/>
            <w:gridSpan w:val="7"/>
          </w:tcPr>
          <w:p w:rsidR="00C402B8" w:rsidRPr="00F568CF" w:rsidRDefault="00C402B8" w:rsidP="00391340">
            <w:pPr>
              <w:ind w:left="459"/>
              <w:rPr>
                <w:rFonts w:ascii="Times New Roman" w:hAnsi="Times New Roman"/>
                <w:sz w:val="24"/>
                <w:szCs w:val="24"/>
              </w:rPr>
            </w:pPr>
          </w:p>
        </w:tc>
      </w:tr>
      <w:tr w:rsidR="00C402B8" w:rsidRPr="00F568CF" w:rsidTr="00391340">
        <w:trPr>
          <w:trHeight w:hRule="exact" w:val="413"/>
        </w:trPr>
        <w:tc>
          <w:tcPr>
            <w:tcW w:w="10120" w:type="dxa"/>
            <w:gridSpan w:val="7"/>
          </w:tcPr>
          <w:p w:rsidR="00C402B8" w:rsidRPr="00F568CF" w:rsidRDefault="00C402B8" w:rsidP="00391340">
            <w:pPr>
              <w:ind w:left="459"/>
              <w:rPr>
                <w:rFonts w:ascii="Times New Roman" w:hAnsi="Times New Roman"/>
                <w:sz w:val="24"/>
                <w:szCs w:val="24"/>
              </w:rPr>
            </w:pPr>
            <w:r w:rsidRPr="00F568CF">
              <w:rPr>
                <w:rFonts w:ascii="Times New Roman" w:hAnsi="Times New Roman"/>
                <w:sz w:val="24"/>
                <w:szCs w:val="24"/>
              </w:rPr>
              <w:t>г. Бабаево</w:t>
            </w:r>
          </w:p>
        </w:tc>
      </w:tr>
      <w:tr w:rsidR="00C402B8" w:rsidRPr="00F568CF" w:rsidTr="00391340">
        <w:trPr>
          <w:trHeight w:hRule="exact" w:val="1713"/>
        </w:trPr>
        <w:tc>
          <w:tcPr>
            <w:tcW w:w="5220" w:type="dxa"/>
            <w:gridSpan w:val="5"/>
          </w:tcPr>
          <w:p w:rsidR="00C402B8" w:rsidRPr="00F568CF" w:rsidRDefault="00C402B8" w:rsidP="007E2681">
            <w:pPr>
              <w:ind w:left="459"/>
              <w:outlineLvl w:val="0"/>
              <w:rPr>
                <w:rFonts w:ascii="Times New Roman" w:hAnsi="Times New Roman"/>
                <w:sz w:val="28"/>
                <w:szCs w:val="28"/>
              </w:rPr>
            </w:pPr>
            <w:r w:rsidRPr="00F568CF">
              <w:rPr>
                <w:rFonts w:ascii="Times New Roman" w:hAnsi="Times New Roman"/>
                <w:sz w:val="28"/>
                <w:szCs w:val="28"/>
              </w:rPr>
              <w:t>Об утверждении Положения о муниципальном земельном контроле в границах сельских поселений, входящих в состав Бабаевского муниципального района</w:t>
            </w:r>
          </w:p>
          <w:p w:rsidR="00C402B8" w:rsidRPr="00F568CF" w:rsidRDefault="00C402B8" w:rsidP="00391340">
            <w:pPr>
              <w:ind w:left="459"/>
              <w:rPr>
                <w:rFonts w:ascii="Times New Roman" w:hAnsi="Times New Roman"/>
                <w:sz w:val="28"/>
                <w:szCs w:val="28"/>
              </w:rPr>
            </w:pPr>
          </w:p>
          <w:p w:rsidR="00C402B8" w:rsidRPr="00F568CF" w:rsidRDefault="00C402B8" w:rsidP="00391340">
            <w:pPr>
              <w:ind w:left="459"/>
              <w:rPr>
                <w:rFonts w:ascii="Times New Roman" w:hAnsi="Times New Roman"/>
                <w:sz w:val="28"/>
                <w:szCs w:val="28"/>
              </w:rPr>
            </w:pPr>
          </w:p>
        </w:tc>
        <w:tc>
          <w:tcPr>
            <w:tcW w:w="4900" w:type="dxa"/>
            <w:gridSpan w:val="2"/>
          </w:tcPr>
          <w:p w:rsidR="00C402B8" w:rsidRPr="00F568CF" w:rsidRDefault="00C402B8" w:rsidP="00391340">
            <w:pPr>
              <w:jc w:val="center"/>
              <w:rPr>
                <w:rFonts w:ascii="Times New Roman" w:hAnsi="Times New Roman"/>
                <w:szCs w:val="26"/>
              </w:rPr>
            </w:pPr>
          </w:p>
        </w:tc>
      </w:tr>
    </w:tbl>
    <w:p w:rsidR="00C402B8" w:rsidRPr="0098443B" w:rsidRDefault="00C402B8" w:rsidP="007E2681">
      <w:pPr>
        <w:jc w:val="both"/>
        <w:rPr>
          <w:rFonts w:ascii="Times New Roman" w:hAnsi="Times New Roman"/>
          <w:sz w:val="28"/>
          <w:szCs w:val="28"/>
        </w:rPr>
      </w:pPr>
    </w:p>
    <w:p w:rsidR="00C402B8" w:rsidRPr="005B30E6" w:rsidRDefault="00C402B8" w:rsidP="007830F0">
      <w:pPr>
        <w:jc w:val="both"/>
        <w:rPr>
          <w:rFonts w:ascii="Times New Roman" w:hAnsi="Times New Roman"/>
          <w:sz w:val="24"/>
          <w:szCs w:val="24"/>
          <w:lang w:eastAsia="zh-CN"/>
        </w:rPr>
      </w:pPr>
      <w:r>
        <w:rPr>
          <w:rFonts w:ascii="Times New Roman" w:hAnsi="Times New Roman"/>
          <w:sz w:val="28"/>
          <w:szCs w:val="28"/>
        </w:rPr>
        <w:t xml:space="preserve">        </w:t>
      </w: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98443B">
        <w:rPr>
          <w:rFonts w:ascii="Times New Roman" w:hAnsi="Times New Roman"/>
          <w:sz w:val="28"/>
          <w:szCs w:val="28"/>
        </w:rPr>
        <w:t>Представительное Собрание Бабаевского муниципального района</w:t>
      </w:r>
    </w:p>
    <w:p w:rsidR="00C402B8" w:rsidRPr="005B30E6" w:rsidRDefault="00C402B8" w:rsidP="007E2681">
      <w:pPr>
        <w:suppressAutoHyphens/>
        <w:ind w:firstLine="720"/>
        <w:jc w:val="both"/>
        <w:rPr>
          <w:rFonts w:ascii="Times New Roman" w:hAnsi="Times New Roman"/>
          <w:sz w:val="28"/>
          <w:szCs w:val="28"/>
          <w:lang w:eastAsia="zh-CN"/>
        </w:rPr>
      </w:pPr>
      <w:r>
        <w:rPr>
          <w:rFonts w:ascii="Times New Roman" w:hAnsi="Times New Roman"/>
          <w:sz w:val="28"/>
          <w:szCs w:val="28"/>
          <w:lang w:eastAsia="zh-CN"/>
        </w:rPr>
        <w:t>РЕШИЛО</w:t>
      </w:r>
      <w:r w:rsidRPr="005B30E6">
        <w:rPr>
          <w:rFonts w:ascii="Times New Roman" w:hAnsi="Times New Roman"/>
          <w:sz w:val="28"/>
          <w:szCs w:val="28"/>
          <w:lang w:eastAsia="zh-CN"/>
        </w:rPr>
        <w:t>:</w:t>
      </w:r>
    </w:p>
    <w:p w:rsidR="00C402B8" w:rsidRPr="007E2681" w:rsidRDefault="00C402B8" w:rsidP="007E2681">
      <w:pPr>
        <w:pStyle w:val="ConsPlusNormal"/>
        <w:tabs>
          <w:tab w:val="left" w:pos="1134"/>
        </w:tabs>
        <w:ind w:firstLine="709"/>
        <w:jc w:val="both"/>
        <w:rPr>
          <w:rFonts w:ascii="Times New Roman" w:hAnsi="Times New Roman"/>
          <w:sz w:val="28"/>
        </w:rPr>
      </w:pPr>
      <w:r w:rsidRPr="007E2681">
        <w:rPr>
          <w:rFonts w:ascii="Times New Roman" w:hAnsi="Times New Roman"/>
          <w:sz w:val="28"/>
        </w:rPr>
        <w:t xml:space="preserve">1. Утвердить прилагаемое Положение о муниципальном земельном контроле </w:t>
      </w:r>
      <w:r w:rsidRPr="007E2681">
        <w:rPr>
          <w:rFonts w:ascii="Times New Roman" w:hAnsi="Times New Roman"/>
          <w:sz w:val="28"/>
          <w:szCs w:val="28"/>
        </w:rPr>
        <w:t>в границах  сельских поселений, входящих в состав  Бабаевского муниципального района</w:t>
      </w:r>
      <w:r w:rsidRPr="007E2681">
        <w:rPr>
          <w:rFonts w:ascii="Times New Roman" w:hAnsi="Times New Roman"/>
          <w:sz w:val="28"/>
        </w:rPr>
        <w:t>.</w:t>
      </w:r>
    </w:p>
    <w:p w:rsidR="00C402B8" w:rsidRDefault="00C402B8" w:rsidP="007E2681">
      <w:pPr>
        <w:autoSpaceDE w:val="0"/>
        <w:ind w:firstLine="709"/>
        <w:jc w:val="both"/>
        <w:rPr>
          <w:rFonts w:ascii="Times New Roman" w:hAnsi="Times New Roman"/>
          <w:sz w:val="28"/>
          <w:szCs w:val="28"/>
        </w:rPr>
      </w:pPr>
      <w:r>
        <w:rPr>
          <w:rFonts w:ascii="Times New Roman" w:hAnsi="Times New Roman"/>
          <w:sz w:val="28"/>
          <w:szCs w:val="28"/>
        </w:rPr>
        <w:t>2.</w:t>
      </w:r>
      <w:r w:rsidRPr="0098443B">
        <w:rPr>
          <w:rFonts w:ascii="Times New Roman" w:hAnsi="Times New Roman"/>
          <w:sz w:val="28"/>
          <w:szCs w:val="28"/>
        </w:rPr>
        <w:t xml:space="preserve"> Настоящее решение подлежит официальному опубликованию в районной газете «Наша жизнь» и размещению на официальном сайте администрации Бабаевского муниципального района в информационно – телекоммуникационной сети «Интернет».</w:t>
      </w:r>
    </w:p>
    <w:p w:rsidR="00C402B8" w:rsidRPr="006A21F2" w:rsidRDefault="00C402B8" w:rsidP="007E2681">
      <w:pPr>
        <w:autoSpaceDE w:val="0"/>
        <w:ind w:firstLine="709"/>
        <w:jc w:val="both"/>
        <w:rPr>
          <w:rFonts w:ascii="Times New Roman" w:hAnsi="Times New Roman"/>
          <w:sz w:val="28"/>
          <w:szCs w:val="28"/>
        </w:rPr>
      </w:pPr>
      <w:r>
        <w:rPr>
          <w:rFonts w:ascii="Times New Roman" w:hAnsi="Times New Roman"/>
          <w:sz w:val="28"/>
          <w:szCs w:val="28"/>
        </w:rPr>
        <w:t>3. Решение Представительного Собрания</w:t>
      </w:r>
      <w:r w:rsidRPr="006A21F2">
        <w:rPr>
          <w:rFonts w:ascii="Times New Roman" w:hAnsi="Times New Roman"/>
          <w:sz w:val="28"/>
          <w:szCs w:val="28"/>
        </w:rPr>
        <w:t xml:space="preserve"> Бабаевс</w:t>
      </w:r>
      <w:r>
        <w:rPr>
          <w:rFonts w:ascii="Times New Roman" w:hAnsi="Times New Roman"/>
          <w:sz w:val="28"/>
          <w:szCs w:val="28"/>
        </w:rPr>
        <w:t xml:space="preserve">кого муниципального района от 30.09.2021 г. № 643 «Об утверждении Положения о муниципальном земельном контроле в границах сельских поселений, входящих в состав Бабаевского муниципального района», </w:t>
      </w:r>
      <w:r w:rsidRPr="006A21F2">
        <w:rPr>
          <w:rFonts w:ascii="Times New Roman" w:hAnsi="Times New Roman"/>
          <w:sz w:val="28"/>
          <w:szCs w:val="28"/>
        </w:rPr>
        <w:t xml:space="preserve"> признать утратившим силу</w:t>
      </w:r>
      <w:r>
        <w:rPr>
          <w:rFonts w:ascii="Times New Roman" w:hAnsi="Times New Roman"/>
          <w:sz w:val="28"/>
          <w:szCs w:val="28"/>
        </w:rPr>
        <w:t>.</w:t>
      </w:r>
    </w:p>
    <w:p w:rsidR="00C402B8" w:rsidRDefault="00C402B8" w:rsidP="007E2681">
      <w:pPr>
        <w:autoSpaceDE w:val="0"/>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возлагается на и.о. председателя комитета по управлению имуществом администрации Бабаевского муниципального района Бронзова В.А.</w:t>
      </w:r>
    </w:p>
    <w:p w:rsidR="00C402B8" w:rsidRDefault="00C402B8" w:rsidP="007830F0">
      <w:pPr>
        <w:spacing w:line="240" w:lineRule="auto"/>
        <w:rPr>
          <w:rFonts w:ascii="Times New Roman" w:hAnsi="Times New Roman"/>
          <w:sz w:val="28"/>
          <w:szCs w:val="28"/>
        </w:rPr>
      </w:pPr>
    </w:p>
    <w:p w:rsidR="00C402B8" w:rsidRPr="007830F0" w:rsidRDefault="00C402B8" w:rsidP="007830F0">
      <w:pPr>
        <w:spacing w:line="240" w:lineRule="auto"/>
        <w:rPr>
          <w:rFonts w:ascii="Times New Roman" w:hAnsi="Times New Roman"/>
          <w:sz w:val="28"/>
          <w:szCs w:val="28"/>
        </w:rPr>
      </w:pPr>
      <w:r w:rsidRPr="007830F0">
        <w:rPr>
          <w:rFonts w:ascii="Times New Roman" w:hAnsi="Times New Roman"/>
          <w:sz w:val="28"/>
          <w:szCs w:val="28"/>
        </w:rPr>
        <w:t>Глава Бабаевского</w:t>
      </w:r>
    </w:p>
    <w:p w:rsidR="00C402B8" w:rsidRPr="007E2681" w:rsidRDefault="00C402B8" w:rsidP="007830F0">
      <w:pPr>
        <w:spacing w:line="240" w:lineRule="auto"/>
      </w:pPr>
      <w:r w:rsidRPr="007830F0">
        <w:rPr>
          <w:rFonts w:ascii="Times New Roman" w:hAnsi="Times New Roman"/>
          <w:sz w:val="28"/>
          <w:szCs w:val="28"/>
        </w:rPr>
        <w:t>муниципального района                                                                         Ю.В. Парфенов</w:t>
      </w:r>
    </w:p>
    <w:p w:rsidR="00C402B8" w:rsidRDefault="00C402B8" w:rsidP="00BF1634">
      <w:pPr>
        <w:tabs>
          <w:tab w:val="num" w:pos="200"/>
        </w:tabs>
        <w:spacing w:after="0" w:line="240" w:lineRule="auto"/>
        <w:ind w:left="5670"/>
        <w:outlineLvl w:val="0"/>
        <w:rPr>
          <w:rFonts w:ascii="Times New Roman" w:hAnsi="Times New Roman"/>
          <w:sz w:val="26"/>
          <w:szCs w:val="26"/>
        </w:rPr>
      </w:pPr>
    </w:p>
    <w:p w:rsidR="00C402B8" w:rsidRDefault="00C402B8" w:rsidP="00BF1634">
      <w:pPr>
        <w:tabs>
          <w:tab w:val="num" w:pos="200"/>
        </w:tabs>
        <w:spacing w:after="0" w:line="240" w:lineRule="auto"/>
        <w:ind w:left="5670"/>
        <w:outlineLvl w:val="0"/>
        <w:rPr>
          <w:rFonts w:ascii="Times New Roman" w:hAnsi="Times New Roman"/>
          <w:sz w:val="26"/>
          <w:szCs w:val="26"/>
        </w:rPr>
      </w:pPr>
    </w:p>
    <w:p w:rsidR="00C402B8" w:rsidRDefault="00C402B8" w:rsidP="00BF1634">
      <w:pPr>
        <w:tabs>
          <w:tab w:val="num" w:pos="200"/>
        </w:tabs>
        <w:spacing w:after="0" w:line="240" w:lineRule="auto"/>
        <w:ind w:left="5670"/>
        <w:outlineLvl w:val="0"/>
        <w:rPr>
          <w:rFonts w:ascii="Times New Roman" w:hAnsi="Times New Roman"/>
          <w:sz w:val="26"/>
          <w:szCs w:val="26"/>
        </w:rPr>
      </w:pPr>
    </w:p>
    <w:p w:rsidR="00C402B8" w:rsidRPr="00B24995" w:rsidRDefault="00C402B8" w:rsidP="00BF1634">
      <w:pPr>
        <w:tabs>
          <w:tab w:val="num" w:pos="200"/>
        </w:tabs>
        <w:spacing w:after="0" w:line="240" w:lineRule="auto"/>
        <w:ind w:left="5670"/>
        <w:outlineLvl w:val="0"/>
        <w:rPr>
          <w:rFonts w:ascii="Times New Roman" w:hAnsi="Times New Roman"/>
          <w:sz w:val="26"/>
          <w:szCs w:val="26"/>
        </w:rPr>
      </w:pPr>
      <w:r w:rsidRPr="00B24995">
        <w:rPr>
          <w:rFonts w:ascii="Times New Roman" w:hAnsi="Times New Roman"/>
          <w:sz w:val="26"/>
          <w:szCs w:val="26"/>
        </w:rPr>
        <w:t>УТВЕРЖДЕНО</w:t>
      </w:r>
    </w:p>
    <w:p w:rsidR="00C402B8" w:rsidRPr="00B24995" w:rsidRDefault="00C402B8" w:rsidP="00BF1634">
      <w:pPr>
        <w:spacing w:after="0" w:line="240" w:lineRule="auto"/>
        <w:ind w:left="5670"/>
        <w:rPr>
          <w:rFonts w:ascii="Times New Roman" w:hAnsi="Times New Roman"/>
          <w:color w:val="000000"/>
          <w:sz w:val="26"/>
          <w:szCs w:val="26"/>
        </w:rPr>
      </w:pPr>
      <w:r>
        <w:rPr>
          <w:rFonts w:ascii="Times New Roman" w:hAnsi="Times New Roman"/>
          <w:color w:val="000000"/>
          <w:sz w:val="26"/>
          <w:szCs w:val="26"/>
        </w:rPr>
        <w:t>решением Представительного Собрания Бабаевского муниципального района</w:t>
      </w:r>
    </w:p>
    <w:p w:rsidR="00C402B8" w:rsidRPr="00B24995" w:rsidRDefault="00C402B8" w:rsidP="00BF1634">
      <w:pPr>
        <w:tabs>
          <w:tab w:val="num" w:pos="200"/>
        </w:tabs>
        <w:spacing w:after="0" w:line="240" w:lineRule="auto"/>
        <w:ind w:left="5670"/>
        <w:outlineLvl w:val="0"/>
        <w:rPr>
          <w:rFonts w:ascii="Times New Roman" w:hAnsi="Times New Roman"/>
          <w:sz w:val="26"/>
          <w:szCs w:val="26"/>
        </w:rPr>
      </w:pPr>
      <w:r>
        <w:rPr>
          <w:rFonts w:ascii="Times New Roman" w:hAnsi="Times New Roman"/>
          <w:sz w:val="26"/>
          <w:szCs w:val="26"/>
        </w:rPr>
        <w:t xml:space="preserve">от 28.04. 2022  </w:t>
      </w:r>
      <w:r w:rsidRPr="00B24995">
        <w:rPr>
          <w:rFonts w:ascii="Times New Roman" w:hAnsi="Times New Roman"/>
          <w:sz w:val="26"/>
          <w:szCs w:val="26"/>
        </w:rPr>
        <w:t xml:space="preserve"> № </w:t>
      </w:r>
      <w:r>
        <w:rPr>
          <w:rFonts w:ascii="Times New Roman" w:hAnsi="Times New Roman"/>
          <w:sz w:val="26"/>
          <w:szCs w:val="26"/>
        </w:rPr>
        <w:t xml:space="preserve"> 749</w:t>
      </w:r>
    </w:p>
    <w:p w:rsidR="00C402B8" w:rsidRPr="00B24995" w:rsidRDefault="00C402B8" w:rsidP="00BF1634">
      <w:pPr>
        <w:spacing w:after="0" w:line="240" w:lineRule="auto"/>
        <w:ind w:left="5398"/>
        <w:jc w:val="center"/>
        <w:rPr>
          <w:rFonts w:ascii="Times New Roman" w:hAnsi="Times New Roman"/>
          <w:b/>
          <w:color w:val="000000"/>
          <w:sz w:val="26"/>
          <w:szCs w:val="26"/>
        </w:rPr>
      </w:pPr>
    </w:p>
    <w:p w:rsidR="00C402B8" w:rsidRPr="00B24995" w:rsidRDefault="00C402B8" w:rsidP="00BF1634">
      <w:pPr>
        <w:autoSpaceDE w:val="0"/>
        <w:autoSpaceDN w:val="0"/>
        <w:adjustRightInd w:val="0"/>
        <w:spacing w:after="0" w:line="240" w:lineRule="auto"/>
        <w:rPr>
          <w:rFonts w:ascii="Times New Roman" w:hAnsi="Times New Roman"/>
          <w:sz w:val="26"/>
          <w:szCs w:val="26"/>
        </w:rPr>
      </w:pP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bookmarkStart w:id="0" w:name="Par28"/>
      <w:bookmarkEnd w:id="0"/>
      <w:r w:rsidRPr="00B24995">
        <w:rPr>
          <w:rFonts w:ascii="Times New Roman" w:hAnsi="Times New Roman"/>
          <w:b/>
          <w:bCs/>
          <w:sz w:val="26"/>
          <w:szCs w:val="26"/>
        </w:rPr>
        <w:t>ПОЛОЖЕНИЕ</w:t>
      </w: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о муниципальном земельном контроле в границах сельских поселений, входящих в состав Бабаевского муниципального района</w:t>
      </w:r>
    </w:p>
    <w:p w:rsidR="00C402B8" w:rsidRPr="00B24995" w:rsidRDefault="00C402B8" w:rsidP="00BF1634">
      <w:pPr>
        <w:autoSpaceDE w:val="0"/>
        <w:autoSpaceDN w:val="0"/>
        <w:adjustRightInd w:val="0"/>
        <w:spacing w:after="0" w:line="240" w:lineRule="auto"/>
        <w:rPr>
          <w:rFonts w:ascii="Times New Roman" w:hAnsi="Times New Roman"/>
          <w:sz w:val="26"/>
          <w:szCs w:val="26"/>
        </w:rPr>
      </w:pP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r w:rsidRPr="00B24995">
        <w:rPr>
          <w:rFonts w:ascii="Times New Roman" w:hAnsi="Times New Roman"/>
          <w:b/>
          <w:bCs/>
          <w:sz w:val="26"/>
          <w:szCs w:val="26"/>
        </w:rPr>
        <w:t>I. Общие положения</w:t>
      </w:r>
    </w:p>
    <w:p w:rsidR="00C402B8" w:rsidRPr="00B24995" w:rsidRDefault="00C402B8" w:rsidP="00BF1634">
      <w:pPr>
        <w:autoSpaceDE w:val="0"/>
        <w:autoSpaceDN w:val="0"/>
        <w:adjustRightInd w:val="0"/>
        <w:spacing w:after="0" w:line="240" w:lineRule="auto"/>
        <w:ind w:firstLine="540"/>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Настоящее Положение устанавливает порядок организации и осуществления муниципального земел</w:t>
      </w:r>
      <w:r>
        <w:rPr>
          <w:rFonts w:ascii="Times New Roman" w:hAnsi="Times New Roman"/>
          <w:sz w:val="26"/>
          <w:szCs w:val="26"/>
        </w:rPr>
        <w:t xml:space="preserve">ьного контроля в границах сельских поселений, входящих в состав Бабаевского муниципального района </w:t>
      </w:r>
      <w:r w:rsidRPr="00B24995">
        <w:rPr>
          <w:rFonts w:ascii="Times New Roman" w:hAnsi="Times New Roman"/>
          <w:sz w:val="26"/>
          <w:szCs w:val="26"/>
        </w:rPr>
        <w:t>(далее - муниципальный земельный контроль).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2. </w:t>
      </w:r>
      <w:r w:rsidRPr="00C24EA3">
        <w:rPr>
          <w:rFonts w:ascii="Times New Roman" w:hAnsi="Times New Roman"/>
          <w:b/>
          <w:sz w:val="26"/>
          <w:szCs w:val="26"/>
        </w:rPr>
        <w:t>Предметом</w:t>
      </w:r>
      <w:r w:rsidRPr="00B24995">
        <w:rPr>
          <w:rFonts w:ascii="Times New Roman" w:hAnsi="Times New Roman"/>
          <w:sz w:val="26"/>
          <w:szCs w:val="26"/>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Целью муниципального земельного контроля является предупреждение, выявление и пресечение нарушений обязательных требований.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4. </w:t>
      </w:r>
      <w:r w:rsidRPr="00C24EA3">
        <w:rPr>
          <w:rFonts w:ascii="Times New Roman" w:hAnsi="Times New Roman"/>
          <w:b/>
          <w:sz w:val="26"/>
          <w:szCs w:val="26"/>
        </w:rPr>
        <w:t>Объектами</w:t>
      </w:r>
      <w:r w:rsidRPr="00B24995">
        <w:rPr>
          <w:rFonts w:ascii="Times New Roman" w:hAnsi="Times New Roman"/>
          <w:sz w:val="26"/>
          <w:szCs w:val="26"/>
        </w:rPr>
        <w:t xml:space="preserve"> муниципального земельного  контроля являются: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C402B8" w:rsidRPr="00B24995" w:rsidRDefault="00C402B8" w:rsidP="00BF1634">
      <w:pPr>
        <w:autoSpaceDE w:val="0"/>
        <w:autoSpaceDN w:val="0"/>
        <w:adjustRightInd w:val="0"/>
        <w:spacing w:after="0" w:line="240" w:lineRule="auto"/>
        <w:ind w:firstLine="540"/>
        <w:jc w:val="both"/>
        <w:rPr>
          <w:rFonts w:ascii="Times New Roman" w:hAnsi="Times New Roman"/>
          <w:sz w:val="26"/>
          <w:szCs w:val="26"/>
        </w:rPr>
      </w:pPr>
      <w:r w:rsidRPr="00CD4932">
        <w:rPr>
          <w:rFonts w:ascii="Times New Roman" w:hAnsi="Times New Roman"/>
          <w:sz w:val="26"/>
          <w:szCs w:val="26"/>
        </w:rPr>
        <w:t>2) земли, земельные участки, части земельных участков, расположенны</w:t>
      </w:r>
      <w:r>
        <w:rPr>
          <w:rFonts w:ascii="Times New Roman" w:hAnsi="Times New Roman"/>
          <w:sz w:val="26"/>
          <w:szCs w:val="26"/>
        </w:rPr>
        <w:t>е в границах сельских поселений Бабаевского муниципального района</w:t>
      </w:r>
      <w:r w:rsidRPr="00CD4932">
        <w:rPr>
          <w:rFonts w:ascii="Times New Roman" w:hAnsi="Times New Roman"/>
          <w:sz w:val="26"/>
          <w:szCs w:val="26"/>
        </w:rPr>
        <w:t>.</w:t>
      </w:r>
    </w:p>
    <w:p w:rsidR="00C402B8" w:rsidRPr="00B24995" w:rsidRDefault="00C402B8" w:rsidP="00BF1634">
      <w:pPr>
        <w:autoSpaceDE w:val="0"/>
        <w:autoSpaceDN w:val="0"/>
        <w:adjustRightInd w:val="0"/>
        <w:spacing w:after="0" w:line="240" w:lineRule="auto"/>
        <w:ind w:firstLine="540"/>
        <w:jc w:val="both"/>
        <w:rPr>
          <w:rFonts w:ascii="Times New Roman" w:hAnsi="Times New Roman"/>
          <w:sz w:val="26"/>
          <w:szCs w:val="26"/>
        </w:rPr>
      </w:pPr>
      <w:r w:rsidRPr="00B24995">
        <w:rPr>
          <w:rFonts w:ascii="Times New Roman" w:hAnsi="Times New Roman"/>
          <w:sz w:val="26"/>
          <w:szCs w:val="26"/>
        </w:rPr>
        <w:t xml:space="preserve">5. К отношениям, связанным с осуществлением муниципального земельного контроля, применяются положения Земельного </w:t>
      </w:r>
      <w:r w:rsidRPr="00740B72">
        <w:rPr>
          <w:rFonts w:ascii="Times New Roman" w:hAnsi="Times New Roman"/>
          <w:sz w:val="26"/>
          <w:szCs w:val="26"/>
        </w:rPr>
        <w:t>кодекса Российской Федерации, Федерального закона от 31.07.2020 № 248-ФЗ «О государственном контроле (надзоре и муниципальном контроле в Российской Федерации» (далее - Закон № 248-ФЗ), Федерального закона от 06.10.2003 № 131-ФЗ «О</w:t>
      </w:r>
      <w:r w:rsidRPr="00B24995">
        <w:rPr>
          <w:rFonts w:ascii="Times New Roman" w:hAnsi="Times New Roman"/>
          <w:sz w:val="26"/>
          <w:szCs w:val="26"/>
        </w:rPr>
        <w:t>б общих принципах организации местного самоуправления в Российской Федерации».</w:t>
      </w:r>
    </w:p>
    <w:p w:rsidR="00C402B8" w:rsidRPr="00B24995" w:rsidRDefault="00C402B8" w:rsidP="00BF1634">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 Контрольный орган</w:t>
      </w:r>
      <w:r w:rsidRPr="00B24995">
        <w:rPr>
          <w:rFonts w:ascii="Times New Roman" w:hAnsi="Times New Roman"/>
          <w:sz w:val="26"/>
          <w:szCs w:val="26"/>
        </w:rPr>
        <w:t xml:space="preserve">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9" w:history="1">
        <w:r w:rsidRPr="00740B72">
          <w:rPr>
            <w:rFonts w:ascii="Times New Roman" w:hAnsi="Times New Roman"/>
            <w:sz w:val="26"/>
            <w:szCs w:val="26"/>
          </w:rPr>
          <w:t>статьи 17</w:t>
        </w:r>
      </w:hyperlink>
      <w:r w:rsidRPr="00B24995">
        <w:rPr>
          <w:rFonts w:ascii="Times New Roman" w:hAnsi="Times New Roman"/>
          <w:sz w:val="26"/>
          <w:szCs w:val="26"/>
        </w:rPr>
        <w:t>Закона № 248-ФЗ, не позднее 2 дней со дня поступления таких сведений.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7.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8. Понятия, используемые в настоящем Положении, применяются в значениях, определенных </w:t>
      </w:r>
      <w:r w:rsidRPr="00FF40A3">
        <w:rPr>
          <w:rFonts w:ascii="Times New Roman" w:hAnsi="Times New Roman"/>
          <w:sz w:val="26"/>
          <w:szCs w:val="26"/>
        </w:rPr>
        <w:t>Законом</w:t>
      </w:r>
      <w:r w:rsidRPr="00B24995">
        <w:rPr>
          <w:rFonts w:ascii="Times New Roman" w:hAnsi="Times New Roman"/>
          <w:sz w:val="26"/>
          <w:szCs w:val="26"/>
        </w:rPr>
        <w:t xml:space="preserve"> № 248-ФЗ.</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p>
    <w:p w:rsidR="00C402B8" w:rsidRDefault="00C402B8" w:rsidP="00BF1634">
      <w:pPr>
        <w:autoSpaceDE w:val="0"/>
        <w:autoSpaceDN w:val="0"/>
        <w:adjustRightInd w:val="0"/>
        <w:spacing w:after="0" w:line="240" w:lineRule="auto"/>
        <w:jc w:val="center"/>
        <w:outlineLvl w:val="0"/>
        <w:rPr>
          <w:rFonts w:ascii="Times New Roman" w:hAnsi="Times New Roman"/>
          <w:b/>
          <w:bCs/>
          <w:sz w:val="26"/>
          <w:szCs w:val="26"/>
        </w:rPr>
      </w:pPr>
    </w:p>
    <w:p w:rsidR="00C402B8" w:rsidRPr="00B24995" w:rsidRDefault="00C402B8" w:rsidP="00BF1634">
      <w:pPr>
        <w:autoSpaceDE w:val="0"/>
        <w:autoSpaceDN w:val="0"/>
        <w:adjustRightInd w:val="0"/>
        <w:spacing w:after="0" w:line="240" w:lineRule="auto"/>
        <w:jc w:val="center"/>
        <w:outlineLvl w:val="0"/>
        <w:rPr>
          <w:rFonts w:ascii="Times New Roman" w:hAnsi="Times New Roman"/>
          <w:b/>
          <w:bCs/>
          <w:sz w:val="26"/>
          <w:szCs w:val="26"/>
        </w:rPr>
      </w:pPr>
      <w:r w:rsidRPr="00B24995">
        <w:rPr>
          <w:rFonts w:ascii="Times New Roman" w:hAnsi="Times New Roman"/>
          <w:b/>
          <w:bCs/>
          <w:sz w:val="26"/>
          <w:szCs w:val="26"/>
          <w:lang w:val="en-US"/>
        </w:rPr>
        <w:t>II</w:t>
      </w:r>
      <w:r w:rsidRPr="00B24995">
        <w:rPr>
          <w:rFonts w:ascii="Times New Roman" w:hAnsi="Times New Roman"/>
          <w:b/>
          <w:bCs/>
          <w:sz w:val="26"/>
          <w:szCs w:val="26"/>
        </w:rPr>
        <w:t>. Контрольный орган, осуществляющий муниципальный</w:t>
      </w: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r w:rsidRPr="00B24995">
        <w:rPr>
          <w:rFonts w:ascii="Times New Roman" w:hAnsi="Times New Roman"/>
          <w:b/>
          <w:bCs/>
          <w:sz w:val="26"/>
          <w:szCs w:val="26"/>
        </w:rPr>
        <w:t>земельный контроль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9. Контрольным органом, уполномоченным на осуществление муниципального земельного контроля</w:t>
      </w:r>
      <w:r>
        <w:rPr>
          <w:rFonts w:ascii="Times New Roman" w:hAnsi="Times New Roman"/>
          <w:sz w:val="26"/>
          <w:szCs w:val="26"/>
        </w:rPr>
        <w:t xml:space="preserve"> в границах сельских поселений, входящих в состав Бабаевского муниципального района </w:t>
      </w:r>
      <w:r w:rsidRPr="00B24995">
        <w:rPr>
          <w:rFonts w:ascii="Times New Roman" w:hAnsi="Times New Roman"/>
          <w:sz w:val="26"/>
          <w:szCs w:val="26"/>
        </w:rPr>
        <w:t xml:space="preserve"> является</w:t>
      </w:r>
      <w:r>
        <w:rPr>
          <w:rFonts w:ascii="Times New Roman" w:hAnsi="Times New Roman"/>
          <w:sz w:val="26"/>
          <w:szCs w:val="26"/>
        </w:rPr>
        <w:t xml:space="preserve"> администрация Бабаевского муниципального района, в лице комитета по управлению имуществом администрации Бабаевского муниципального района </w:t>
      </w:r>
      <w:r w:rsidRPr="00B24995">
        <w:rPr>
          <w:rFonts w:ascii="Times New Roman" w:hAnsi="Times New Roman"/>
          <w:sz w:val="26"/>
          <w:szCs w:val="26"/>
        </w:rPr>
        <w:t>(далее – контрольный орган).</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10. Муниципальный земельный контроль осуществляется следующими должностными лицами: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 заведующий (заместитель заведующего</w:t>
      </w:r>
      <w:r w:rsidRPr="00B24995">
        <w:rPr>
          <w:rFonts w:ascii="Times New Roman" w:hAnsi="Times New Roman"/>
          <w:sz w:val="26"/>
          <w:szCs w:val="26"/>
        </w:rPr>
        <w:t>)</w:t>
      </w:r>
      <w:r>
        <w:rPr>
          <w:rFonts w:ascii="Times New Roman" w:hAnsi="Times New Roman"/>
          <w:sz w:val="26"/>
          <w:szCs w:val="26"/>
        </w:rPr>
        <w:t xml:space="preserve"> земельного отдела </w:t>
      </w:r>
      <w:r w:rsidRPr="00B24995">
        <w:rPr>
          <w:rFonts w:ascii="Times New Roman" w:hAnsi="Times New Roman"/>
          <w:sz w:val="26"/>
          <w:szCs w:val="26"/>
        </w:rPr>
        <w:t xml:space="preserve"> контрольного органа;</w:t>
      </w:r>
    </w:p>
    <w:p w:rsidR="00C402B8" w:rsidRDefault="00C402B8" w:rsidP="00C24EA3">
      <w:pPr>
        <w:autoSpaceDE w:val="0"/>
        <w:autoSpaceDN w:val="0"/>
        <w:adjustRightInd w:val="0"/>
        <w:spacing w:after="0" w:line="240" w:lineRule="auto"/>
        <w:ind w:firstLine="567"/>
        <w:contextualSpacing/>
        <w:jc w:val="both"/>
        <w:rPr>
          <w:rFonts w:ascii="Times New Roman" w:hAnsi="Times New Roman"/>
          <w:sz w:val="26"/>
          <w:szCs w:val="26"/>
        </w:rPr>
      </w:pPr>
      <w:r w:rsidRPr="00B24995">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C402B8" w:rsidRPr="00595739" w:rsidRDefault="00C402B8" w:rsidP="00C24EA3">
      <w:pPr>
        <w:contextualSpacing/>
        <w:jc w:val="both"/>
        <w:rPr>
          <w:rFonts w:ascii="Times New Roman" w:hAnsi="Times New Roman"/>
          <w:sz w:val="26"/>
          <w:szCs w:val="26"/>
        </w:rPr>
      </w:pPr>
      <w:r w:rsidRPr="00595739">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402B8" w:rsidRPr="00B24995" w:rsidRDefault="00C402B8" w:rsidP="00C24EA3">
      <w:pPr>
        <w:autoSpaceDE w:val="0"/>
        <w:autoSpaceDN w:val="0"/>
        <w:adjustRightInd w:val="0"/>
        <w:spacing w:after="0" w:line="240" w:lineRule="auto"/>
        <w:ind w:firstLine="567"/>
        <w:contextualSpacing/>
        <w:jc w:val="both"/>
        <w:rPr>
          <w:rFonts w:ascii="Times New Roman" w:hAnsi="Times New Roman"/>
          <w:sz w:val="26"/>
          <w:szCs w:val="26"/>
        </w:rPr>
      </w:pPr>
      <w:r w:rsidRPr="00B24995">
        <w:rPr>
          <w:rFonts w:ascii="Times New Roman" w:hAnsi="Times New Roman"/>
          <w:sz w:val="26"/>
          <w:szCs w:val="26"/>
        </w:rPr>
        <w:t>11. 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402B8" w:rsidRPr="00B24995" w:rsidRDefault="00C402B8" w:rsidP="00C24EA3">
      <w:pPr>
        <w:autoSpaceDE w:val="0"/>
        <w:autoSpaceDN w:val="0"/>
        <w:adjustRightInd w:val="0"/>
        <w:spacing w:after="0" w:line="240" w:lineRule="auto"/>
        <w:ind w:firstLine="567"/>
        <w:contextualSpacing/>
        <w:jc w:val="both"/>
        <w:rPr>
          <w:rFonts w:ascii="Times New Roman" w:hAnsi="Times New Roman"/>
          <w:sz w:val="26"/>
          <w:szCs w:val="26"/>
        </w:rPr>
      </w:pPr>
      <w:r w:rsidRPr="00B24995">
        <w:rPr>
          <w:rFonts w:ascii="Times New Roman" w:hAnsi="Times New Roman"/>
          <w:sz w:val="26"/>
          <w:szCs w:val="26"/>
        </w:rPr>
        <w:t xml:space="preserve">12. Права и обязанности должностных лиц органа муниципального земельного контроля осуществляются в соответствии со </w:t>
      </w:r>
      <w:hyperlink r:id="rId10" w:history="1">
        <w:r w:rsidRPr="00740B72">
          <w:rPr>
            <w:rFonts w:ascii="Times New Roman" w:hAnsi="Times New Roman"/>
            <w:sz w:val="26"/>
            <w:szCs w:val="26"/>
          </w:rPr>
          <w:t>статьей 29</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13. Должностные лица, осуществляющие муниципальный земельный контроль, при проведении контрольных мероприятий обязаны соблюдать ограничения и запреты, установленные Законом № 248-ФЗ.</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595739">
        <w:rPr>
          <w:rFonts w:ascii="Times New Roman" w:hAnsi="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Pr="00A87E60">
        <w:rPr>
          <w:rFonts w:ascii="Times New Roman" w:hAnsi="Times New Roman"/>
          <w:sz w:val="28"/>
          <w:szCs w:val="28"/>
        </w:rPr>
        <w:t>.</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jc w:val="center"/>
        <w:outlineLvl w:val="0"/>
        <w:rPr>
          <w:rFonts w:ascii="Times New Roman" w:hAnsi="Times New Roman"/>
          <w:b/>
          <w:bCs/>
          <w:sz w:val="26"/>
          <w:szCs w:val="26"/>
        </w:rPr>
      </w:pPr>
      <w:r w:rsidRPr="00B24995">
        <w:rPr>
          <w:rFonts w:ascii="Times New Roman" w:hAnsi="Times New Roman"/>
          <w:b/>
          <w:bCs/>
          <w:sz w:val="26"/>
          <w:szCs w:val="26"/>
          <w:lang w:val="en-US"/>
        </w:rPr>
        <w:t>III</w:t>
      </w:r>
      <w:r w:rsidRPr="00B24995">
        <w:rPr>
          <w:rFonts w:ascii="Times New Roman" w:hAnsi="Times New Roman"/>
          <w:b/>
          <w:bCs/>
          <w:sz w:val="26"/>
          <w:szCs w:val="26"/>
        </w:rPr>
        <w:t>. Управление рисками причинения вреда (ущерба) охраняемым</w:t>
      </w: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r w:rsidRPr="00B24995">
        <w:rPr>
          <w:rFonts w:ascii="Times New Roman" w:hAnsi="Times New Roman"/>
          <w:b/>
          <w:bCs/>
          <w:sz w:val="26"/>
          <w:szCs w:val="26"/>
        </w:rPr>
        <w:t>законом ценностям при осуществлении муниципального</w:t>
      </w:r>
    </w:p>
    <w:p w:rsidR="00C402B8" w:rsidRPr="00B24995" w:rsidRDefault="00C402B8" w:rsidP="00BF1634">
      <w:pPr>
        <w:autoSpaceDE w:val="0"/>
        <w:autoSpaceDN w:val="0"/>
        <w:adjustRightInd w:val="0"/>
        <w:spacing w:after="0" w:line="240" w:lineRule="auto"/>
        <w:jc w:val="center"/>
        <w:rPr>
          <w:rFonts w:ascii="Times New Roman" w:hAnsi="Times New Roman"/>
          <w:b/>
          <w:bCs/>
          <w:sz w:val="26"/>
          <w:szCs w:val="26"/>
        </w:rPr>
      </w:pPr>
      <w:r w:rsidRPr="00B24995">
        <w:rPr>
          <w:rFonts w:ascii="Times New Roman" w:hAnsi="Times New Roman"/>
          <w:b/>
          <w:bCs/>
          <w:sz w:val="26"/>
          <w:szCs w:val="26"/>
        </w:rPr>
        <w:t>земельного контроля</w:t>
      </w:r>
    </w:p>
    <w:p w:rsidR="00C402B8" w:rsidRPr="00B24995" w:rsidRDefault="00C402B8" w:rsidP="00BF1634">
      <w:pPr>
        <w:autoSpaceDE w:val="0"/>
        <w:autoSpaceDN w:val="0"/>
        <w:adjustRightInd w:val="0"/>
        <w:spacing w:after="0" w:line="240" w:lineRule="auto"/>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15. Муниципальный земельный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16.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среднего, </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умеренного,</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низкого риска (далее - категории риска).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17. </w:t>
      </w:r>
      <w:hyperlink w:anchor="Par287" w:history="1">
        <w:r w:rsidRPr="00B24995">
          <w:rPr>
            <w:rFonts w:ascii="Times New Roman" w:hAnsi="Times New Roman"/>
            <w:sz w:val="26"/>
            <w:szCs w:val="26"/>
          </w:rPr>
          <w:t>Критерии</w:t>
        </w:r>
      </w:hyperlink>
      <w:r w:rsidRPr="00B24995">
        <w:rPr>
          <w:rFonts w:ascii="Times New Roman" w:hAnsi="Times New Roman"/>
          <w:sz w:val="26"/>
          <w:szCs w:val="26"/>
        </w:rPr>
        <w:t xml:space="preserve"> отнесения объектов контроля к категориям риска в рамках осуществления муниципального земельного</w:t>
      </w:r>
      <w:r>
        <w:rPr>
          <w:rFonts w:ascii="Times New Roman" w:hAnsi="Times New Roman"/>
          <w:sz w:val="26"/>
          <w:szCs w:val="26"/>
        </w:rPr>
        <w:t xml:space="preserve"> контроля указаны в приложении 2</w:t>
      </w:r>
      <w:r w:rsidRPr="00B24995">
        <w:rPr>
          <w:rFonts w:ascii="Times New Roman" w:hAnsi="Times New Roman"/>
          <w:sz w:val="26"/>
          <w:szCs w:val="26"/>
        </w:rPr>
        <w:t xml:space="preserve"> к настоящему Положению.</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18.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19. Перечень индикаторов риска нарушения обязательных требований, проверяемых в рамках осуществления муниципального земельного к</w:t>
      </w:r>
      <w:r>
        <w:rPr>
          <w:rFonts w:ascii="Times New Roman" w:hAnsi="Times New Roman"/>
          <w:sz w:val="26"/>
          <w:szCs w:val="26"/>
        </w:rPr>
        <w:t>онтроля установлен приложением 3</w:t>
      </w:r>
      <w:r w:rsidRPr="00B24995">
        <w:rPr>
          <w:rFonts w:ascii="Times New Roman" w:hAnsi="Times New Roman"/>
          <w:sz w:val="26"/>
          <w:szCs w:val="26"/>
        </w:rPr>
        <w:t xml:space="preserve"> к настоящему Положению.</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20.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21.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22.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24. Отнесение объектов контроля к категориям риска осуществляется распоряжением руководителя (заместителя руководителя) контрольного органа, которые в соответствии с должностной инструкцией уполномочены на принятие решения об отнесении объектов контроля к соответствующим категориям риска.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25. Контролируемые лица вправе подать в контрольный орган заявление об изменении присвоенной ранее категории риска.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26.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27.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распоряжением руководителя (заместителя руководителя) контрольного органа в соответствии с критериями отнесения объектов контроля к категориям риска согласно </w:t>
      </w:r>
      <w:hyperlink w:anchor="Par287" w:history="1">
        <w:r w:rsidRPr="00B24995">
          <w:rPr>
            <w:rFonts w:ascii="Times New Roman" w:hAnsi="Times New Roman"/>
            <w:sz w:val="26"/>
            <w:szCs w:val="26"/>
          </w:rPr>
          <w:t>приложению</w:t>
        </w:r>
      </w:hyperlink>
      <w:r w:rsidRPr="00B24995">
        <w:rPr>
          <w:rFonts w:ascii="Times New Roman" w:hAnsi="Times New Roman"/>
          <w:sz w:val="26"/>
          <w:szCs w:val="26"/>
        </w:rPr>
        <w:t xml:space="preserve"> к настоящему Положению.</w:t>
      </w:r>
    </w:p>
    <w:p w:rsidR="00C402B8" w:rsidRPr="00B24995" w:rsidRDefault="00C402B8" w:rsidP="00BF1634">
      <w:pPr>
        <w:autoSpaceDE w:val="0"/>
        <w:autoSpaceDN w:val="0"/>
        <w:adjustRightInd w:val="0"/>
        <w:spacing w:after="0" w:line="240" w:lineRule="auto"/>
        <w:ind w:firstLine="567"/>
        <w:jc w:val="both"/>
        <w:rPr>
          <w:rFonts w:ascii="Times New Roman" w:hAnsi="Times New Roman"/>
          <w:color w:val="FF0000"/>
          <w:sz w:val="26"/>
          <w:szCs w:val="26"/>
        </w:rPr>
      </w:pPr>
    </w:p>
    <w:p w:rsidR="00C402B8" w:rsidRPr="00B24995" w:rsidRDefault="00C402B8" w:rsidP="00BF1634">
      <w:pPr>
        <w:autoSpaceDE w:val="0"/>
        <w:autoSpaceDN w:val="0"/>
        <w:adjustRightInd w:val="0"/>
        <w:spacing w:after="0" w:line="240" w:lineRule="auto"/>
        <w:ind w:firstLine="709"/>
        <w:jc w:val="center"/>
        <w:rPr>
          <w:rFonts w:ascii="Times New Roman" w:hAnsi="Times New Roman"/>
          <w:b/>
          <w:sz w:val="26"/>
          <w:szCs w:val="26"/>
        </w:rPr>
      </w:pPr>
      <w:r w:rsidRPr="00B24995">
        <w:rPr>
          <w:rFonts w:ascii="Times New Roman" w:hAnsi="Times New Roman"/>
          <w:b/>
          <w:sz w:val="26"/>
          <w:szCs w:val="26"/>
          <w:lang w:val="en-US"/>
        </w:rPr>
        <w:t>IV</w:t>
      </w:r>
      <w:r w:rsidRPr="00B24995">
        <w:rPr>
          <w:rFonts w:ascii="Times New Roman" w:hAnsi="Times New Roman"/>
          <w:b/>
          <w:sz w:val="26"/>
          <w:szCs w:val="26"/>
        </w:rPr>
        <w:t>. Профилактика рисков причинения вреда (ущерба) охраняемым законом ценностям</w:t>
      </w:r>
    </w:p>
    <w:p w:rsidR="00C402B8" w:rsidRPr="00B24995" w:rsidRDefault="00C402B8" w:rsidP="00BF1634">
      <w:pPr>
        <w:autoSpaceDE w:val="0"/>
        <w:autoSpaceDN w:val="0"/>
        <w:adjustRightInd w:val="0"/>
        <w:spacing w:after="0" w:line="240" w:lineRule="auto"/>
        <w:ind w:firstLine="709"/>
        <w:jc w:val="center"/>
        <w:rPr>
          <w:rFonts w:ascii="Times New Roman" w:hAnsi="Times New Roman"/>
          <w:b/>
          <w:sz w:val="26"/>
          <w:szCs w:val="26"/>
        </w:rPr>
      </w:pPr>
    </w:p>
    <w:p w:rsidR="00C402B8"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28. Профилактические мероприятия осуществляются </w:t>
      </w:r>
      <w:r>
        <w:rPr>
          <w:rFonts w:ascii="Times New Roman" w:hAnsi="Times New Roman"/>
          <w:sz w:val="26"/>
          <w:szCs w:val="26"/>
        </w:rPr>
        <w:t xml:space="preserve">контрольным </w:t>
      </w:r>
      <w:r w:rsidRPr="00B24995">
        <w:rPr>
          <w:rFonts w:ascii="Times New Roman" w:hAnsi="Times New Roman"/>
          <w:sz w:val="26"/>
          <w:szCs w:val="26"/>
        </w:rPr>
        <w:t>орган</w:t>
      </w:r>
      <w:r>
        <w:rPr>
          <w:rFonts w:ascii="Times New Roman" w:hAnsi="Times New Roman"/>
          <w:sz w:val="26"/>
          <w:szCs w:val="26"/>
        </w:rPr>
        <w:t>ом</w:t>
      </w:r>
      <w:r w:rsidRPr="00B24995">
        <w:rPr>
          <w:rFonts w:ascii="Times New Roman" w:hAnsi="Times New Roman"/>
          <w:sz w:val="26"/>
          <w:szCs w:val="26"/>
        </w:rPr>
        <w:t xml:space="preserve"> в целях </w:t>
      </w:r>
      <w:r>
        <w:rPr>
          <w:rFonts w:ascii="Times New Roman" w:hAnsi="Times New Roman"/>
          <w:sz w:val="26"/>
          <w:szCs w:val="26"/>
        </w:rPr>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3876E4">
        <w:rPr>
          <w:rFonts w:ascii="Times New Roman" w:hAnsi="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29. При осуществлении муниципального земельного контроля проводятся следующие виды профилактических мероприятий: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B24995">
        <w:rPr>
          <w:rFonts w:ascii="Times New Roman" w:hAnsi="Times New Roman"/>
          <w:sz w:val="26"/>
          <w:szCs w:val="26"/>
        </w:rPr>
        <w:t>информирование;</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B24995">
        <w:rPr>
          <w:rFonts w:ascii="Times New Roman" w:hAnsi="Times New Roman"/>
          <w:sz w:val="26"/>
          <w:szCs w:val="26"/>
        </w:rPr>
        <w:t>объявление предостережений;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B24995">
        <w:rPr>
          <w:rFonts w:ascii="Times New Roman" w:hAnsi="Times New Roman"/>
          <w:sz w:val="26"/>
          <w:szCs w:val="26"/>
        </w:rPr>
        <w:t>консультирование;</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30. </w:t>
      </w:r>
      <w:r w:rsidRPr="001226C9">
        <w:rPr>
          <w:rFonts w:ascii="Times New Roman" w:hAnsi="Times New Roman"/>
          <w:b/>
          <w:sz w:val="26"/>
          <w:szCs w:val="26"/>
        </w:rPr>
        <w:t>Информирование</w:t>
      </w:r>
      <w:r w:rsidRPr="00B24995">
        <w:rPr>
          <w:rFonts w:ascii="Times New Roman" w:hAnsi="Times New Roman"/>
          <w:sz w:val="26"/>
          <w:szCs w:val="26"/>
        </w:rPr>
        <w:t xml:space="preserve"> осуществляется </w:t>
      </w:r>
      <w:r>
        <w:rPr>
          <w:rFonts w:ascii="Times New Roman" w:hAnsi="Times New Roman"/>
          <w:sz w:val="26"/>
          <w:szCs w:val="26"/>
        </w:rPr>
        <w:t xml:space="preserve">контрольным </w:t>
      </w:r>
      <w:r w:rsidRPr="00B24995">
        <w:rPr>
          <w:rFonts w:ascii="Times New Roman" w:hAnsi="Times New Roman"/>
          <w:sz w:val="26"/>
          <w:szCs w:val="26"/>
        </w:rPr>
        <w:t>орган</w:t>
      </w:r>
      <w:r>
        <w:rPr>
          <w:rFonts w:ascii="Times New Roman" w:hAnsi="Times New Roman"/>
          <w:sz w:val="26"/>
          <w:szCs w:val="26"/>
        </w:rPr>
        <w:t>ом</w:t>
      </w:r>
      <w:r w:rsidRPr="00B24995">
        <w:rPr>
          <w:rFonts w:ascii="Times New Roman" w:hAnsi="Times New Roman"/>
          <w:sz w:val="26"/>
          <w:szCs w:val="26"/>
        </w:rPr>
        <w:t xml:space="preserve"> по вопросам соблюдения обязательных требований посредством размещения соответствующих сведений на официальном са</w:t>
      </w:r>
      <w:r>
        <w:rPr>
          <w:rFonts w:ascii="Times New Roman" w:hAnsi="Times New Roman"/>
          <w:sz w:val="26"/>
          <w:szCs w:val="26"/>
        </w:rPr>
        <w:t xml:space="preserve">йте администрации Бабаевского муниципального района </w:t>
      </w:r>
      <w:r w:rsidRPr="00B24995">
        <w:rPr>
          <w:rFonts w:ascii="Times New Roman" w:hAnsi="Times New Roman"/>
          <w:sz w:val="26"/>
          <w:szCs w:val="26"/>
        </w:rPr>
        <w:t xml:space="preserve">в информационно-телекоммуникационной сети </w:t>
      </w:r>
      <w:r>
        <w:rPr>
          <w:rFonts w:ascii="Times New Roman" w:hAnsi="Times New Roman"/>
          <w:sz w:val="26"/>
          <w:szCs w:val="26"/>
        </w:rPr>
        <w:t>«</w:t>
      </w:r>
      <w:r w:rsidRPr="00B24995">
        <w:rPr>
          <w:rFonts w:ascii="Times New Roman" w:hAnsi="Times New Roman"/>
          <w:sz w:val="26"/>
          <w:szCs w:val="26"/>
        </w:rPr>
        <w:t>Интернет</w:t>
      </w:r>
      <w:r>
        <w:rPr>
          <w:rFonts w:ascii="Times New Roman" w:hAnsi="Times New Roman"/>
          <w:sz w:val="26"/>
          <w:szCs w:val="26"/>
        </w:rPr>
        <w:t>»</w:t>
      </w:r>
      <w:r w:rsidRPr="00B24995">
        <w:rPr>
          <w:rFonts w:ascii="Times New Roman" w:hAnsi="Times New Roman"/>
          <w:sz w:val="26"/>
          <w:szCs w:val="26"/>
        </w:rPr>
        <w:t xml:space="preserve"> (далее - сеть Интернет) и средствах массовой информации.</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Контрольный о</w:t>
      </w:r>
      <w:r w:rsidRPr="00B24995">
        <w:rPr>
          <w:rFonts w:ascii="Times New Roman" w:hAnsi="Times New Roman"/>
          <w:sz w:val="26"/>
          <w:szCs w:val="26"/>
        </w:rPr>
        <w:t>рган размеща</w:t>
      </w:r>
      <w:r>
        <w:rPr>
          <w:rFonts w:ascii="Times New Roman" w:hAnsi="Times New Roman"/>
          <w:sz w:val="26"/>
          <w:szCs w:val="26"/>
        </w:rPr>
        <w:t>ет</w:t>
      </w:r>
      <w:r w:rsidRPr="00B24995">
        <w:rPr>
          <w:rFonts w:ascii="Times New Roman" w:hAnsi="Times New Roman"/>
          <w:sz w:val="26"/>
          <w:szCs w:val="26"/>
        </w:rPr>
        <w:t xml:space="preserve"> и поддержива</w:t>
      </w:r>
      <w:r>
        <w:rPr>
          <w:rFonts w:ascii="Times New Roman" w:hAnsi="Times New Roman"/>
          <w:sz w:val="26"/>
          <w:szCs w:val="26"/>
        </w:rPr>
        <w:t>ет</w:t>
      </w:r>
      <w:r w:rsidRPr="00B24995">
        <w:rPr>
          <w:rFonts w:ascii="Times New Roman" w:hAnsi="Times New Roman"/>
          <w:sz w:val="26"/>
          <w:szCs w:val="26"/>
        </w:rPr>
        <w:t xml:space="preserve"> в актуальном состоянии на официальном сайте в сети Интернет сведения, предусмотренные </w:t>
      </w:r>
      <w:hyperlink r:id="rId11" w:history="1">
        <w:r w:rsidRPr="00740B72">
          <w:rPr>
            <w:rFonts w:ascii="Times New Roman" w:hAnsi="Times New Roman"/>
            <w:sz w:val="26"/>
            <w:szCs w:val="26"/>
          </w:rPr>
          <w:t>частью 3 статьи 46</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w:t>
      </w:r>
      <w:r w:rsidRPr="00B24995">
        <w:rPr>
          <w:rFonts w:ascii="Times New Roman" w:hAnsi="Times New Roman"/>
          <w:sz w:val="26"/>
          <w:szCs w:val="26"/>
        </w:rPr>
        <w:t xml:space="preserve">. </w:t>
      </w:r>
      <w:r w:rsidRPr="001226C9">
        <w:rPr>
          <w:rFonts w:ascii="Times New Roman" w:hAnsi="Times New Roman"/>
          <w:b/>
          <w:sz w:val="26"/>
          <w:szCs w:val="26"/>
        </w:rPr>
        <w:t>Предостережение о недопустимости нарушения обязательных требований</w:t>
      </w:r>
      <w:r w:rsidRPr="00B24995">
        <w:rPr>
          <w:rFonts w:ascii="Times New Roman" w:hAnsi="Times New Roman"/>
          <w:sz w:val="26"/>
          <w:szCs w:val="26"/>
        </w:rPr>
        <w:t xml:space="preserve">(далее - предостережение) объявляется контролируемому лицу в случае наличия у </w:t>
      </w:r>
      <w:r>
        <w:rPr>
          <w:rFonts w:ascii="Times New Roman" w:hAnsi="Times New Roman"/>
          <w:sz w:val="26"/>
          <w:szCs w:val="26"/>
        </w:rPr>
        <w:t>контрольного</w:t>
      </w:r>
      <w:r w:rsidRPr="00B24995">
        <w:rPr>
          <w:rFonts w:ascii="Times New Roman" w:hAnsi="Times New Roman"/>
          <w:sz w:val="26"/>
          <w:szCs w:val="26"/>
        </w:rPr>
        <w:t xml:space="preserve"> органа сведений о готовящихся нарушениях обязательных требований </w:t>
      </w:r>
      <w:r>
        <w:rPr>
          <w:rFonts w:ascii="Times New Roman" w:hAnsi="Times New Roman"/>
          <w:sz w:val="26"/>
          <w:szCs w:val="26"/>
        </w:rPr>
        <w:t>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B24995">
        <w:rPr>
          <w:rFonts w:ascii="Times New Roman" w:hAnsi="Times New Roman"/>
          <w:sz w:val="26"/>
          <w:szCs w:val="26"/>
        </w:rPr>
        <w:t>.</w:t>
      </w:r>
    </w:p>
    <w:p w:rsidR="00C402B8"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Предостережения объявляются руководителем (заместителем руководителя) </w:t>
      </w:r>
      <w:r>
        <w:rPr>
          <w:rFonts w:ascii="Times New Roman" w:hAnsi="Times New Roman"/>
          <w:sz w:val="26"/>
          <w:szCs w:val="26"/>
        </w:rPr>
        <w:t>контрольного</w:t>
      </w:r>
      <w:r w:rsidRPr="00B24995">
        <w:rPr>
          <w:rFonts w:ascii="Times New Roman" w:hAnsi="Times New Roman"/>
          <w:sz w:val="26"/>
          <w:szCs w:val="26"/>
        </w:rPr>
        <w:t xml:space="preserve">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Pr>
          <w:rFonts w:ascii="Times New Roman" w:hAnsi="Times New Roman"/>
          <w:sz w:val="26"/>
          <w:szCs w:val="26"/>
        </w:rPr>
        <w:t xml:space="preserve"> в течение 5 дней со дня оформления</w:t>
      </w:r>
      <w:r w:rsidRPr="00B24995">
        <w:rPr>
          <w:rFonts w:ascii="Times New Roman" w:hAnsi="Times New Roman"/>
          <w:sz w:val="26"/>
          <w:szCs w:val="26"/>
        </w:rPr>
        <w:t>.</w:t>
      </w:r>
    </w:p>
    <w:p w:rsidR="00C402B8" w:rsidRPr="00B24995" w:rsidRDefault="00C402B8" w:rsidP="00C24EA3">
      <w:pPr>
        <w:pStyle w:val="ListParagraph"/>
        <w:tabs>
          <w:tab w:val="left" w:pos="1134"/>
        </w:tabs>
        <w:ind w:left="0" w:firstLine="709"/>
        <w:jc w:val="both"/>
        <w:rPr>
          <w:rFonts w:ascii="Times New Roman" w:hAnsi="Times New Roman"/>
          <w:sz w:val="26"/>
          <w:szCs w:val="26"/>
        </w:rPr>
      </w:pPr>
      <w:r w:rsidRPr="001226C9">
        <w:rPr>
          <w:rFonts w:ascii="Times New Roman" w:hAnsi="Times New Roman"/>
          <w:sz w:val="26"/>
          <w:szCs w:val="26"/>
        </w:rPr>
        <w:t xml:space="preserve"> Предостережение составляется по форме, утвержденной приказом Минэкономразвития России от 31.03.2021 № 151 «О типовых формах документов, используемых ко</w:t>
      </w:r>
      <w:r>
        <w:rPr>
          <w:rFonts w:ascii="Times New Roman" w:hAnsi="Times New Roman"/>
          <w:sz w:val="26"/>
          <w:szCs w:val="26"/>
        </w:rPr>
        <w:t>нтрольным (надзорным) органом»</w:t>
      </w:r>
    </w:p>
    <w:p w:rsidR="00C402B8" w:rsidRPr="00B24995" w:rsidRDefault="00C402B8" w:rsidP="00C24EA3">
      <w:pPr>
        <w:autoSpaceDE w:val="0"/>
        <w:autoSpaceDN w:val="0"/>
        <w:adjustRightInd w:val="0"/>
        <w:spacing w:after="0" w:line="240" w:lineRule="auto"/>
        <w:ind w:firstLine="709"/>
        <w:contextualSpacing/>
        <w:jc w:val="both"/>
        <w:rPr>
          <w:rFonts w:ascii="Times New Roman" w:hAnsi="Times New Roman"/>
          <w:sz w:val="26"/>
          <w:szCs w:val="26"/>
        </w:rPr>
      </w:pPr>
      <w:r w:rsidRPr="00B24995">
        <w:rPr>
          <w:rFonts w:ascii="Times New Roman" w:hAnsi="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C402B8" w:rsidRDefault="00C402B8" w:rsidP="00C24EA3">
      <w:pPr>
        <w:autoSpaceDE w:val="0"/>
        <w:autoSpaceDN w:val="0"/>
        <w:adjustRightInd w:val="0"/>
        <w:spacing w:after="0" w:line="240" w:lineRule="auto"/>
        <w:ind w:firstLine="709"/>
        <w:contextualSpacing/>
        <w:jc w:val="both"/>
        <w:rPr>
          <w:rFonts w:ascii="Times New Roman" w:hAnsi="Times New Roman"/>
          <w:sz w:val="26"/>
          <w:szCs w:val="26"/>
        </w:rPr>
      </w:pPr>
      <w:r w:rsidRPr="0086558A">
        <w:rPr>
          <w:rFonts w:ascii="Times New Roman" w:hAnsi="Times New Roman"/>
          <w:sz w:val="26"/>
          <w:szCs w:val="26"/>
        </w:rPr>
        <w:t xml:space="preserve">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и направляется результат рассмотрения возражения с информацией о согласии или несогласии с ним органом муниципального земельного контроля в течение 30 дней со дня его получения. </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Возражение должно содержать:</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1) наименование Контрольного органа, в который направляется возражение;</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3) дату и номер предостережения;</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C402B8" w:rsidRPr="001226C9"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5) дату получения предостережения контролируемым лицом;</w:t>
      </w:r>
    </w:p>
    <w:p w:rsidR="00C402B8" w:rsidRDefault="00C402B8" w:rsidP="00C24EA3">
      <w:pPr>
        <w:autoSpaceDE w:val="0"/>
        <w:autoSpaceDN w:val="0"/>
        <w:adjustRightInd w:val="0"/>
        <w:spacing w:after="0" w:line="240" w:lineRule="auto"/>
        <w:ind w:firstLine="709"/>
        <w:contextualSpacing/>
        <w:jc w:val="both"/>
        <w:rPr>
          <w:rFonts w:ascii="Times New Roman" w:hAnsi="Times New Roman"/>
          <w:sz w:val="26"/>
          <w:szCs w:val="26"/>
        </w:rPr>
      </w:pPr>
      <w:r w:rsidRPr="001226C9">
        <w:rPr>
          <w:rFonts w:ascii="Times New Roman" w:hAnsi="Times New Roman"/>
          <w:sz w:val="26"/>
          <w:szCs w:val="26"/>
        </w:rPr>
        <w:t>6) личную подпись и дату</w:t>
      </w:r>
      <w:r>
        <w:rPr>
          <w:rFonts w:ascii="Times New Roman" w:hAnsi="Times New Roman"/>
          <w:sz w:val="26"/>
          <w:szCs w:val="26"/>
        </w:rPr>
        <w:t>.</w:t>
      </w:r>
    </w:p>
    <w:p w:rsidR="00C402B8" w:rsidRPr="0086558A" w:rsidRDefault="00C402B8" w:rsidP="00C24EA3">
      <w:pPr>
        <w:ind w:firstLine="709"/>
        <w:contextualSpacing/>
        <w:jc w:val="both"/>
        <w:rPr>
          <w:rFonts w:ascii="Times New Roman" w:hAnsi="Times New Roman"/>
          <w:sz w:val="26"/>
          <w:szCs w:val="26"/>
        </w:rPr>
      </w:pPr>
      <w:r w:rsidRPr="001226C9">
        <w:rPr>
          <w:rFonts w:ascii="Times New Roman" w:hAnsi="Times New Roman"/>
          <w:sz w:val="26"/>
          <w:szCs w:val="26"/>
        </w:rPr>
        <w:t>В случае необходимости в подтверждение своих доводов контролируемое лицо прилагает к возражению соответствующие доку</w:t>
      </w:r>
      <w:r>
        <w:rPr>
          <w:rFonts w:ascii="Times New Roman" w:hAnsi="Times New Roman"/>
          <w:sz w:val="26"/>
          <w:szCs w:val="26"/>
        </w:rPr>
        <w:t>менты либо их заверенные копии.</w:t>
      </w:r>
    </w:p>
    <w:p w:rsidR="00C402B8" w:rsidRPr="001A5508" w:rsidRDefault="00C402B8" w:rsidP="00C24EA3">
      <w:pPr>
        <w:ind w:firstLine="709"/>
        <w:contextualSpacing/>
        <w:jc w:val="both"/>
        <w:rPr>
          <w:rFonts w:ascii="Times New Roman" w:hAnsi="Times New Roman"/>
          <w:sz w:val="26"/>
          <w:szCs w:val="26"/>
        </w:rPr>
      </w:pPr>
      <w:r w:rsidRPr="001A5508">
        <w:rPr>
          <w:rFonts w:ascii="Times New Roman" w:hAnsi="Times New Roman"/>
          <w:sz w:val="26"/>
          <w:szCs w:val="26"/>
        </w:rPr>
        <w:t>По результатам рассмотрения возражения Контрольный орган принимает одно из следующих решений:</w:t>
      </w:r>
    </w:p>
    <w:p w:rsidR="00C402B8" w:rsidRPr="001A5508" w:rsidRDefault="00C402B8" w:rsidP="00C24EA3">
      <w:pPr>
        <w:ind w:firstLine="709"/>
        <w:contextualSpacing/>
        <w:jc w:val="both"/>
        <w:rPr>
          <w:rFonts w:ascii="Times New Roman" w:hAnsi="Times New Roman"/>
          <w:sz w:val="26"/>
          <w:szCs w:val="26"/>
        </w:rPr>
      </w:pPr>
      <w:r w:rsidRPr="001A5508">
        <w:rPr>
          <w:rFonts w:ascii="Times New Roman" w:hAnsi="Times New Roman"/>
          <w:sz w:val="26"/>
          <w:szCs w:val="26"/>
        </w:rPr>
        <w:t>1) удовлетворяет возражение в форме отмены предостережения</w:t>
      </w:r>
      <w:r w:rsidRPr="0086558A">
        <w:rPr>
          <w:rFonts w:ascii="Times New Roman" w:hAnsi="Times New Roman"/>
          <w:sz w:val="26"/>
          <w:szCs w:val="26"/>
        </w:rPr>
        <w:t>с соответствующей отметкой в журнале учета объявленных предостережений</w:t>
      </w:r>
      <w:r w:rsidRPr="001A5508">
        <w:rPr>
          <w:rFonts w:ascii="Times New Roman" w:hAnsi="Times New Roman"/>
          <w:sz w:val="26"/>
          <w:szCs w:val="26"/>
        </w:rPr>
        <w:t>;</w:t>
      </w:r>
    </w:p>
    <w:p w:rsidR="00C402B8" w:rsidRPr="0086558A" w:rsidRDefault="00C402B8" w:rsidP="00C24EA3">
      <w:pPr>
        <w:ind w:firstLine="709"/>
        <w:contextualSpacing/>
        <w:jc w:val="both"/>
        <w:rPr>
          <w:rFonts w:ascii="Times New Roman" w:hAnsi="Times New Roman"/>
          <w:sz w:val="26"/>
          <w:szCs w:val="26"/>
        </w:rPr>
      </w:pPr>
      <w:r w:rsidRPr="001A5508">
        <w:rPr>
          <w:rFonts w:ascii="Times New Roman" w:hAnsi="Times New Roman"/>
          <w:sz w:val="26"/>
          <w:szCs w:val="26"/>
        </w:rPr>
        <w:t>2) отказывает в удовлетворении возраже</w:t>
      </w:r>
      <w:r>
        <w:rPr>
          <w:rFonts w:ascii="Times New Roman" w:hAnsi="Times New Roman"/>
          <w:sz w:val="26"/>
          <w:szCs w:val="26"/>
        </w:rPr>
        <w:t>ния с указанием причины отказа.</w:t>
      </w:r>
    </w:p>
    <w:p w:rsidR="00C402B8" w:rsidRDefault="00C402B8" w:rsidP="00C24EA3">
      <w:pPr>
        <w:autoSpaceDE w:val="0"/>
        <w:autoSpaceDN w:val="0"/>
        <w:adjustRightInd w:val="0"/>
        <w:spacing w:after="0" w:line="240" w:lineRule="auto"/>
        <w:ind w:firstLine="709"/>
        <w:contextualSpacing/>
        <w:jc w:val="both"/>
        <w:rPr>
          <w:rFonts w:ascii="Times New Roman" w:hAnsi="Times New Roman"/>
          <w:sz w:val="26"/>
          <w:szCs w:val="26"/>
        </w:rPr>
      </w:pPr>
      <w:r w:rsidRPr="0086558A">
        <w:rPr>
          <w:rFonts w:ascii="Times New Roman" w:hAnsi="Times New Roman"/>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r>
        <w:rPr>
          <w:rFonts w:ascii="Times New Roman" w:hAnsi="Times New Roman"/>
          <w:sz w:val="26"/>
          <w:szCs w:val="26"/>
        </w:rPr>
        <w:t xml:space="preserve"> не позднее пяти рабочих дней со дня рассмотрения возражения в отношении предостережения</w:t>
      </w:r>
      <w:r w:rsidRPr="0086558A">
        <w:rPr>
          <w:rFonts w:ascii="Times New Roman" w:hAnsi="Times New Roman"/>
          <w:sz w:val="26"/>
          <w:szCs w:val="26"/>
        </w:rPr>
        <w:t>.</w:t>
      </w:r>
    </w:p>
    <w:p w:rsidR="00C402B8" w:rsidRPr="001A5508" w:rsidRDefault="00C402B8" w:rsidP="00C24EA3">
      <w:pPr>
        <w:contextualSpacing/>
        <w:jc w:val="both"/>
        <w:rPr>
          <w:sz w:val="28"/>
        </w:rPr>
      </w:pPr>
      <w:r w:rsidRPr="001A5508">
        <w:rPr>
          <w:rFonts w:ascii="Times New Roman" w:hAnsi="Times New Roman"/>
          <w:sz w:val="26"/>
          <w:szCs w:val="26"/>
        </w:rPr>
        <w:t>Повторное направление возражения по тем же основаниям не допускается</w:t>
      </w:r>
      <w:r>
        <w:rPr>
          <w:sz w:val="28"/>
        </w:rPr>
        <w:t>.</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w:t>
      </w:r>
      <w:r w:rsidRPr="00B24995">
        <w:rPr>
          <w:rFonts w:ascii="Times New Roman" w:hAnsi="Times New Roman"/>
          <w:sz w:val="26"/>
          <w:szCs w:val="26"/>
        </w:rPr>
        <w:t xml:space="preserve">. </w:t>
      </w:r>
      <w:r w:rsidRPr="001A5508">
        <w:rPr>
          <w:rFonts w:ascii="Times New Roman" w:hAnsi="Times New Roman"/>
          <w:b/>
          <w:sz w:val="26"/>
          <w:szCs w:val="26"/>
        </w:rPr>
        <w:t>Консультирование</w:t>
      </w:r>
      <w:r w:rsidRPr="00B24995">
        <w:rPr>
          <w:rFonts w:ascii="Times New Roman" w:hAnsi="Times New Roman"/>
          <w:sz w:val="26"/>
          <w:szCs w:val="26"/>
        </w:rPr>
        <w:t xml:space="preserve"> осуществляется в устной или письменной форме по следующим вопросам:</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организация и осуществление муниципального земельного контроля;</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порядок осуществления контрольных мероприятий, установленных настоящим Положением;</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порядок обжалования действий (бездействия) должностных лиц </w:t>
      </w:r>
      <w:r>
        <w:rPr>
          <w:rFonts w:ascii="Times New Roman" w:hAnsi="Times New Roman"/>
          <w:sz w:val="26"/>
          <w:szCs w:val="26"/>
        </w:rPr>
        <w:t>контрольного</w:t>
      </w:r>
      <w:r w:rsidRPr="00B24995">
        <w:rPr>
          <w:rFonts w:ascii="Times New Roman" w:hAnsi="Times New Roman"/>
          <w:sz w:val="26"/>
          <w:szCs w:val="26"/>
        </w:rPr>
        <w:t xml:space="preserve"> органа;</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sz w:val="26"/>
          <w:szCs w:val="26"/>
        </w:rPr>
        <w:t>контрольным</w:t>
      </w:r>
      <w:r w:rsidRPr="00B24995">
        <w:rPr>
          <w:rFonts w:ascii="Times New Roman" w:hAnsi="Times New Roman"/>
          <w:sz w:val="26"/>
          <w:szCs w:val="26"/>
        </w:rPr>
        <w:t xml:space="preserve"> органом в рамках контрольных мероприятий.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Консультирование в письменной форме осуществляется должностным лицом в следующих случаях:</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контролируемым лицом представлен письменный запрос о представлении письменного ответа по вопросам консультирования;</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за время консультирования предоставить ответ на поставленные вопросы невозможно;</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ответ на поставленные вопросы требует дополнительного запроса сведений.</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При осуществлении консультирования должностное лицо </w:t>
      </w:r>
      <w:r>
        <w:rPr>
          <w:rFonts w:ascii="Times New Roman" w:hAnsi="Times New Roman"/>
          <w:sz w:val="26"/>
          <w:szCs w:val="26"/>
        </w:rPr>
        <w:t>контрольного</w:t>
      </w:r>
      <w:r w:rsidRPr="00B24995">
        <w:rPr>
          <w:rFonts w:ascii="Times New Roman" w:hAnsi="Times New Roman"/>
          <w:sz w:val="26"/>
          <w:szCs w:val="26"/>
        </w:rPr>
        <w:t xml:space="preserve">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402B8" w:rsidRPr="00B24995" w:rsidRDefault="00C402B8" w:rsidP="00BF1634">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Pr>
          <w:rFonts w:ascii="Times New Roman" w:hAnsi="Times New Roman"/>
          <w:sz w:val="26"/>
          <w:szCs w:val="26"/>
        </w:rPr>
        <w:t>контрольного</w:t>
      </w:r>
      <w:r w:rsidRPr="00B24995">
        <w:rPr>
          <w:rFonts w:ascii="Times New Roman" w:hAnsi="Times New Roman"/>
          <w:sz w:val="26"/>
          <w:szCs w:val="26"/>
        </w:rPr>
        <w:t xml:space="preserve"> органа, иных участников контрольного мероприятия, а также результаты проведенных в рамках контрольного мероприятия экспертизы, испытаний.</w:t>
      </w:r>
    </w:p>
    <w:p w:rsidR="00C402B8" w:rsidRPr="00B24995" w:rsidRDefault="00C402B8" w:rsidP="001D620A">
      <w:pPr>
        <w:autoSpaceDE w:val="0"/>
        <w:autoSpaceDN w:val="0"/>
        <w:adjustRightInd w:val="0"/>
        <w:spacing w:after="0" w:line="240" w:lineRule="auto"/>
        <w:ind w:firstLine="709"/>
        <w:jc w:val="both"/>
        <w:rPr>
          <w:rFonts w:ascii="Times New Roman" w:hAnsi="Times New Roman"/>
          <w:sz w:val="26"/>
          <w:szCs w:val="26"/>
        </w:rPr>
      </w:pPr>
      <w:r w:rsidRPr="00B24995">
        <w:rPr>
          <w:rFonts w:ascii="Times New Roman" w:hAnsi="Times New Roman"/>
          <w:sz w:val="26"/>
          <w:szCs w:val="26"/>
        </w:rPr>
        <w:t xml:space="preserve">Информация, ставшая известной должностному лицу </w:t>
      </w:r>
      <w:r>
        <w:rPr>
          <w:rFonts w:ascii="Times New Roman" w:hAnsi="Times New Roman"/>
          <w:sz w:val="26"/>
          <w:szCs w:val="26"/>
        </w:rPr>
        <w:t>контрольного</w:t>
      </w:r>
      <w:r w:rsidRPr="00B24995">
        <w:rPr>
          <w:rFonts w:ascii="Times New Roman" w:hAnsi="Times New Roman"/>
          <w:sz w:val="26"/>
          <w:szCs w:val="26"/>
        </w:rPr>
        <w:t xml:space="preserve"> органа в ходе консультирования, не может использоваться </w:t>
      </w:r>
      <w:r>
        <w:rPr>
          <w:rFonts w:ascii="Times New Roman" w:hAnsi="Times New Roman"/>
          <w:sz w:val="26"/>
          <w:szCs w:val="26"/>
        </w:rPr>
        <w:t>контрольным</w:t>
      </w:r>
      <w:r w:rsidRPr="00B24995">
        <w:rPr>
          <w:rFonts w:ascii="Times New Roman" w:hAnsi="Times New Roman"/>
          <w:sz w:val="26"/>
          <w:szCs w:val="26"/>
        </w:rPr>
        <w:t xml:space="preserve"> органом в целях оценки контролируемого лица по вопросам соблюдения обязательных требований.</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Инспекторы осуществляют консультирование контролируемых лиц и их представителей:</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2) посредством размещения на официальном сайте письменного разъяснения по</w:t>
      </w:r>
      <w:r>
        <w:rPr>
          <w:rFonts w:ascii="Times New Roman" w:hAnsi="Times New Roman"/>
          <w:sz w:val="26"/>
          <w:szCs w:val="26"/>
        </w:rPr>
        <w:t xml:space="preserve"> однотипным обращениям (более 5</w:t>
      </w:r>
      <w:r w:rsidRPr="001D620A">
        <w:rPr>
          <w:rFonts w:ascii="Times New Roman" w:hAnsi="Times New Roman"/>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Индивидуальное консультирование на личном приеме каждого заявителя инспекторами не может превышать 10 минут.</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Время разговора по телефон</w:t>
      </w:r>
      <w:r>
        <w:rPr>
          <w:rFonts w:ascii="Times New Roman" w:hAnsi="Times New Roman"/>
          <w:sz w:val="26"/>
          <w:szCs w:val="26"/>
        </w:rPr>
        <w:t>у не должно превышать 10 минут.</w:t>
      </w:r>
    </w:p>
    <w:p w:rsidR="00C402B8" w:rsidRDefault="00C402B8" w:rsidP="00C24EA3">
      <w:pPr>
        <w:pStyle w:val="ListParagraph"/>
        <w:tabs>
          <w:tab w:val="left" w:pos="1134"/>
        </w:tabs>
        <w:ind w:left="0" w:firstLine="709"/>
        <w:jc w:val="both"/>
        <w:rPr>
          <w:rFonts w:ascii="Times New Roman" w:hAnsi="Times New Roman"/>
          <w:sz w:val="26"/>
          <w:szCs w:val="26"/>
        </w:rPr>
      </w:pPr>
      <w:r w:rsidRPr="001D620A">
        <w:rPr>
          <w:rFonts w:ascii="Times New Roman" w:hAnsi="Times New Roman"/>
          <w:sz w:val="26"/>
          <w:szCs w:val="26"/>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402B8" w:rsidRPr="00B24995" w:rsidRDefault="00C402B8" w:rsidP="00C24EA3">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Контрольныйо</w:t>
      </w:r>
      <w:r w:rsidRPr="00B24995">
        <w:rPr>
          <w:rFonts w:ascii="Times New Roman" w:hAnsi="Times New Roman"/>
          <w:sz w:val="26"/>
          <w:szCs w:val="26"/>
        </w:rPr>
        <w:t>рган вед</w:t>
      </w:r>
      <w:r>
        <w:rPr>
          <w:rFonts w:ascii="Times New Roman" w:hAnsi="Times New Roman"/>
          <w:sz w:val="26"/>
          <w:szCs w:val="26"/>
        </w:rPr>
        <w:t>е</w:t>
      </w:r>
      <w:r w:rsidRPr="00B24995">
        <w:rPr>
          <w:rFonts w:ascii="Times New Roman" w:hAnsi="Times New Roman"/>
          <w:sz w:val="26"/>
          <w:szCs w:val="26"/>
        </w:rPr>
        <w:t>т журнал учета консультирований.</w:t>
      </w:r>
    </w:p>
    <w:p w:rsidR="00C402B8" w:rsidRDefault="00C402B8" w:rsidP="00BF1634">
      <w:pPr>
        <w:autoSpaceDE w:val="0"/>
        <w:autoSpaceDN w:val="0"/>
        <w:adjustRightInd w:val="0"/>
        <w:spacing w:after="0" w:line="240" w:lineRule="auto"/>
        <w:ind w:firstLine="567"/>
        <w:jc w:val="center"/>
        <w:rPr>
          <w:rFonts w:ascii="Times New Roman" w:hAnsi="Times New Roman"/>
          <w:b/>
          <w:sz w:val="26"/>
          <w:szCs w:val="26"/>
        </w:rPr>
      </w:pPr>
      <w:r w:rsidRPr="00B24995">
        <w:rPr>
          <w:rFonts w:ascii="Times New Roman" w:hAnsi="Times New Roman"/>
          <w:b/>
          <w:sz w:val="26"/>
          <w:szCs w:val="26"/>
        </w:rPr>
        <w:t>V. Осуществление муниципального земельного контроля</w:t>
      </w:r>
    </w:p>
    <w:p w:rsidR="00C402B8" w:rsidRPr="00B24995" w:rsidRDefault="00C402B8" w:rsidP="00BF1634">
      <w:pPr>
        <w:autoSpaceDE w:val="0"/>
        <w:autoSpaceDN w:val="0"/>
        <w:adjustRightInd w:val="0"/>
        <w:spacing w:after="0" w:line="240" w:lineRule="auto"/>
        <w:ind w:firstLine="567"/>
        <w:jc w:val="center"/>
        <w:rPr>
          <w:rFonts w:ascii="Times New Roman" w:hAnsi="Times New Roman"/>
          <w:b/>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33</w:t>
      </w:r>
      <w:r w:rsidRPr="00B24995">
        <w:rPr>
          <w:rFonts w:ascii="Times New Roman" w:hAnsi="Times New Roman"/>
          <w:sz w:val="26"/>
          <w:szCs w:val="26"/>
        </w:rPr>
        <w:t xml:space="preserve">. При осуществлении муниципального </w:t>
      </w:r>
      <w:r>
        <w:rPr>
          <w:rFonts w:ascii="Times New Roman" w:hAnsi="Times New Roman"/>
          <w:sz w:val="26"/>
          <w:szCs w:val="26"/>
        </w:rPr>
        <w:t xml:space="preserve">земельного </w:t>
      </w:r>
      <w:r w:rsidRPr="00B24995">
        <w:rPr>
          <w:rFonts w:ascii="Times New Roman" w:hAnsi="Times New Roman"/>
          <w:sz w:val="26"/>
          <w:szCs w:val="26"/>
        </w:rPr>
        <w:t xml:space="preserve">контроля взаимодействие должностного лица контрольного органа с контролируемым лицом осуществляется при проведении следующих </w:t>
      </w:r>
      <w:r w:rsidRPr="00391340">
        <w:rPr>
          <w:rFonts w:ascii="Times New Roman" w:hAnsi="Times New Roman"/>
          <w:b/>
          <w:sz w:val="26"/>
          <w:szCs w:val="26"/>
        </w:rPr>
        <w:t>контрольных мероприятий</w:t>
      </w:r>
      <w:r w:rsidRPr="00B24995">
        <w:rPr>
          <w:rFonts w:ascii="Times New Roman" w:hAnsi="Times New Roman"/>
          <w:sz w:val="26"/>
          <w:szCs w:val="26"/>
        </w:rPr>
        <w:t>:</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инспекционный визит;</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w:t>
      </w:r>
      <w:r w:rsidRPr="00B24995">
        <w:rPr>
          <w:rFonts w:ascii="Times New Roman" w:hAnsi="Times New Roman"/>
          <w:sz w:val="26"/>
          <w:szCs w:val="26"/>
        </w:rPr>
        <w:t>) документарная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4) выездная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34</w:t>
      </w:r>
      <w:r w:rsidRPr="00B24995">
        <w:rPr>
          <w:rFonts w:ascii="Times New Roman" w:hAnsi="Times New Roman"/>
          <w:sz w:val="26"/>
          <w:szCs w:val="26"/>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12" w:history="1">
        <w:r w:rsidRPr="00B24995">
          <w:rPr>
            <w:rFonts w:ascii="Times New Roman" w:hAnsi="Times New Roman"/>
            <w:sz w:val="26"/>
            <w:szCs w:val="26"/>
          </w:rPr>
          <w:t>частью 1 статьи 64</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35</w:t>
      </w:r>
      <w:r w:rsidRPr="00B24995">
        <w:rPr>
          <w:rFonts w:ascii="Times New Roman" w:hAnsi="Times New Roman"/>
          <w:sz w:val="26"/>
          <w:szCs w:val="26"/>
        </w:rPr>
        <w:t>. Без взаимодействия с контролируемым лицом осуществляются следующие контрольные мероприятия: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1</w:t>
      </w:r>
      <w:r w:rsidRPr="00B24995">
        <w:rPr>
          <w:rFonts w:ascii="Times New Roman" w:hAnsi="Times New Roman"/>
          <w:sz w:val="26"/>
          <w:szCs w:val="26"/>
        </w:rPr>
        <w:t>) выездное обследование.</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Контрольные мероприятия без взаимодействия проводятся должностными лицами контрольн</w:t>
      </w:r>
      <w:r>
        <w:rPr>
          <w:rFonts w:ascii="Times New Roman" w:hAnsi="Times New Roman"/>
          <w:sz w:val="26"/>
          <w:szCs w:val="26"/>
        </w:rPr>
        <w:t>ого</w:t>
      </w:r>
      <w:r w:rsidRPr="00B24995">
        <w:rPr>
          <w:rFonts w:ascii="Times New Roman" w:hAnsi="Times New Roman"/>
          <w:sz w:val="26"/>
          <w:szCs w:val="26"/>
        </w:rPr>
        <w:t xml:space="preserve"> орган</w:t>
      </w:r>
      <w:r>
        <w:rPr>
          <w:rFonts w:ascii="Times New Roman" w:hAnsi="Times New Roman"/>
          <w:sz w:val="26"/>
          <w:szCs w:val="26"/>
        </w:rPr>
        <w:t>а</w:t>
      </w:r>
      <w:r w:rsidRPr="00B24995">
        <w:rPr>
          <w:rFonts w:ascii="Times New Roman" w:hAnsi="Times New Roman"/>
          <w:sz w:val="26"/>
          <w:szCs w:val="26"/>
        </w:rPr>
        <w:t xml:space="preserve"> на основании заданий руководителя (заместителя руководителя) контрольного органа.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36</w:t>
      </w:r>
      <w:r w:rsidRPr="00B24995">
        <w:rPr>
          <w:rFonts w:ascii="Times New Roman" w:hAnsi="Times New Roman"/>
          <w:sz w:val="26"/>
          <w:szCs w:val="26"/>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37</w:t>
      </w:r>
      <w:r w:rsidRPr="00B24995">
        <w:rPr>
          <w:rFonts w:ascii="Times New Roman" w:hAnsi="Times New Roman"/>
          <w:sz w:val="26"/>
          <w:szCs w:val="26"/>
        </w:rPr>
        <w:t>. При проведении контрольных мероприятий в рамках осуществления муниципального земельного контроля должностное лицо контрольного органа имеет право:</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1) совершать действия, предусмотренные </w:t>
      </w:r>
      <w:hyperlink r:id="rId13" w:history="1">
        <w:r w:rsidRPr="00B24995">
          <w:rPr>
            <w:rFonts w:ascii="Times New Roman" w:hAnsi="Times New Roman"/>
            <w:sz w:val="26"/>
            <w:szCs w:val="26"/>
          </w:rPr>
          <w:t>частью 2 статьи 29</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выдавать предписания об устранении выявленных нарушений с указанием сроков их устранения;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38</w:t>
      </w:r>
      <w:r w:rsidRPr="00B24995">
        <w:rPr>
          <w:rFonts w:ascii="Times New Roman" w:hAnsi="Times New Roman"/>
          <w:sz w:val="26"/>
          <w:szCs w:val="26"/>
        </w:rPr>
        <w:t xml:space="preserve">. Контрольный орган (инспектор) в соответствии со </w:t>
      </w:r>
      <w:hyperlink r:id="rId14" w:history="1">
        <w:r w:rsidRPr="00B24995">
          <w:rPr>
            <w:rFonts w:ascii="Times New Roman" w:hAnsi="Times New Roman"/>
            <w:sz w:val="26"/>
            <w:szCs w:val="26"/>
          </w:rPr>
          <w:t>статьей 32</w:t>
        </w:r>
      </w:hyperlink>
      <w:r w:rsidRPr="00B24995">
        <w:rPr>
          <w:rFonts w:ascii="Times New Roman" w:hAnsi="Times New Roman"/>
          <w:sz w:val="26"/>
          <w:szCs w:val="26"/>
        </w:rPr>
        <w:t xml:space="preserve"> Закона № 248-ФЗ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402B8" w:rsidRPr="00DE4C4C" w:rsidRDefault="00C402B8" w:rsidP="00BF1634">
      <w:pPr>
        <w:autoSpaceDE w:val="0"/>
        <w:autoSpaceDN w:val="0"/>
        <w:adjustRightInd w:val="0"/>
        <w:spacing w:after="0" w:line="240" w:lineRule="auto"/>
        <w:ind w:firstLine="567"/>
        <w:jc w:val="both"/>
        <w:rPr>
          <w:rFonts w:ascii="Times New Roman" w:hAnsi="Times New Roman"/>
          <w:sz w:val="26"/>
          <w:szCs w:val="26"/>
        </w:rPr>
      </w:pPr>
      <w:r w:rsidRPr="00DE4C4C">
        <w:rPr>
          <w:rFonts w:ascii="Times New Roman" w:hAnsi="Times New Roman"/>
          <w:sz w:val="26"/>
          <w:szCs w:val="26"/>
        </w:rPr>
        <w:t xml:space="preserve">39. Контрольный орган в соответствии со </w:t>
      </w:r>
      <w:hyperlink r:id="rId15" w:history="1">
        <w:r w:rsidRPr="00DE4C4C">
          <w:rPr>
            <w:rFonts w:ascii="Times New Roman" w:hAnsi="Times New Roman"/>
            <w:sz w:val="26"/>
            <w:szCs w:val="26"/>
          </w:rPr>
          <w:t>статьей 33</w:t>
        </w:r>
      </w:hyperlink>
      <w:r w:rsidRPr="00DE4C4C">
        <w:rPr>
          <w:rFonts w:ascii="Times New Roman" w:hAnsi="Times New Roman"/>
          <w:sz w:val="26"/>
          <w:szCs w:val="26"/>
        </w:rPr>
        <w:t xml:space="preserve"> Закона № 248-ФЗ вправе привлекать к проведению контрольного мероприятия экспертов, экспертные организации.</w:t>
      </w:r>
    </w:p>
    <w:p w:rsidR="00C402B8" w:rsidRPr="00DE4C4C" w:rsidRDefault="00C402B8" w:rsidP="00BF1634">
      <w:pPr>
        <w:autoSpaceDE w:val="0"/>
        <w:autoSpaceDN w:val="0"/>
        <w:adjustRightInd w:val="0"/>
        <w:spacing w:after="0" w:line="240" w:lineRule="auto"/>
        <w:ind w:firstLine="567"/>
        <w:jc w:val="both"/>
        <w:rPr>
          <w:rFonts w:ascii="Times New Roman" w:hAnsi="Times New Roman"/>
          <w:sz w:val="26"/>
          <w:szCs w:val="26"/>
        </w:rPr>
      </w:pPr>
      <w:r w:rsidRPr="00DE4C4C">
        <w:rPr>
          <w:rFonts w:ascii="Times New Roman" w:hAnsi="Times New Roman"/>
          <w:sz w:val="26"/>
          <w:szCs w:val="26"/>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40</w:t>
      </w:r>
      <w:r w:rsidRPr="00B24995">
        <w:rPr>
          <w:rFonts w:ascii="Times New Roman" w:hAnsi="Times New Roman"/>
          <w:sz w:val="26"/>
          <w:szCs w:val="26"/>
        </w:rPr>
        <w:t xml:space="preserve">. Контрольный орган в соответствии со </w:t>
      </w:r>
      <w:hyperlink r:id="rId16" w:history="1">
        <w:r w:rsidRPr="00B24995">
          <w:rPr>
            <w:rFonts w:ascii="Times New Roman" w:hAnsi="Times New Roman"/>
            <w:sz w:val="26"/>
            <w:szCs w:val="26"/>
          </w:rPr>
          <w:t>статьей 34</w:t>
        </w:r>
      </w:hyperlink>
      <w:r w:rsidRPr="00B24995">
        <w:rPr>
          <w:rFonts w:ascii="Times New Roman" w:hAnsi="Times New Roman"/>
          <w:sz w:val="26"/>
          <w:szCs w:val="26"/>
        </w:rPr>
        <w:t xml:space="preserve">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w:t>
      </w:r>
      <w:r>
        <w:rPr>
          <w:rFonts w:ascii="Times New Roman" w:hAnsi="Times New Roman"/>
          <w:sz w:val="26"/>
          <w:szCs w:val="26"/>
        </w:rPr>
        <w:t>ому</w:t>
      </w:r>
      <w:r w:rsidRPr="00B24995">
        <w:rPr>
          <w:rFonts w:ascii="Times New Roman" w:hAnsi="Times New Roman"/>
          <w:sz w:val="26"/>
          <w:szCs w:val="26"/>
        </w:rPr>
        <w:t xml:space="preserve"> орган</w:t>
      </w:r>
      <w:r>
        <w:rPr>
          <w:rFonts w:ascii="Times New Roman" w:hAnsi="Times New Roman"/>
          <w:sz w:val="26"/>
          <w:szCs w:val="26"/>
        </w:rPr>
        <w:t>у</w:t>
      </w:r>
      <w:r w:rsidRPr="00B24995">
        <w:rPr>
          <w:rFonts w:ascii="Times New Roman" w:hAnsi="Times New Roman"/>
          <w:sz w:val="26"/>
          <w:szCs w:val="26"/>
        </w:rPr>
        <w:t>, в том числе при применении технических средств.</w:t>
      </w:r>
    </w:p>
    <w:p w:rsidR="00C402B8" w:rsidRDefault="00C402B8" w:rsidP="00BF1634">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41</w:t>
      </w:r>
      <w:r w:rsidRPr="00B24995">
        <w:rPr>
          <w:rFonts w:ascii="Times New Roman" w:hAnsi="Times New Roman"/>
          <w:sz w:val="26"/>
          <w:szCs w:val="26"/>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7" w:history="1">
        <w:r w:rsidRPr="00B24995">
          <w:rPr>
            <w:rFonts w:ascii="Times New Roman" w:hAnsi="Times New Roman"/>
            <w:sz w:val="26"/>
            <w:szCs w:val="26"/>
          </w:rPr>
          <w:t>частями 4</w:t>
        </w:r>
      </w:hyperlink>
      <w:r w:rsidRPr="00B24995">
        <w:rPr>
          <w:rFonts w:ascii="Times New Roman" w:hAnsi="Times New Roman"/>
          <w:sz w:val="26"/>
          <w:szCs w:val="26"/>
        </w:rPr>
        <w:t xml:space="preserve"> и </w:t>
      </w:r>
      <w:hyperlink r:id="rId18" w:history="1">
        <w:r w:rsidRPr="00B24995">
          <w:rPr>
            <w:rFonts w:ascii="Times New Roman" w:hAnsi="Times New Roman"/>
            <w:sz w:val="26"/>
            <w:szCs w:val="26"/>
          </w:rPr>
          <w:t>5 статьи 21</w:t>
        </w:r>
      </w:hyperlink>
      <w:r w:rsidRPr="00B24995">
        <w:rPr>
          <w:rFonts w:ascii="Times New Roman" w:hAnsi="Times New Roman"/>
          <w:sz w:val="26"/>
          <w:szCs w:val="26"/>
        </w:rPr>
        <w:t xml:space="preserve"> Закона № 248-ФЗ. </w:t>
      </w:r>
      <w:r>
        <w:rPr>
          <w:rFonts w:ascii="Times New Roman" w:hAnsi="Times New Roman"/>
          <w:sz w:val="26"/>
          <w:szCs w:val="26"/>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42</w:t>
      </w:r>
      <w:r w:rsidRPr="00B24995">
        <w:rPr>
          <w:rFonts w:ascii="Times New Roman" w:hAnsi="Times New Roman"/>
          <w:sz w:val="26"/>
          <w:szCs w:val="26"/>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43</w:t>
      </w:r>
      <w:r w:rsidRPr="00B24995">
        <w:rPr>
          <w:rFonts w:ascii="Times New Roman" w:hAnsi="Times New Roman"/>
          <w:sz w:val="26"/>
          <w:szCs w:val="26"/>
        </w:rPr>
        <w:t xml:space="preserve">. Случаями, при наступлении которых контролируемые лица, вправе в соответствии с </w:t>
      </w:r>
      <w:hyperlink r:id="rId19" w:history="1">
        <w:r w:rsidRPr="00B24995">
          <w:rPr>
            <w:rFonts w:ascii="Times New Roman" w:hAnsi="Times New Roman"/>
            <w:sz w:val="26"/>
            <w:szCs w:val="26"/>
          </w:rPr>
          <w:t>частью 8 статьи 31</w:t>
        </w:r>
      </w:hyperlink>
      <w:r w:rsidRPr="00B24995">
        <w:rPr>
          <w:rFonts w:ascii="Times New Roman" w:hAnsi="Times New Roman"/>
          <w:sz w:val="26"/>
          <w:szCs w:val="26"/>
        </w:rPr>
        <w:t xml:space="preserve"> Закона № 248-ФЗ, представить в контрольный орган информацию о невозможности присутствия при проведении контрольного мероприятия являются: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временная нетрудоспособность;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 нахождение за пределами Российской Федерации;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административный арест;</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Информация лица должна содержать: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описание обстоятельств и их продолжительность;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C402B8" w:rsidRPr="00DE4C4C" w:rsidRDefault="00C402B8" w:rsidP="00BF1634">
      <w:pPr>
        <w:autoSpaceDE w:val="0"/>
        <w:autoSpaceDN w:val="0"/>
        <w:adjustRightInd w:val="0"/>
        <w:spacing w:after="0" w:line="240" w:lineRule="auto"/>
        <w:ind w:firstLine="567"/>
        <w:jc w:val="both"/>
        <w:rPr>
          <w:rFonts w:ascii="Times New Roman" w:hAnsi="Times New Roman"/>
          <w:sz w:val="26"/>
          <w:szCs w:val="26"/>
        </w:rPr>
      </w:pPr>
      <w:r w:rsidRPr="00DE4C4C">
        <w:rPr>
          <w:rFonts w:ascii="Times New Roman" w:hAnsi="Times New Roman"/>
          <w:sz w:val="26"/>
          <w:szCs w:val="26"/>
        </w:rPr>
        <w:t xml:space="preserve">44.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20" w:history="1">
        <w:r w:rsidRPr="00DE4C4C">
          <w:rPr>
            <w:rFonts w:ascii="Times New Roman" w:hAnsi="Times New Roman"/>
            <w:sz w:val="26"/>
            <w:szCs w:val="26"/>
          </w:rPr>
          <w:t>Правилами</w:t>
        </w:r>
      </w:hyperlink>
      <w:r w:rsidRPr="00DE4C4C">
        <w:rPr>
          <w:rFonts w:ascii="Times New Roman" w:hAnsi="Times New Roman"/>
          <w:sz w:val="26"/>
          <w:szCs w:val="26"/>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 415».</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45</w:t>
      </w:r>
      <w:r w:rsidRPr="00B24995">
        <w:rPr>
          <w:rFonts w:ascii="Times New Roman" w:hAnsi="Times New Roman"/>
          <w:sz w:val="26"/>
          <w:szCs w:val="26"/>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земельного контроля, и подлежит отмене, в том числе результаты такого мероприятия признаются недействительными.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46</w:t>
      </w:r>
      <w:r w:rsidRPr="00B24995">
        <w:rPr>
          <w:rFonts w:ascii="Times New Roman" w:hAnsi="Times New Roman"/>
          <w:sz w:val="26"/>
          <w:szCs w:val="26"/>
        </w:rPr>
        <w:t>. Контрольные мероприятия, за исключением контрольных мероприятий без взаимодействия, могут проводиться на плановой и внеплановой основе.</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47</w:t>
      </w:r>
      <w:r w:rsidRPr="00B24995">
        <w:rPr>
          <w:rFonts w:ascii="Times New Roman" w:hAnsi="Times New Roman"/>
          <w:sz w:val="26"/>
          <w:szCs w:val="26"/>
        </w:rPr>
        <w:t>.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48</w:t>
      </w:r>
      <w:r w:rsidRPr="00B24995">
        <w:rPr>
          <w:rFonts w:ascii="Times New Roman" w:hAnsi="Times New Roman"/>
          <w:sz w:val="26"/>
          <w:szCs w:val="26"/>
        </w:rPr>
        <w:t xml:space="preserve">. План проведения плановых контрольных </w:t>
      </w:r>
      <w:r>
        <w:rPr>
          <w:rFonts w:ascii="Times New Roman" w:hAnsi="Times New Roman"/>
          <w:sz w:val="26"/>
          <w:szCs w:val="26"/>
        </w:rPr>
        <w:t xml:space="preserve">на очередной календарный год </w:t>
      </w:r>
      <w:r w:rsidRPr="00B24995">
        <w:rPr>
          <w:rFonts w:ascii="Times New Roman" w:hAnsi="Times New Roman"/>
          <w:sz w:val="26"/>
          <w:szCs w:val="26"/>
        </w:rPr>
        <w:t xml:space="preserve">мероприятий разрабатывается в соответствии с </w:t>
      </w:r>
      <w:hyperlink r:id="rId21" w:history="1">
        <w:r w:rsidRPr="00B24995">
          <w:rPr>
            <w:rFonts w:ascii="Times New Roman" w:hAnsi="Times New Roman"/>
            <w:sz w:val="26"/>
            <w:szCs w:val="26"/>
          </w:rPr>
          <w:t>постановлением</w:t>
        </w:r>
      </w:hyperlink>
      <w:r w:rsidRPr="00B24995">
        <w:rPr>
          <w:rFonts w:ascii="Times New Roman" w:hAnsi="Times New Roman"/>
          <w:sz w:val="26"/>
          <w:szCs w:val="26"/>
        </w:rPr>
        <w:t xml:space="preserve">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49</w:t>
      </w:r>
      <w:r w:rsidRPr="00B24995">
        <w:rPr>
          <w:rFonts w:ascii="Times New Roman" w:hAnsi="Times New Roman"/>
          <w:sz w:val="26"/>
          <w:szCs w:val="26"/>
        </w:rPr>
        <w:t>. Плановыми контрольными мероприятиями при осуществлении муниципального земельного контроля являются: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инспекционный визит;</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w:t>
      </w:r>
      <w:r w:rsidRPr="00B24995">
        <w:rPr>
          <w:rFonts w:ascii="Times New Roman" w:hAnsi="Times New Roman"/>
          <w:sz w:val="26"/>
          <w:szCs w:val="26"/>
        </w:rPr>
        <w:t>) документарная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Pr="00B24995">
        <w:rPr>
          <w:rFonts w:ascii="Times New Roman" w:hAnsi="Times New Roman"/>
          <w:sz w:val="26"/>
          <w:szCs w:val="26"/>
        </w:rPr>
        <w:t>) выездная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50</w:t>
      </w:r>
      <w:r w:rsidRPr="00B24995">
        <w:rPr>
          <w:rFonts w:ascii="Times New Roman" w:hAnsi="Times New Roman"/>
          <w:sz w:val="26"/>
          <w:szCs w:val="26"/>
        </w:rPr>
        <w:t>. Частота проведения плановых контрольных мероприятий устанавливается для объектов контроля, отнесенных к категории: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среднего риска - один раз в четыре года;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умеренного риска - один раз в шесть лет.</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u w:val="single"/>
        </w:rPr>
      </w:pPr>
      <w:r w:rsidRPr="00B24995">
        <w:rPr>
          <w:rFonts w:ascii="Times New Roman" w:hAnsi="Times New Roman"/>
          <w:sz w:val="26"/>
          <w:szCs w:val="26"/>
        </w:rPr>
        <w:t>В отношении объектов контроля, отнесенных к категории низкого риска, плановые контрольные мероприятия не проводятся.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51</w:t>
      </w:r>
      <w:r w:rsidRPr="00B24995">
        <w:rPr>
          <w:rFonts w:ascii="Times New Roman" w:hAnsi="Times New Roman"/>
          <w:sz w:val="26"/>
          <w:szCs w:val="26"/>
        </w:rPr>
        <w:t xml:space="preserve">. При наличии оснований, установленных </w:t>
      </w:r>
      <w:hyperlink r:id="rId22" w:history="1">
        <w:r w:rsidRPr="00B24995">
          <w:rPr>
            <w:rFonts w:ascii="Times New Roman" w:hAnsi="Times New Roman"/>
            <w:sz w:val="26"/>
            <w:szCs w:val="26"/>
          </w:rPr>
          <w:t>пунктами 1</w:t>
        </w:r>
      </w:hyperlink>
      <w:r w:rsidRPr="00B24995">
        <w:rPr>
          <w:rFonts w:ascii="Times New Roman" w:hAnsi="Times New Roman"/>
          <w:sz w:val="26"/>
          <w:szCs w:val="26"/>
        </w:rPr>
        <w:t xml:space="preserve">, </w:t>
      </w:r>
      <w:hyperlink r:id="rId23" w:history="1">
        <w:r w:rsidRPr="00B24995">
          <w:rPr>
            <w:rFonts w:ascii="Times New Roman" w:hAnsi="Times New Roman"/>
            <w:sz w:val="26"/>
            <w:szCs w:val="26"/>
          </w:rPr>
          <w:t>3</w:t>
        </w:r>
      </w:hyperlink>
      <w:r>
        <w:rPr>
          <w:rFonts w:ascii="Times New Roman" w:hAnsi="Times New Roman"/>
          <w:sz w:val="26"/>
          <w:szCs w:val="26"/>
        </w:rPr>
        <w:t>–</w:t>
      </w:r>
      <w:hyperlink r:id="rId24" w:history="1">
        <w:r w:rsidRPr="00536AE3">
          <w:rPr>
            <w:rFonts w:ascii="Times New Roman" w:hAnsi="Times New Roman"/>
            <w:sz w:val="26"/>
            <w:szCs w:val="26"/>
          </w:rPr>
          <w:t>5</w:t>
        </w:r>
        <w:r w:rsidRPr="00B24995">
          <w:rPr>
            <w:rFonts w:ascii="Times New Roman" w:hAnsi="Times New Roman"/>
            <w:sz w:val="26"/>
            <w:szCs w:val="26"/>
          </w:rPr>
          <w:t>части 1 статьи 57</w:t>
        </w:r>
      </w:hyperlink>
      <w:r w:rsidRPr="00B24995">
        <w:rPr>
          <w:rFonts w:ascii="Times New Roman" w:hAnsi="Times New Roman"/>
          <w:sz w:val="26"/>
          <w:szCs w:val="26"/>
        </w:rPr>
        <w:t xml:space="preserve"> Закона № 248-ФЗ, контрольным органом проводятся следующие внеплановые контрольные мероприятия:</w:t>
      </w:r>
    </w:p>
    <w:p w:rsidR="00C402B8" w:rsidRPr="00B24995" w:rsidRDefault="00C402B8" w:rsidP="00DE4C4C">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инспекционный визит;</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w:t>
      </w:r>
      <w:r w:rsidRPr="00B24995">
        <w:rPr>
          <w:rFonts w:ascii="Times New Roman" w:hAnsi="Times New Roman"/>
          <w:sz w:val="26"/>
          <w:szCs w:val="26"/>
        </w:rPr>
        <w:t>) документарная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Pr="00B24995">
        <w:rPr>
          <w:rFonts w:ascii="Times New Roman" w:hAnsi="Times New Roman"/>
          <w:sz w:val="26"/>
          <w:szCs w:val="26"/>
        </w:rPr>
        <w:t>) выездная проверка.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52</w:t>
      </w:r>
      <w:r w:rsidRPr="00B24995">
        <w:rPr>
          <w:rFonts w:ascii="Times New Roman" w:hAnsi="Times New Roman"/>
          <w:sz w:val="26"/>
          <w:szCs w:val="26"/>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bookmarkStart w:id="1" w:name="Par185"/>
      <w:bookmarkEnd w:id="1"/>
      <w:r>
        <w:rPr>
          <w:rFonts w:ascii="Times New Roman" w:hAnsi="Times New Roman"/>
          <w:sz w:val="26"/>
          <w:szCs w:val="26"/>
        </w:rPr>
        <w:t>53</w:t>
      </w:r>
      <w:r w:rsidRPr="00B24995">
        <w:rPr>
          <w:rFonts w:ascii="Times New Roman" w:hAnsi="Times New Roman"/>
          <w:sz w:val="26"/>
          <w:szCs w:val="26"/>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i/>
          <w:sz w:val="26"/>
          <w:szCs w:val="26"/>
        </w:rPr>
      </w:pPr>
      <w:r>
        <w:rPr>
          <w:rFonts w:ascii="Times New Roman" w:hAnsi="Times New Roman"/>
          <w:sz w:val="26"/>
          <w:szCs w:val="26"/>
        </w:rPr>
        <w:t>54</w:t>
      </w:r>
      <w:r w:rsidRPr="00B24995">
        <w:rPr>
          <w:rFonts w:ascii="Times New Roman" w:hAnsi="Times New Roman"/>
          <w:sz w:val="26"/>
          <w:szCs w:val="26"/>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тотже срок документов, предусмотренных </w:t>
      </w:r>
      <w:hyperlink w:anchor="Par185" w:history="1">
        <w:r>
          <w:rPr>
            <w:rFonts w:ascii="Times New Roman" w:hAnsi="Times New Roman"/>
            <w:sz w:val="26"/>
            <w:szCs w:val="26"/>
          </w:rPr>
          <w:t>53</w:t>
        </w:r>
      </w:hyperlink>
      <w:r w:rsidRPr="00B24995">
        <w:rPr>
          <w:rFonts w:ascii="Times New Roman" w:hAnsi="Times New Roman"/>
          <w:sz w:val="26"/>
          <w:szCs w:val="26"/>
        </w:rPr>
        <w:t xml:space="preserve"> настоящего Положения.</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55</w:t>
      </w:r>
      <w:r w:rsidRPr="00B24995">
        <w:rPr>
          <w:rFonts w:ascii="Times New Roman" w:hAnsi="Times New Roman"/>
          <w:sz w:val="26"/>
          <w:szCs w:val="26"/>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C402B8" w:rsidRPr="00B52CAC" w:rsidRDefault="00C402B8" w:rsidP="00C24EA3">
      <w:pPr>
        <w:autoSpaceDE w:val="0"/>
        <w:autoSpaceDN w:val="0"/>
        <w:adjustRightInd w:val="0"/>
        <w:ind w:firstLine="709"/>
        <w:contextualSpacing/>
        <w:jc w:val="both"/>
        <w:rPr>
          <w:rFonts w:ascii="Times New Roman" w:hAnsi="Times New Roman"/>
          <w:sz w:val="26"/>
          <w:szCs w:val="26"/>
        </w:rPr>
      </w:pPr>
      <w:r w:rsidRPr="00B52CAC">
        <w:rPr>
          <w:rFonts w:ascii="Times New Roman" w:hAnsi="Times New Roman"/>
          <w:sz w:val="26"/>
          <w:szCs w:val="26"/>
        </w:rPr>
        <w:t>56. Контрольные мероприятия, осуществляемые при  взаимодействии с контролируемым лицом, проводятся Контрольным органом по следующим основаниям:</w:t>
      </w:r>
    </w:p>
    <w:p w:rsidR="00C402B8" w:rsidRPr="00B52CAC"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402B8" w:rsidRPr="00B52CAC"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C402B8" w:rsidRPr="00B52CAC"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402B8" w:rsidRPr="00B52CAC"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02B8"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B52CAC">
          <w:rPr>
            <w:rFonts w:ascii="Times New Roman" w:hAnsi="Times New Roman"/>
            <w:sz w:val="26"/>
            <w:szCs w:val="26"/>
          </w:rPr>
          <w:t>частью 1 статьи 95</w:t>
        </w:r>
      </w:hyperlink>
      <w:r>
        <w:rPr>
          <w:rFonts w:ascii="Times New Roman" w:hAnsi="Times New Roman"/>
          <w:sz w:val="26"/>
          <w:szCs w:val="26"/>
        </w:rPr>
        <w:t xml:space="preserve"> Федерального закона.</w:t>
      </w:r>
    </w:p>
    <w:p w:rsidR="00C402B8" w:rsidRPr="00B24995" w:rsidRDefault="00C402B8" w:rsidP="00C24EA3">
      <w:pPr>
        <w:tabs>
          <w:tab w:val="left" w:pos="1134"/>
        </w:tabs>
        <w:ind w:firstLine="709"/>
        <w:contextualSpacing/>
        <w:jc w:val="both"/>
        <w:rPr>
          <w:rFonts w:ascii="Times New Roman" w:hAnsi="Times New Roman"/>
          <w:sz w:val="26"/>
          <w:szCs w:val="26"/>
        </w:rPr>
      </w:pPr>
      <w:r w:rsidRPr="00B52CAC">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402B8" w:rsidRPr="00B24995" w:rsidRDefault="00C402B8" w:rsidP="00C24EA3">
      <w:pPr>
        <w:autoSpaceDE w:val="0"/>
        <w:autoSpaceDN w:val="0"/>
        <w:adjustRightInd w:val="0"/>
        <w:spacing w:after="0" w:line="240" w:lineRule="auto"/>
        <w:ind w:firstLine="567"/>
        <w:contextualSpacing/>
        <w:jc w:val="both"/>
        <w:rPr>
          <w:rFonts w:ascii="Times New Roman" w:hAnsi="Times New Roman"/>
          <w:sz w:val="26"/>
          <w:szCs w:val="26"/>
        </w:rPr>
      </w:pPr>
      <w:r>
        <w:rPr>
          <w:rFonts w:ascii="Times New Roman" w:hAnsi="Times New Roman"/>
          <w:sz w:val="26"/>
          <w:szCs w:val="26"/>
        </w:rPr>
        <w:t>57</w:t>
      </w:r>
      <w:r w:rsidRPr="00B24995">
        <w:rPr>
          <w:rFonts w:ascii="Times New Roman" w:hAnsi="Times New Roman"/>
          <w:sz w:val="26"/>
          <w:szCs w:val="26"/>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осмотр;</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w:t>
      </w:r>
      <w:r w:rsidRPr="00B24995">
        <w:rPr>
          <w:rFonts w:ascii="Times New Roman" w:hAnsi="Times New Roman"/>
          <w:sz w:val="26"/>
          <w:szCs w:val="26"/>
        </w:rPr>
        <w:t>) опрос;</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w:t>
      </w:r>
      <w:r w:rsidRPr="00B24995">
        <w:rPr>
          <w:rFonts w:ascii="Times New Roman" w:hAnsi="Times New Roman"/>
          <w:sz w:val="26"/>
          <w:szCs w:val="26"/>
        </w:rPr>
        <w:t>) получение письменных объяснений;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4</w:t>
      </w:r>
      <w:r w:rsidRPr="00B24995">
        <w:rPr>
          <w:rFonts w:ascii="Times New Roman" w:hAnsi="Times New Roman"/>
          <w:sz w:val="26"/>
          <w:szCs w:val="26"/>
        </w:rPr>
        <w:t>) истребование документов;</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w:t>
      </w:r>
      <w:r w:rsidRPr="00B24995">
        <w:rPr>
          <w:rFonts w:ascii="Times New Roman" w:hAnsi="Times New Roman"/>
          <w:sz w:val="26"/>
          <w:szCs w:val="26"/>
        </w:rPr>
        <w:t>) инструментальное обследование;</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6</w:t>
      </w:r>
      <w:r w:rsidRPr="00B24995">
        <w:rPr>
          <w:rFonts w:ascii="Times New Roman" w:hAnsi="Times New Roman"/>
          <w:sz w:val="26"/>
          <w:szCs w:val="26"/>
        </w:rPr>
        <w:t>) экспертиза.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58</w:t>
      </w:r>
      <w:r w:rsidRPr="00B24995">
        <w:rPr>
          <w:rFonts w:ascii="Times New Roman" w:hAnsi="Times New Roman"/>
          <w:sz w:val="26"/>
          <w:szCs w:val="26"/>
        </w:rPr>
        <w:t>.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Срок осуществления экспертиз или испытаний определяется соответствующими правовыми актами, принятыми в отношении экспертиз или испытаний.</w:t>
      </w:r>
    </w:p>
    <w:p w:rsidR="00C402B8" w:rsidRPr="00391340"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59</w:t>
      </w:r>
      <w:r w:rsidRPr="00B24995">
        <w:rPr>
          <w:rFonts w:ascii="Times New Roman" w:hAnsi="Times New Roman"/>
          <w:sz w:val="26"/>
          <w:szCs w:val="26"/>
        </w:rPr>
        <w:t xml:space="preserve">. </w:t>
      </w:r>
      <w:r w:rsidRPr="00391340">
        <w:rPr>
          <w:rFonts w:ascii="Times New Roman" w:hAnsi="Times New Roman"/>
          <w:sz w:val="26"/>
          <w:szCs w:val="26"/>
        </w:rPr>
        <w:t xml:space="preserve">Под </w:t>
      </w:r>
      <w:r w:rsidRPr="00391340">
        <w:rPr>
          <w:rFonts w:ascii="Times New Roman" w:hAnsi="Times New Roman"/>
          <w:b/>
          <w:sz w:val="26"/>
          <w:szCs w:val="26"/>
        </w:rPr>
        <w:t>инспекционным визитом</w:t>
      </w:r>
      <w:r w:rsidRPr="00391340">
        <w:rPr>
          <w:rFonts w:ascii="Times New Roman" w:hAnsi="Times New Roman"/>
          <w:sz w:val="26"/>
          <w:szCs w:val="26"/>
        </w:rPr>
        <w:t xml:space="preserve">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391340">
        <w:rPr>
          <w:rFonts w:ascii="Times New Roman" w:hAnsi="Times New Roman"/>
          <w:b/>
          <w:sz w:val="26"/>
          <w:szCs w:val="26"/>
        </w:rPr>
        <w:t>Инспекционный визит</w:t>
      </w:r>
      <w:r w:rsidRPr="00391340">
        <w:rPr>
          <w:rFonts w:ascii="Times New Roman" w:hAnsi="Times New Roman"/>
          <w:sz w:val="26"/>
          <w:szCs w:val="26"/>
        </w:rPr>
        <w:t xml:space="preserve"> проводится в порядке</w:t>
      </w:r>
      <w:r w:rsidRPr="00B24995">
        <w:rPr>
          <w:rFonts w:ascii="Times New Roman" w:hAnsi="Times New Roman"/>
          <w:sz w:val="26"/>
          <w:szCs w:val="26"/>
        </w:rPr>
        <w:t xml:space="preserve">, установленном </w:t>
      </w:r>
      <w:hyperlink r:id="rId26" w:history="1">
        <w:r w:rsidRPr="00B24995">
          <w:rPr>
            <w:rFonts w:ascii="Times New Roman" w:hAnsi="Times New Roman"/>
            <w:sz w:val="26"/>
            <w:szCs w:val="26"/>
          </w:rPr>
          <w:t>статьей 70</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В ходе инспекционного визита могут совершаться следующие контрольные действия: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осмотр;</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 опрос;</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получение письменных объяснений;</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4) инструментальное обследование;</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B24995">
          <w:rPr>
            <w:rFonts w:ascii="Times New Roman" w:hAnsi="Times New Roman"/>
            <w:sz w:val="26"/>
            <w:szCs w:val="26"/>
          </w:rPr>
          <w:t>пунктами 3</w:t>
        </w:r>
      </w:hyperlink>
      <w:r w:rsidRPr="00B24995">
        <w:rPr>
          <w:rFonts w:ascii="Times New Roman" w:hAnsi="Times New Roman"/>
          <w:sz w:val="26"/>
          <w:szCs w:val="26"/>
        </w:rPr>
        <w:t xml:space="preserve"> - </w:t>
      </w:r>
      <w:hyperlink r:id="rId28" w:history="1">
        <w:r w:rsidRPr="00B24995">
          <w:rPr>
            <w:rFonts w:ascii="Times New Roman" w:hAnsi="Times New Roman"/>
            <w:sz w:val="26"/>
            <w:szCs w:val="26"/>
          </w:rPr>
          <w:t>5 части 1 статьи 57</w:t>
        </w:r>
      </w:hyperlink>
      <w:r w:rsidRPr="00B24995">
        <w:rPr>
          <w:rFonts w:ascii="Times New Roman" w:hAnsi="Times New Roman"/>
          <w:sz w:val="26"/>
          <w:szCs w:val="26"/>
        </w:rPr>
        <w:t xml:space="preserve"> и </w:t>
      </w:r>
      <w:hyperlink r:id="rId29" w:history="1">
        <w:r w:rsidRPr="00B24995">
          <w:rPr>
            <w:rFonts w:ascii="Times New Roman" w:hAnsi="Times New Roman"/>
            <w:sz w:val="26"/>
            <w:szCs w:val="26"/>
          </w:rPr>
          <w:t>частью 12 статьи 66</w:t>
        </w:r>
      </w:hyperlink>
      <w:r w:rsidRPr="00B24995">
        <w:rPr>
          <w:rFonts w:ascii="Times New Roman" w:hAnsi="Times New Roman"/>
          <w:sz w:val="26"/>
          <w:szCs w:val="26"/>
        </w:rPr>
        <w:t xml:space="preserve"> Закона № 248-ФЗ.</w:t>
      </w:r>
    </w:p>
    <w:p w:rsidR="00C402B8" w:rsidRDefault="00C402B8" w:rsidP="00C24EA3">
      <w:pPr>
        <w:ind w:firstLine="539"/>
        <w:contextualSpacing/>
        <w:jc w:val="both"/>
        <w:rPr>
          <w:rFonts w:ascii="Times New Roman" w:hAnsi="Times New Roman"/>
          <w:sz w:val="26"/>
          <w:szCs w:val="26"/>
        </w:rPr>
      </w:pPr>
      <w:r w:rsidRPr="00391340">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bookmarkStart w:id="2" w:name="dst100823"/>
      <w:bookmarkEnd w:id="2"/>
    </w:p>
    <w:p w:rsidR="00C402B8" w:rsidRPr="00391340" w:rsidRDefault="00C402B8" w:rsidP="00C24EA3">
      <w:pPr>
        <w:ind w:firstLine="539"/>
        <w:contextualSpacing/>
        <w:jc w:val="both"/>
        <w:rPr>
          <w:rFonts w:ascii="Times New Roman" w:hAnsi="Times New Roman"/>
          <w:sz w:val="26"/>
          <w:szCs w:val="26"/>
        </w:rPr>
      </w:pPr>
      <w:r w:rsidRPr="00391340">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02B8" w:rsidRPr="00391340" w:rsidRDefault="00C402B8" w:rsidP="00C24EA3">
      <w:pPr>
        <w:ind w:firstLine="539"/>
        <w:contextualSpacing/>
        <w:jc w:val="both"/>
        <w:rPr>
          <w:rFonts w:ascii="Times New Roman" w:hAnsi="Times New Roman"/>
          <w:sz w:val="26"/>
          <w:szCs w:val="26"/>
        </w:rPr>
      </w:pPr>
      <w:bookmarkStart w:id="3" w:name="dst100824"/>
      <w:bookmarkEnd w:id="3"/>
      <w:r w:rsidRPr="00391340">
        <w:rPr>
          <w:rFonts w:ascii="Times New Roman" w:hAnsi="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p>
    <w:p w:rsidR="00C402B8" w:rsidRPr="00391340" w:rsidRDefault="00C402B8" w:rsidP="00391340">
      <w:pPr>
        <w:pStyle w:val="ListParagraph"/>
        <w:tabs>
          <w:tab w:val="left" w:pos="1134"/>
        </w:tabs>
        <w:ind w:left="0" w:firstLine="709"/>
        <w:jc w:val="both"/>
        <w:rPr>
          <w:rFonts w:ascii="Verdana" w:hAnsi="Verdana"/>
          <w:sz w:val="26"/>
          <w:szCs w:val="26"/>
        </w:rPr>
      </w:pPr>
      <w:r w:rsidRPr="00536AE3">
        <w:rPr>
          <w:rFonts w:ascii="Times New Roman" w:hAnsi="Times New Roman"/>
          <w:sz w:val="26"/>
          <w:szCs w:val="26"/>
        </w:rPr>
        <w:t>6</w:t>
      </w:r>
      <w:r>
        <w:rPr>
          <w:rFonts w:ascii="Times New Roman" w:hAnsi="Times New Roman"/>
          <w:sz w:val="26"/>
          <w:szCs w:val="26"/>
        </w:rPr>
        <w:t>0</w:t>
      </w:r>
      <w:r w:rsidRPr="00536AE3">
        <w:rPr>
          <w:rFonts w:ascii="Times New Roman" w:hAnsi="Times New Roman"/>
          <w:sz w:val="26"/>
          <w:szCs w:val="26"/>
        </w:rPr>
        <w:t xml:space="preserve">. </w:t>
      </w:r>
      <w:r w:rsidRPr="00391340">
        <w:rPr>
          <w:rFonts w:ascii="Times New Roman" w:hAnsi="Times New Roman"/>
          <w:sz w:val="26"/>
          <w:szCs w:val="26"/>
        </w:rPr>
        <w:t xml:space="preserve">Под </w:t>
      </w:r>
      <w:r w:rsidRPr="00391340">
        <w:rPr>
          <w:rFonts w:ascii="Times New Roman" w:hAnsi="Times New Roman"/>
          <w:b/>
          <w:sz w:val="26"/>
          <w:szCs w:val="26"/>
        </w:rPr>
        <w:t>документарной проверкой</w:t>
      </w:r>
      <w:r w:rsidRPr="00391340">
        <w:rPr>
          <w:rFonts w:ascii="Times New Roman" w:hAnsi="Times New Roman"/>
          <w:sz w:val="26"/>
          <w:szCs w:val="26"/>
        </w:rPr>
        <w:t xml:space="preserve">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391340">
        <w:rPr>
          <w:rFonts w:ascii="Times New Roman" w:hAnsi="Times New Roman"/>
          <w:b/>
          <w:sz w:val="26"/>
          <w:szCs w:val="26"/>
        </w:rPr>
        <w:t>Документарная проверка</w:t>
      </w:r>
      <w:r w:rsidRPr="00536AE3">
        <w:rPr>
          <w:rFonts w:ascii="Times New Roman" w:hAnsi="Times New Roman"/>
          <w:sz w:val="26"/>
          <w:szCs w:val="26"/>
        </w:rPr>
        <w:t xml:space="preserve"> проводится в порядке, установленном </w:t>
      </w:r>
      <w:hyperlink r:id="rId30" w:history="1">
        <w:r w:rsidRPr="00536AE3">
          <w:rPr>
            <w:rFonts w:ascii="Times New Roman" w:hAnsi="Times New Roman"/>
            <w:sz w:val="26"/>
            <w:szCs w:val="26"/>
          </w:rPr>
          <w:t>статьей 72</w:t>
        </w:r>
      </w:hyperlink>
      <w:r w:rsidRPr="00536AE3">
        <w:rPr>
          <w:rFonts w:ascii="Times New Roman" w:hAnsi="Times New Roman"/>
          <w:sz w:val="26"/>
          <w:szCs w:val="26"/>
        </w:rPr>
        <w:t xml:space="preserve"> Закона № 248-ФЗ.</w:t>
      </w:r>
    </w:p>
    <w:p w:rsidR="00C402B8" w:rsidRPr="00391340" w:rsidRDefault="00C402B8" w:rsidP="00391340">
      <w:pPr>
        <w:tabs>
          <w:tab w:val="left" w:pos="1134"/>
        </w:tabs>
        <w:ind w:firstLine="709"/>
        <w:jc w:val="both"/>
        <w:rPr>
          <w:rFonts w:ascii="Times New Roman" w:hAnsi="Times New Roman"/>
          <w:sz w:val="26"/>
          <w:szCs w:val="26"/>
        </w:rPr>
      </w:pPr>
      <w:r w:rsidRPr="00391340">
        <w:rPr>
          <w:rFonts w:ascii="Times New Roman" w:hAnsi="Times New Roman"/>
          <w:sz w:val="26"/>
          <w:szCs w:val="26"/>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402B8" w:rsidRPr="00391340" w:rsidRDefault="00C402B8" w:rsidP="00391340">
      <w:pPr>
        <w:pStyle w:val="HTMLPreformatted"/>
        <w:ind w:firstLine="709"/>
        <w:jc w:val="both"/>
        <w:rPr>
          <w:rFonts w:ascii="Times New Roman" w:hAnsi="Times New Roman" w:cs="Times New Roman"/>
          <w:sz w:val="26"/>
          <w:szCs w:val="26"/>
        </w:rPr>
      </w:pPr>
      <w:r w:rsidRPr="00391340">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402B8" w:rsidRPr="00391340" w:rsidRDefault="00C402B8" w:rsidP="00391340">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 xml:space="preserve"> Срок проведения документарной проверки не может превышать десять рабочих дней. </w:t>
      </w:r>
    </w:p>
    <w:p w:rsidR="00C402B8" w:rsidRPr="00391340" w:rsidRDefault="00C402B8" w:rsidP="00391340">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В указанный срок не включается период с момента:</w:t>
      </w:r>
    </w:p>
    <w:p w:rsidR="00C402B8" w:rsidRPr="00391340" w:rsidRDefault="00C402B8" w:rsidP="00391340">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402B8" w:rsidRPr="00391340" w:rsidRDefault="00C402B8" w:rsidP="00391340">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2) период с момента направления контролируемому лицу информации Контрольного органа:</w:t>
      </w:r>
    </w:p>
    <w:p w:rsidR="00C402B8" w:rsidRPr="00391340" w:rsidRDefault="00C402B8" w:rsidP="00391340">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о выявлении ошибок и (или) противоречий в представленных контролируемым лицом документах;</w:t>
      </w:r>
    </w:p>
    <w:p w:rsidR="00C402B8"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402B8" w:rsidRDefault="00C402B8" w:rsidP="00C24EA3">
      <w:pPr>
        <w:pStyle w:val="ListParagraph"/>
        <w:tabs>
          <w:tab w:val="left" w:pos="1134"/>
        </w:tabs>
        <w:ind w:left="0" w:firstLine="709"/>
        <w:jc w:val="both"/>
        <w:rPr>
          <w:rFonts w:ascii="Times New Roman" w:hAnsi="Times New Roman"/>
          <w:sz w:val="26"/>
          <w:szCs w:val="26"/>
        </w:rPr>
      </w:pPr>
      <w:r w:rsidRPr="00536AE3">
        <w:rPr>
          <w:rFonts w:ascii="Times New Roman" w:hAnsi="Times New Roman"/>
          <w:sz w:val="26"/>
          <w:szCs w:val="26"/>
        </w:rPr>
        <w:t>В ходе документарной проверки могут совершаться следующие контрольные действия:</w:t>
      </w:r>
    </w:p>
    <w:p w:rsidR="00C402B8" w:rsidRDefault="00C402B8" w:rsidP="00C24EA3">
      <w:pPr>
        <w:pStyle w:val="ListParagraph"/>
        <w:tabs>
          <w:tab w:val="left" w:pos="1134"/>
        </w:tabs>
        <w:ind w:left="0" w:firstLine="709"/>
        <w:jc w:val="both"/>
        <w:rPr>
          <w:rFonts w:ascii="Times New Roman" w:hAnsi="Times New Roman"/>
          <w:sz w:val="26"/>
          <w:szCs w:val="26"/>
        </w:rPr>
      </w:pPr>
      <w:r w:rsidRPr="00536AE3">
        <w:rPr>
          <w:rFonts w:ascii="Times New Roman" w:hAnsi="Times New Roman"/>
          <w:sz w:val="26"/>
          <w:szCs w:val="26"/>
        </w:rPr>
        <w:t>1) получение письменных объяснений;</w:t>
      </w:r>
    </w:p>
    <w:p w:rsidR="00C402B8" w:rsidRDefault="00C402B8" w:rsidP="00C24EA3">
      <w:pPr>
        <w:pStyle w:val="ListParagraph"/>
        <w:tabs>
          <w:tab w:val="left" w:pos="1134"/>
        </w:tabs>
        <w:ind w:left="0" w:firstLine="709"/>
        <w:jc w:val="both"/>
        <w:rPr>
          <w:rFonts w:ascii="Times New Roman" w:hAnsi="Times New Roman"/>
          <w:sz w:val="26"/>
          <w:szCs w:val="26"/>
        </w:rPr>
      </w:pPr>
      <w:r w:rsidRPr="00536AE3">
        <w:rPr>
          <w:rFonts w:ascii="Times New Roman" w:hAnsi="Times New Roman"/>
          <w:sz w:val="26"/>
          <w:szCs w:val="26"/>
        </w:rPr>
        <w:t>2) истребование документов;</w:t>
      </w:r>
    </w:p>
    <w:p w:rsidR="00C402B8" w:rsidRDefault="00C402B8" w:rsidP="00C24EA3">
      <w:pPr>
        <w:pStyle w:val="ListParagraph"/>
        <w:tabs>
          <w:tab w:val="left" w:pos="1134"/>
        </w:tabs>
        <w:ind w:left="0" w:firstLine="709"/>
        <w:jc w:val="both"/>
        <w:rPr>
          <w:rFonts w:ascii="Times New Roman" w:hAnsi="Times New Roman"/>
          <w:sz w:val="26"/>
          <w:szCs w:val="26"/>
        </w:rPr>
      </w:pPr>
      <w:r w:rsidRPr="00536AE3">
        <w:rPr>
          <w:rFonts w:ascii="Times New Roman" w:hAnsi="Times New Roman"/>
          <w:sz w:val="26"/>
          <w:szCs w:val="26"/>
        </w:rPr>
        <w:t>3) экспертиза.</w:t>
      </w:r>
    </w:p>
    <w:p w:rsidR="00C402B8"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91340">
        <w:rPr>
          <w:rFonts w:ascii="Times New Roman" w:hAnsi="Times New Roman"/>
          <w:color w:val="FF0000"/>
          <w:sz w:val="26"/>
          <w:szCs w:val="26"/>
        </w:rPr>
        <w:t xml:space="preserve">, </w:t>
      </w:r>
      <w:r w:rsidRPr="00391340">
        <w:rPr>
          <w:rFonts w:ascii="Times New Roman" w:hAnsi="Times New Roman"/>
          <w:sz w:val="26"/>
          <w:szCs w:val="26"/>
        </w:rPr>
        <w:t>в том числе материалов фотосъемки, аудио- и видеозаписи, информационных баз, банков данных, а также носителей информации.</w:t>
      </w:r>
    </w:p>
    <w:p w:rsidR="00C402B8"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402B8" w:rsidRDefault="00C402B8" w:rsidP="00C24EA3">
      <w:pPr>
        <w:pStyle w:val="ListParagraph"/>
        <w:tabs>
          <w:tab w:val="left" w:pos="1134"/>
        </w:tabs>
        <w:ind w:left="0" w:firstLine="709"/>
        <w:jc w:val="both"/>
        <w:rPr>
          <w:rFonts w:ascii="Times New Roman" w:hAnsi="Times New Roman"/>
          <w:color w:val="FF0000"/>
          <w:sz w:val="26"/>
          <w:szCs w:val="26"/>
        </w:rPr>
      </w:pPr>
      <w:r w:rsidRPr="00391340">
        <w:rPr>
          <w:rFonts w:ascii="Times New Roman" w:hAnsi="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402B8"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Письменные объяснения могут быть запрошены инспектором от контролируемого лица или его представителя, свидетелей.</w:t>
      </w:r>
    </w:p>
    <w:p w:rsidR="00C402B8"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402B8" w:rsidRPr="00391340" w:rsidRDefault="00C402B8" w:rsidP="00C24EA3">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Письменные объяснения оформляются путем составления письменного документа в свободной форме.</w:t>
      </w:r>
    </w:p>
    <w:p w:rsidR="00C402B8" w:rsidRPr="00391340" w:rsidRDefault="00C402B8" w:rsidP="00391340">
      <w:pPr>
        <w:pStyle w:val="HTMLPreformatted"/>
        <w:ind w:firstLine="709"/>
        <w:jc w:val="both"/>
        <w:rPr>
          <w:rFonts w:ascii="Times New Roman" w:hAnsi="Times New Roman" w:cs="Times New Roman"/>
          <w:sz w:val="26"/>
          <w:szCs w:val="26"/>
        </w:rPr>
      </w:pPr>
      <w:r w:rsidRPr="00391340">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402B8" w:rsidRPr="00391340" w:rsidRDefault="00C402B8" w:rsidP="00391340">
      <w:pPr>
        <w:pStyle w:val="ConsPlusNormal"/>
        <w:ind w:firstLine="709"/>
        <w:jc w:val="both"/>
        <w:rPr>
          <w:rFonts w:ascii="Times New Roman" w:hAnsi="Times New Roman"/>
          <w:b/>
          <w:sz w:val="26"/>
          <w:szCs w:val="26"/>
        </w:rPr>
      </w:pPr>
      <w:r w:rsidRPr="00391340">
        <w:rPr>
          <w:rFonts w:ascii="Times New Roman" w:hAnsi="Times New Roman"/>
          <w:sz w:val="26"/>
          <w:szCs w:val="26"/>
        </w:rPr>
        <w:t xml:space="preserve"> Оформление акта производится по месту нахождения Контрольного органа в день окончания проведения документарной проверки.</w:t>
      </w:r>
    </w:p>
    <w:p w:rsidR="00C402B8" w:rsidRPr="00391340" w:rsidRDefault="00C402B8" w:rsidP="00391340">
      <w:pPr>
        <w:pStyle w:val="ConsPlusNormal"/>
        <w:ind w:firstLine="709"/>
        <w:jc w:val="both"/>
        <w:rPr>
          <w:rFonts w:ascii="Times New Roman" w:hAnsi="Times New Roman"/>
          <w:sz w:val="26"/>
          <w:szCs w:val="26"/>
        </w:rPr>
      </w:pPr>
      <w:r w:rsidRPr="00391340">
        <w:rPr>
          <w:rFonts w:ascii="Times New Roman" w:hAnsi="Times New Roman"/>
          <w:sz w:val="26"/>
          <w:szCs w:val="26"/>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402B8" w:rsidRPr="00536AE3" w:rsidRDefault="00C402B8" w:rsidP="001C6894">
      <w:pPr>
        <w:pStyle w:val="ListParagraph"/>
        <w:tabs>
          <w:tab w:val="left" w:pos="1134"/>
        </w:tabs>
        <w:ind w:left="0" w:firstLine="709"/>
        <w:jc w:val="both"/>
        <w:rPr>
          <w:rFonts w:ascii="Times New Roman" w:hAnsi="Times New Roman"/>
          <w:sz w:val="26"/>
          <w:szCs w:val="26"/>
        </w:rPr>
      </w:pPr>
      <w:r w:rsidRPr="00391340">
        <w:rPr>
          <w:rFonts w:ascii="Times New Roman" w:hAnsi="Times New Roman"/>
          <w:sz w:val="26"/>
          <w:szCs w:val="26"/>
        </w:rPr>
        <w:t xml:space="preserve"> Внеплановая документарная проверка проводится без согла</w:t>
      </w:r>
      <w:r>
        <w:rPr>
          <w:rFonts w:ascii="Times New Roman" w:hAnsi="Times New Roman"/>
          <w:sz w:val="26"/>
          <w:szCs w:val="26"/>
        </w:rPr>
        <w:t>сования с органами прокуратуры.</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536AE3">
        <w:rPr>
          <w:rFonts w:ascii="Times New Roman" w:hAnsi="Times New Roman"/>
          <w:sz w:val="26"/>
          <w:szCs w:val="26"/>
        </w:rPr>
        <w:t>6</w:t>
      </w:r>
      <w:r>
        <w:rPr>
          <w:rFonts w:ascii="Times New Roman" w:hAnsi="Times New Roman"/>
          <w:sz w:val="26"/>
          <w:szCs w:val="26"/>
        </w:rPr>
        <w:t>1</w:t>
      </w:r>
      <w:r w:rsidRPr="00536AE3">
        <w:rPr>
          <w:rFonts w:ascii="Times New Roman" w:hAnsi="Times New Roman"/>
          <w:sz w:val="26"/>
          <w:szCs w:val="26"/>
        </w:rPr>
        <w:t xml:space="preserve">. </w:t>
      </w:r>
      <w:r w:rsidRPr="001C6894">
        <w:rPr>
          <w:rFonts w:ascii="Times New Roman" w:hAnsi="Times New Roman"/>
          <w:b/>
          <w:sz w:val="26"/>
          <w:szCs w:val="26"/>
        </w:rPr>
        <w:t>Выездная проверка</w:t>
      </w:r>
      <w:r w:rsidRPr="00536AE3">
        <w:rPr>
          <w:rFonts w:ascii="Times New Roman" w:hAnsi="Times New Roman"/>
          <w:sz w:val="26"/>
          <w:szCs w:val="26"/>
        </w:rPr>
        <w:t xml:space="preserve"> проводится в порядке, установленном </w:t>
      </w:r>
      <w:hyperlink r:id="rId31" w:history="1">
        <w:r w:rsidRPr="00536AE3">
          <w:rPr>
            <w:rFonts w:ascii="Times New Roman" w:hAnsi="Times New Roman"/>
            <w:sz w:val="26"/>
            <w:szCs w:val="26"/>
          </w:rPr>
          <w:t>статьей 73</w:t>
        </w:r>
      </w:hyperlink>
      <w:r w:rsidRPr="00536AE3">
        <w:rPr>
          <w:rFonts w:ascii="Times New Roman" w:hAnsi="Times New Roman"/>
          <w:sz w:val="26"/>
          <w:szCs w:val="26"/>
        </w:rPr>
        <w:t xml:space="preserve"> Закона № 248-ФЗ.</w:t>
      </w:r>
    </w:p>
    <w:p w:rsidR="00C402B8"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402B8"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402B8" w:rsidRDefault="00C402B8" w:rsidP="00C24EA3">
      <w:pPr>
        <w:pStyle w:val="ListParagraph"/>
        <w:tabs>
          <w:tab w:val="left" w:pos="1134"/>
        </w:tabs>
        <w:ind w:left="0" w:firstLine="709"/>
        <w:jc w:val="both"/>
        <w:rPr>
          <w:rFonts w:ascii="Times New Roman" w:hAnsi="Times New Roman"/>
          <w:sz w:val="26"/>
          <w:szCs w:val="26"/>
        </w:rPr>
      </w:pPr>
      <w:r w:rsidRPr="00536AE3">
        <w:rPr>
          <w:rFonts w:ascii="Times New Roman" w:hAnsi="Times New Roman"/>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536AE3">
          <w:rPr>
            <w:rFonts w:ascii="Times New Roman" w:hAnsi="Times New Roman"/>
            <w:sz w:val="26"/>
            <w:szCs w:val="26"/>
          </w:rPr>
          <w:t>пунктами 3</w:t>
        </w:r>
      </w:hyperlink>
      <w:r w:rsidRPr="00536AE3">
        <w:rPr>
          <w:rFonts w:ascii="Times New Roman" w:hAnsi="Times New Roman"/>
          <w:sz w:val="26"/>
          <w:szCs w:val="26"/>
        </w:rPr>
        <w:t xml:space="preserve"> - </w:t>
      </w:r>
      <w:hyperlink r:id="rId33" w:history="1">
        <w:r w:rsidRPr="00536AE3">
          <w:rPr>
            <w:rFonts w:ascii="Times New Roman" w:hAnsi="Times New Roman"/>
            <w:sz w:val="26"/>
            <w:szCs w:val="26"/>
          </w:rPr>
          <w:t>5 части 1 статьи 57</w:t>
        </w:r>
      </w:hyperlink>
      <w:r w:rsidRPr="00536AE3">
        <w:rPr>
          <w:rFonts w:ascii="Times New Roman" w:hAnsi="Times New Roman"/>
          <w:sz w:val="26"/>
          <w:szCs w:val="26"/>
        </w:rPr>
        <w:t xml:space="preserve"> и </w:t>
      </w:r>
      <w:hyperlink r:id="rId34" w:history="1">
        <w:r w:rsidRPr="00536AE3">
          <w:rPr>
            <w:rFonts w:ascii="Times New Roman" w:hAnsi="Times New Roman"/>
            <w:sz w:val="26"/>
            <w:szCs w:val="26"/>
          </w:rPr>
          <w:t>частью 12 статьи 66</w:t>
        </w:r>
      </w:hyperlink>
      <w:r w:rsidRPr="00536AE3">
        <w:rPr>
          <w:rFonts w:ascii="Times New Roman" w:hAnsi="Times New Roman"/>
          <w:sz w:val="26"/>
          <w:szCs w:val="26"/>
        </w:rPr>
        <w:t xml:space="preserve"> Закона № 248-ФЗ.</w:t>
      </w:r>
    </w:p>
    <w:p w:rsidR="00C402B8" w:rsidRDefault="00C402B8" w:rsidP="00C24EA3">
      <w:pPr>
        <w:pStyle w:val="ListParagraph"/>
        <w:tabs>
          <w:tab w:val="left" w:pos="1134"/>
        </w:tabs>
        <w:ind w:left="0" w:firstLine="709"/>
        <w:jc w:val="both"/>
        <w:rPr>
          <w:rFonts w:ascii="Times New Roman" w:hAnsi="Times New Roman"/>
          <w:color w:val="FF0000"/>
          <w:sz w:val="26"/>
          <w:szCs w:val="26"/>
        </w:rPr>
      </w:pPr>
      <w:r w:rsidRPr="00536AE3">
        <w:rPr>
          <w:rFonts w:ascii="Times New Roman" w:hAnsi="Times New Roman"/>
          <w:sz w:val="26"/>
          <w:szCs w:val="2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p>
    <w:p w:rsidR="00C402B8"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Выездная проверка проводится в случае, если не представляется возможным:</w:t>
      </w:r>
    </w:p>
    <w:p w:rsidR="00C402B8"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402B8"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C402B8" w:rsidRPr="001C6894" w:rsidRDefault="00C402B8" w:rsidP="00C24EA3">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402B8" w:rsidRPr="001C6894" w:rsidRDefault="00C402B8" w:rsidP="001C6894">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402B8" w:rsidRPr="001C6894" w:rsidRDefault="00C402B8" w:rsidP="001C6894">
      <w:pPr>
        <w:pStyle w:val="ListParagraph"/>
        <w:tabs>
          <w:tab w:val="left" w:pos="1134"/>
        </w:tabs>
        <w:ind w:left="0" w:firstLine="709"/>
        <w:jc w:val="both"/>
        <w:rPr>
          <w:rFonts w:ascii="Times New Roman" w:hAnsi="Times New Roman"/>
          <w:sz w:val="26"/>
          <w:szCs w:val="26"/>
        </w:rPr>
      </w:pPr>
      <w:r w:rsidRPr="001C6894">
        <w:rPr>
          <w:rFonts w:ascii="Times New Roman" w:hAnsi="Times New Roman"/>
          <w:sz w:val="26"/>
          <w:szCs w:val="26"/>
        </w:rPr>
        <w:t xml:space="preserve"> Срок проведения выездной проверки составляет не более десяти рабочих дней.</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В ходе выездной проверки могут совершаться следующие контрольные действия:</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1) осмотр;</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2) опрос;</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3) получение письменных объяснений;</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4) истребование документов;</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6) инструментальное обследование;</w:t>
      </w:r>
    </w:p>
    <w:p w:rsidR="00C402B8" w:rsidRPr="001C6894" w:rsidRDefault="00C402B8" w:rsidP="001C6894">
      <w:pPr>
        <w:autoSpaceDE w:val="0"/>
        <w:autoSpaceDN w:val="0"/>
        <w:adjustRightInd w:val="0"/>
        <w:spacing w:after="0" w:line="240" w:lineRule="auto"/>
        <w:ind w:firstLine="567"/>
        <w:jc w:val="both"/>
        <w:rPr>
          <w:rFonts w:ascii="Times New Roman" w:hAnsi="Times New Roman"/>
          <w:sz w:val="26"/>
          <w:szCs w:val="26"/>
        </w:rPr>
      </w:pPr>
      <w:r w:rsidRPr="001C6894">
        <w:rPr>
          <w:rFonts w:ascii="Times New Roman" w:hAnsi="Times New Roman"/>
          <w:sz w:val="26"/>
          <w:szCs w:val="26"/>
        </w:rPr>
        <w:t>7) экспертиза.</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По результатам осмотра составляется протокол осмотра.</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 xml:space="preserve">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дата и место его составления;</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должность, фамилия и инициалы инспектора или специалиста, составивших протокол;</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сведения о контролируемом лице;</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предмет обследования, используемые специальное оборудование и (или) технические приборы, методики инструментального обследования;</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выводы о соответствии этих показателей установленным нормам;</w:t>
      </w:r>
    </w:p>
    <w:p w:rsidR="00C402B8" w:rsidRPr="001C6894" w:rsidRDefault="00C402B8" w:rsidP="001C6894">
      <w:pPr>
        <w:pStyle w:val="HTMLPreformatted"/>
        <w:ind w:firstLine="709"/>
        <w:jc w:val="both"/>
        <w:rPr>
          <w:rFonts w:ascii="Times New Roman" w:hAnsi="Times New Roman" w:cs="Times New Roman"/>
          <w:sz w:val="26"/>
          <w:szCs w:val="26"/>
        </w:rPr>
      </w:pPr>
      <w:r w:rsidRPr="001C6894">
        <w:rPr>
          <w:rFonts w:ascii="Times New Roman" w:hAnsi="Times New Roman" w:cs="Times New Roman"/>
          <w:sz w:val="26"/>
          <w:szCs w:val="26"/>
        </w:rPr>
        <w:t>- иные сведения, имеющие значение для оценки результатов инструментального обследования.</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 xml:space="preserve"> По окончании проведения выездной проверки инспектор составляет акт выездной проверки.</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Информация о проведении фотосъемки, аудио- и видеозаписи отражается в акте проверки.</w:t>
      </w:r>
    </w:p>
    <w:p w:rsidR="00C402B8" w:rsidRPr="001C6894" w:rsidRDefault="00C402B8" w:rsidP="001C6894">
      <w:pPr>
        <w:pStyle w:val="ConsPlusNormal"/>
        <w:ind w:firstLine="709"/>
        <w:jc w:val="both"/>
        <w:rPr>
          <w:rFonts w:ascii="Times New Roman" w:hAnsi="Times New Roman"/>
          <w:sz w:val="26"/>
          <w:szCs w:val="26"/>
        </w:rPr>
      </w:pPr>
      <w:r w:rsidRPr="001C6894">
        <w:rPr>
          <w:rFonts w:ascii="Times New Roman" w:hAnsi="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536AE3">
        <w:rPr>
          <w:rFonts w:ascii="Times New Roman" w:hAnsi="Times New Roman"/>
          <w:sz w:val="26"/>
          <w:szCs w:val="26"/>
        </w:rPr>
        <w:t>6</w:t>
      </w:r>
      <w:r>
        <w:rPr>
          <w:rFonts w:ascii="Times New Roman" w:hAnsi="Times New Roman"/>
          <w:sz w:val="26"/>
          <w:szCs w:val="26"/>
        </w:rPr>
        <w:t>2</w:t>
      </w:r>
      <w:r w:rsidRPr="00536AE3">
        <w:rPr>
          <w:rFonts w:ascii="Times New Roman" w:hAnsi="Times New Roman"/>
          <w:sz w:val="26"/>
          <w:szCs w:val="26"/>
        </w:rPr>
        <w:t>. Наблюдение за соблюдением</w:t>
      </w:r>
      <w:r w:rsidRPr="00B24995">
        <w:rPr>
          <w:rFonts w:ascii="Times New Roman" w:hAnsi="Times New Roman"/>
          <w:sz w:val="26"/>
          <w:szCs w:val="26"/>
        </w:rPr>
        <w:t xml:space="preserve"> обязательных требований (мониторинг безопасности) проводится без взаимодействия с контролируемым лицом в порядке, установленном </w:t>
      </w:r>
      <w:hyperlink r:id="rId35" w:history="1">
        <w:r w:rsidRPr="00B24995">
          <w:rPr>
            <w:rFonts w:ascii="Times New Roman" w:hAnsi="Times New Roman"/>
            <w:sz w:val="26"/>
            <w:szCs w:val="26"/>
          </w:rPr>
          <w:t>статьей 74</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6</w:t>
      </w:r>
      <w:r>
        <w:rPr>
          <w:rFonts w:ascii="Times New Roman" w:hAnsi="Times New Roman"/>
          <w:sz w:val="26"/>
          <w:szCs w:val="26"/>
        </w:rPr>
        <w:t>3</w:t>
      </w:r>
      <w:r w:rsidRPr="00B24995">
        <w:rPr>
          <w:rFonts w:ascii="Times New Roman" w:hAnsi="Times New Roman"/>
          <w:sz w:val="26"/>
          <w:szCs w:val="26"/>
        </w:rPr>
        <w:t xml:space="preserve">. </w:t>
      </w:r>
      <w:r w:rsidRPr="0082094B">
        <w:rPr>
          <w:rFonts w:ascii="Times New Roman" w:hAnsi="Times New Roman"/>
          <w:b/>
          <w:sz w:val="26"/>
          <w:szCs w:val="26"/>
        </w:rPr>
        <w:t>Выездное обследование</w:t>
      </w:r>
      <w:r w:rsidRPr="00B24995">
        <w:rPr>
          <w:rFonts w:ascii="Times New Roman" w:hAnsi="Times New Roman"/>
          <w:sz w:val="26"/>
          <w:szCs w:val="26"/>
        </w:rPr>
        <w:t xml:space="preserve"> проводится без взаимодействия с контролируемым лицом и без его информирования в порядке, установленном </w:t>
      </w:r>
      <w:hyperlink r:id="rId36" w:history="1">
        <w:r w:rsidRPr="00B24995">
          <w:rPr>
            <w:rFonts w:ascii="Times New Roman" w:hAnsi="Times New Roman"/>
            <w:sz w:val="26"/>
            <w:szCs w:val="26"/>
          </w:rPr>
          <w:t>статьей 75</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В ходе выездного обследования на общедоступных (открытых для посещения неограниченным кругом лиц) </w:t>
      </w:r>
      <w:r>
        <w:rPr>
          <w:rFonts w:ascii="Times New Roman" w:hAnsi="Times New Roman"/>
          <w:sz w:val="26"/>
          <w:szCs w:val="26"/>
        </w:rPr>
        <w:t>землях, земельных участках, части земельных участках</w:t>
      </w:r>
      <w:r w:rsidRPr="00B24995">
        <w:rPr>
          <w:rFonts w:ascii="Times New Roman" w:hAnsi="Times New Roman"/>
          <w:sz w:val="26"/>
          <w:szCs w:val="26"/>
        </w:rPr>
        <w:t xml:space="preserve"> могут осуществляться: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осмотр;</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 инструментальное обследование (с применением видеозаписи);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экспертиза.</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402B8" w:rsidRPr="0082094B" w:rsidRDefault="00C402B8" w:rsidP="0082094B">
      <w:pPr>
        <w:pStyle w:val="ListParagraph"/>
        <w:tabs>
          <w:tab w:val="left" w:pos="1134"/>
        </w:tabs>
        <w:ind w:left="0" w:firstLine="709"/>
        <w:jc w:val="both"/>
        <w:rPr>
          <w:rFonts w:ascii="Times New Roman" w:hAnsi="Times New Roman"/>
          <w:sz w:val="26"/>
          <w:szCs w:val="26"/>
        </w:rPr>
      </w:pPr>
      <w:r w:rsidRPr="0082094B">
        <w:rPr>
          <w:rFonts w:ascii="Times New Roman" w:hAnsi="Times New Roman"/>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402B8" w:rsidRPr="00B24995" w:rsidRDefault="00C402B8" w:rsidP="00BF1634">
      <w:pPr>
        <w:autoSpaceDE w:val="0"/>
        <w:autoSpaceDN w:val="0"/>
        <w:adjustRightInd w:val="0"/>
        <w:spacing w:after="0" w:line="240" w:lineRule="auto"/>
        <w:ind w:firstLine="567"/>
        <w:jc w:val="center"/>
        <w:rPr>
          <w:rFonts w:ascii="Times New Roman" w:hAnsi="Times New Roman"/>
          <w:b/>
          <w:sz w:val="26"/>
          <w:szCs w:val="26"/>
        </w:rPr>
      </w:pPr>
      <w:r w:rsidRPr="00B24995">
        <w:rPr>
          <w:rFonts w:ascii="Times New Roman" w:hAnsi="Times New Roman"/>
          <w:b/>
          <w:sz w:val="26"/>
          <w:szCs w:val="26"/>
        </w:rPr>
        <w:t>V</w:t>
      </w:r>
      <w:r w:rsidRPr="00B24995">
        <w:rPr>
          <w:rFonts w:ascii="Times New Roman" w:hAnsi="Times New Roman"/>
          <w:b/>
          <w:sz w:val="26"/>
          <w:szCs w:val="26"/>
          <w:lang w:val="en-US"/>
        </w:rPr>
        <w:t>I</w:t>
      </w:r>
      <w:r w:rsidRPr="00B24995">
        <w:rPr>
          <w:rFonts w:ascii="Times New Roman" w:hAnsi="Times New Roman"/>
          <w:b/>
          <w:sz w:val="26"/>
          <w:szCs w:val="26"/>
        </w:rPr>
        <w:t>. Результаты контрольного мероприятия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6</w:t>
      </w:r>
      <w:r>
        <w:rPr>
          <w:rFonts w:ascii="Times New Roman" w:hAnsi="Times New Roman"/>
          <w:sz w:val="26"/>
          <w:szCs w:val="26"/>
        </w:rPr>
        <w:t>4</w:t>
      </w:r>
      <w:r w:rsidRPr="00B24995">
        <w:rPr>
          <w:rFonts w:ascii="Times New Roman" w:hAnsi="Times New Roman"/>
          <w:sz w:val="26"/>
          <w:szCs w:val="26"/>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37" w:history="1">
        <w:r w:rsidRPr="00B24995">
          <w:rPr>
            <w:rFonts w:ascii="Times New Roman" w:hAnsi="Times New Roman"/>
            <w:sz w:val="26"/>
            <w:szCs w:val="26"/>
          </w:rPr>
          <w:t>пунктом 2 части 2 статьи 90</w:t>
        </w:r>
      </w:hyperlink>
      <w:r w:rsidRPr="00B24995">
        <w:rPr>
          <w:rFonts w:ascii="Times New Roman" w:hAnsi="Times New Roman"/>
          <w:sz w:val="26"/>
          <w:szCs w:val="26"/>
        </w:rPr>
        <w:t xml:space="preserve"> Закона № 248-ФЗ.</w:t>
      </w:r>
    </w:p>
    <w:p w:rsidR="00C402B8" w:rsidRDefault="00C402B8" w:rsidP="00BF1634">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6</w:t>
      </w:r>
      <w:r>
        <w:rPr>
          <w:rFonts w:ascii="Times New Roman" w:hAnsi="Times New Roman"/>
          <w:sz w:val="26"/>
          <w:szCs w:val="26"/>
        </w:rPr>
        <w:t>6</w:t>
      </w:r>
      <w:r w:rsidRPr="00B24995">
        <w:rPr>
          <w:rFonts w:ascii="Times New Roman" w:hAnsi="Times New Roman"/>
          <w:sz w:val="26"/>
          <w:szCs w:val="26"/>
        </w:rPr>
        <w:t>. Оформление акта производится на месте проведения контрольного мероприятия в день окончания проведения такого мероприятия, за исключением случаев, если составление акта по результатам контрольного мероприятия на месте его проведения невозможно по причине совершения экспертизы.</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67</w:t>
      </w:r>
      <w:r w:rsidRPr="00B24995">
        <w:rPr>
          <w:rFonts w:ascii="Times New Roman" w:hAnsi="Times New Roman"/>
          <w:sz w:val="26"/>
          <w:szCs w:val="26"/>
        </w:rPr>
        <w:t>. Контролируемое лицо или его представитель знакомится с содержанием акта на месте проведения контрольного мероприятия.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r:id="rId38" w:history="1">
        <w:r w:rsidRPr="00B24995">
          <w:rPr>
            <w:rFonts w:ascii="Times New Roman" w:hAnsi="Times New Roman"/>
            <w:sz w:val="26"/>
            <w:szCs w:val="26"/>
          </w:rPr>
          <w:t>пунктом 9 части 1 статьи 65</w:t>
        </w:r>
      </w:hyperlink>
      <w:r w:rsidRPr="00B24995">
        <w:rPr>
          <w:rFonts w:ascii="Times New Roman" w:hAnsi="Times New Roman"/>
          <w:sz w:val="26"/>
          <w:szCs w:val="26"/>
        </w:rPr>
        <w:t xml:space="preserve"> Закона № 248-ФЗ, контрольный орган направляет акт контролируемому лицу в порядке, установленном </w:t>
      </w:r>
      <w:hyperlink r:id="rId39" w:history="1">
        <w:r w:rsidRPr="00B24995">
          <w:rPr>
            <w:rFonts w:ascii="Times New Roman" w:hAnsi="Times New Roman"/>
            <w:sz w:val="26"/>
            <w:szCs w:val="26"/>
          </w:rPr>
          <w:t>статьей 21</w:t>
        </w:r>
      </w:hyperlink>
      <w:r w:rsidRPr="00B24995">
        <w:rPr>
          <w:rFonts w:ascii="Times New Roman" w:hAnsi="Times New Roman"/>
          <w:sz w:val="26"/>
          <w:szCs w:val="26"/>
        </w:rPr>
        <w:t xml:space="preserve"> Закона № 248-ФЗ.</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68</w:t>
      </w:r>
      <w:r w:rsidRPr="00B24995">
        <w:rPr>
          <w:rFonts w:ascii="Times New Roman" w:hAnsi="Times New Roman"/>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402B8" w:rsidRPr="00B24995" w:rsidRDefault="00C402B8" w:rsidP="0082094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69</w:t>
      </w:r>
      <w:r w:rsidRPr="00B24995">
        <w:rPr>
          <w:rFonts w:ascii="Times New Roman" w:hAnsi="Times New Roman"/>
          <w:sz w:val="26"/>
          <w:szCs w:val="26"/>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7</w:t>
      </w:r>
      <w:r>
        <w:rPr>
          <w:rFonts w:ascii="Times New Roman" w:hAnsi="Times New Roman"/>
          <w:sz w:val="26"/>
          <w:szCs w:val="26"/>
        </w:rPr>
        <w:t>0</w:t>
      </w:r>
      <w:r w:rsidRPr="00B24995">
        <w:rPr>
          <w:rFonts w:ascii="Times New Roman" w:hAnsi="Times New Roman"/>
          <w:sz w:val="26"/>
          <w:szCs w:val="26"/>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02B8" w:rsidRDefault="00C402B8" w:rsidP="00BF1634">
      <w:pPr>
        <w:autoSpaceDE w:val="0"/>
        <w:autoSpaceDN w:val="0"/>
        <w:adjustRightInd w:val="0"/>
        <w:spacing w:after="0" w:line="240" w:lineRule="auto"/>
        <w:ind w:firstLine="567"/>
        <w:jc w:val="both"/>
        <w:rPr>
          <w:rFonts w:ascii="Times New Roman" w:hAnsi="Times New Roman"/>
          <w:sz w:val="26"/>
          <w:szCs w:val="26"/>
        </w:rPr>
      </w:pPr>
      <w:r w:rsidRPr="00B24995">
        <w:rPr>
          <w:rFonts w:ascii="Times New Roman" w:hAnsi="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02B8" w:rsidRPr="00930053" w:rsidRDefault="00C402B8" w:rsidP="00930053">
      <w:pPr>
        <w:pStyle w:val="ConsPlusNormal"/>
        <w:ind w:firstLine="709"/>
        <w:jc w:val="both"/>
        <w:rPr>
          <w:rFonts w:ascii="Times New Roman" w:hAnsi="Times New Roman"/>
          <w:sz w:val="26"/>
          <w:szCs w:val="26"/>
        </w:rPr>
      </w:pPr>
      <w:r w:rsidRPr="00930053">
        <w:rPr>
          <w:rFonts w:ascii="Times New Roman" w:hAnsi="Times New Roman"/>
          <w:sz w:val="26"/>
          <w:szCs w:val="26"/>
        </w:rPr>
        <w:t>Предписание оформляется по форме согласно приложению 4 к настоящему Положению.</w:t>
      </w:r>
    </w:p>
    <w:p w:rsidR="00C402B8" w:rsidRPr="00930053" w:rsidRDefault="00C402B8" w:rsidP="00930053">
      <w:pPr>
        <w:pStyle w:val="ListParagraph"/>
        <w:tabs>
          <w:tab w:val="left" w:pos="1134"/>
        </w:tabs>
        <w:ind w:left="0" w:firstLine="709"/>
        <w:jc w:val="both"/>
        <w:rPr>
          <w:rFonts w:ascii="Times New Roman" w:hAnsi="Times New Roman"/>
          <w:sz w:val="26"/>
          <w:szCs w:val="26"/>
        </w:rPr>
      </w:pPr>
      <w:r w:rsidRPr="00930053">
        <w:rPr>
          <w:rFonts w:ascii="Times New Roman" w:hAnsi="Times New Roman"/>
          <w:sz w:val="26"/>
          <w:szCs w:val="26"/>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402B8" w:rsidRPr="00930053" w:rsidRDefault="00C402B8" w:rsidP="00930053">
      <w:pPr>
        <w:pStyle w:val="HTMLPreformatted"/>
        <w:ind w:firstLine="709"/>
        <w:jc w:val="both"/>
        <w:rPr>
          <w:rFonts w:ascii="Times New Roman" w:hAnsi="Times New Roman" w:cs="Times New Roman"/>
          <w:sz w:val="26"/>
          <w:szCs w:val="26"/>
        </w:rPr>
      </w:pPr>
      <w:r w:rsidRPr="00930053">
        <w:rPr>
          <w:rFonts w:ascii="Times New Roman" w:hAnsi="Times New Roman" w:cs="Times New Roman"/>
          <w:sz w:val="26"/>
          <w:szCs w:val="26"/>
        </w:rPr>
        <w:t>По истечении срока исполнения контролируемым лицом решения, принятого в соответс</w:t>
      </w:r>
      <w:r>
        <w:rPr>
          <w:rFonts w:ascii="Times New Roman" w:hAnsi="Times New Roman" w:cs="Times New Roman"/>
          <w:sz w:val="26"/>
          <w:szCs w:val="26"/>
        </w:rPr>
        <w:t>твии с подпунктом 1 пункта 70</w:t>
      </w:r>
      <w:r w:rsidRPr="00930053">
        <w:rPr>
          <w:rFonts w:ascii="Times New Roman" w:hAnsi="Times New Roman" w:cs="Times New Roman"/>
          <w:sz w:val="26"/>
          <w:szCs w:val="26"/>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C402B8" w:rsidRPr="00930053" w:rsidRDefault="00C402B8" w:rsidP="00930053">
      <w:pPr>
        <w:pStyle w:val="ConsPlusNormal"/>
        <w:ind w:firstLine="709"/>
        <w:jc w:val="both"/>
        <w:rPr>
          <w:rFonts w:ascii="Times New Roman" w:hAnsi="Times New Roman"/>
          <w:sz w:val="26"/>
          <w:szCs w:val="26"/>
        </w:rPr>
      </w:pPr>
      <w:r w:rsidRPr="00930053">
        <w:rPr>
          <w:rFonts w:ascii="Times New Roman" w:hAnsi="Times New Roman"/>
          <w:sz w:val="26"/>
          <w:szCs w:val="26"/>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402B8" w:rsidRPr="00930053" w:rsidRDefault="00C402B8" w:rsidP="00930053">
      <w:pPr>
        <w:pStyle w:val="ConsPlusNormal"/>
        <w:ind w:firstLine="709"/>
        <w:jc w:val="both"/>
        <w:rPr>
          <w:rFonts w:ascii="Times New Roman" w:hAnsi="Times New Roman"/>
          <w:sz w:val="26"/>
          <w:szCs w:val="26"/>
        </w:rPr>
      </w:pPr>
      <w:r w:rsidRPr="00930053">
        <w:rPr>
          <w:rFonts w:ascii="Times New Roman" w:hAnsi="Times New Roman"/>
          <w:sz w:val="26"/>
          <w:szCs w:val="26"/>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C402B8" w:rsidRPr="00930053" w:rsidRDefault="00C402B8" w:rsidP="00930053">
      <w:pPr>
        <w:pStyle w:val="HTMLPreformatted"/>
        <w:ind w:firstLine="709"/>
        <w:jc w:val="both"/>
        <w:rPr>
          <w:rFonts w:ascii="Times New Roman" w:hAnsi="Times New Roman" w:cs="Times New Roman"/>
          <w:sz w:val="26"/>
          <w:szCs w:val="26"/>
        </w:rPr>
      </w:pPr>
      <w:r w:rsidRPr="00930053">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C402B8" w:rsidRPr="00930053" w:rsidRDefault="00C402B8" w:rsidP="00930053">
      <w:pPr>
        <w:pStyle w:val="HTMLPreformatted"/>
        <w:ind w:firstLine="709"/>
        <w:jc w:val="both"/>
        <w:rPr>
          <w:rFonts w:ascii="Times New Roman" w:hAnsi="Times New Roman" w:cs="Times New Roman"/>
          <w:sz w:val="26"/>
          <w:szCs w:val="26"/>
        </w:rPr>
      </w:pPr>
      <w:r w:rsidRPr="00930053">
        <w:rPr>
          <w:rFonts w:ascii="Times New Roman" w:hAnsi="Times New Roman" w:cs="Times New Roman"/>
          <w:sz w:val="26"/>
          <w:szCs w:val="26"/>
        </w:rPr>
        <w:t>В случае, если по итогам проведения контрольног</w:t>
      </w:r>
      <w:r>
        <w:rPr>
          <w:rFonts w:ascii="Times New Roman" w:hAnsi="Times New Roman" w:cs="Times New Roman"/>
          <w:sz w:val="26"/>
          <w:szCs w:val="26"/>
        </w:rPr>
        <w:t>о мероприятия</w:t>
      </w:r>
      <w:r w:rsidRPr="00930053">
        <w:rPr>
          <w:rFonts w:ascii="Times New Roman" w:hAnsi="Times New Roman" w:cs="Times New Roman"/>
          <w:sz w:val="26"/>
          <w:szCs w:val="26"/>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w:t>
      </w:r>
      <w:r>
        <w:rPr>
          <w:rFonts w:ascii="Times New Roman" w:hAnsi="Times New Roman" w:cs="Times New Roman"/>
          <w:sz w:val="26"/>
          <w:szCs w:val="26"/>
        </w:rPr>
        <w:t>ренное подпунктом 1 пункта 70</w:t>
      </w:r>
      <w:r w:rsidRPr="00930053">
        <w:rPr>
          <w:rFonts w:ascii="Times New Roman" w:hAnsi="Times New Roman" w:cs="Times New Roman"/>
          <w:sz w:val="26"/>
          <w:szCs w:val="26"/>
        </w:rPr>
        <w:t xml:space="preserve"> настоящего Положения, с указанием новых сроков его исполнения. </w:t>
      </w:r>
    </w:p>
    <w:p w:rsidR="00C402B8" w:rsidRPr="00930053" w:rsidRDefault="00C402B8" w:rsidP="00930053">
      <w:pPr>
        <w:pStyle w:val="HTMLPreformatted"/>
        <w:ind w:firstLine="540"/>
        <w:jc w:val="both"/>
        <w:rPr>
          <w:rFonts w:ascii="Times New Roman" w:hAnsi="Times New Roman" w:cs="Times New Roman"/>
          <w:sz w:val="26"/>
          <w:szCs w:val="26"/>
        </w:rPr>
      </w:pPr>
      <w:r w:rsidRPr="00930053">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402B8" w:rsidRPr="00930053" w:rsidRDefault="00C402B8" w:rsidP="00BF1634">
      <w:pPr>
        <w:autoSpaceDE w:val="0"/>
        <w:autoSpaceDN w:val="0"/>
        <w:adjustRightInd w:val="0"/>
        <w:spacing w:after="0" w:line="240" w:lineRule="auto"/>
        <w:ind w:firstLine="567"/>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both"/>
        <w:rPr>
          <w:rFonts w:ascii="Times New Roman" w:hAnsi="Times New Roman"/>
          <w:sz w:val="26"/>
          <w:szCs w:val="26"/>
        </w:rPr>
      </w:pPr>
    </w:p>
    <w:p w:rsidR="00C402B8" w:rsidRPr="00B24995" w:rsidRDefault="00C402B8" w:rsidP="00BF1634">
      <w:pPr>
        <w:autoSpaceDE w:val="0"/>
        <w:autoSpaceDN w:val="0"/>
        <w:adjustRightInd w:val="0"/>
        <w:spacing w:after="0" w:line="240" w:lineRule="auto"/>
        <w:ind w:firstLine="567"/>
        <w:jc w:val="center"/>
        <w:rPr>
          <w:rFonts w:ascii="Times New Roman" w:hAnsi="Times New Roman"/>
          <w:b/>
          <w:sz w:val="26"/>
          <w:szCs w:val="26"/>
        </w:rPr>
      </w:pPr>
      <w:r w:rsidRPr="00B24995">
        <w:rPr>
          <w:rFonts w:ascii="Times New Roman" w:hAnsi="Times New Roman"/>
          <w:b/>
          <w:sz w:val="26"/>
          <w:szCs w:val="26"/>
        </w:rPr>
        <w:t xml:space="preserve">VII. </w:t>
      </w:r>
      <w:r>
        <w:rPr>
          <w:rFonts w:ascii="Times New Roman" w:hAnsi="Times New Roman"/>
          <w:b/>
          <w:sz w:val="26"/>
          <w:szCs w:val="26"/>
        </w:rPr>
        <w:t>Досудебное обжалование</w:t>
      </w:r>
    </w:p>
    <w:p w:rsidR="00C402B8" w:rsidRPr="00B24995" w:rsidRDefault="00C402B8" w:rsidP="00BF1634">
      <w:pPr>
        <w:autoSpaceDE w:val="0"/>
        <w:autoSpaceDN w:val="0"/>
        <w:adjustRightInd w:val="0"/>
        <w:spacing w:after="0" w:line="240" w:lineRule="auto"/>
        <w:ind w:firstLine="567"/>
        <w:jc w:val="both"/>
        <w:rPr>
          <w:rFonts w:ascii="Times New Roman" w:hAnsi="Times New Roman"/>
          <w:b/>
          <w:sz w:val="26"/>
          <w:szCs w:val="26"/>
        </w:rPr>
      </w:pPr>
    </w:p>
    <w:p w:rsidR="00C402B8" w:rsidRPr="00234568" w:rsidRDefault="00C402B8" w:rsidP="00234568">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71.</w:t>
      </w:r>
      <w:r w:rsidRPr="00234568">
        <w:rPr>
          <w:rFonts w:ascii="Times New Roman" w:hAnsi="Times New Roman"/>
          <w:sz w:val="26"/>
          <w:szCs w:val="26"/>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1) решений о проведении контрольных мероприятий;</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2) актов контрольных  мероприятий, предписаний об устранении выявленных нарушений;</w:t>
      </w:r>
    </w:p>
    <w:p w:rsidR="00C402B8" w:rsidRPr="00234568" w:rsidRDefault="00C402B8" w:rsidP="00234568">
      <w:pPr>
        <w:pStyle w:val="HTMLPreformatted"/>
        <w:tabs>
          <w:tab w:val="clear" w:pos="1832"/>
        </w:tabs>
        <w:jc w:val="both"/>
        <w:rPr>
          <w:rFonts w:ascii="Times New Roman" w:hAnsi="Times New Roman" w:cs="Times New Roman"/>
          <w:sz w:val="26"/>
          <w:szCs w:val="26"/>
        </w:rPr>
      </w:pPr>
      <w:r w:rsidRPr="00234568">
        <w:rPr>
          <w:rFonts w:ascii="Times New Roman" w:hAnsi="Times New Roman" w:cs="Times New Roman"/>
          <w:sz w:val="26"/>
          <w:szCs w:val="26"/>
        </w:rPr>
        <w:t>3) действий (бездействия) должностных лиц в рамках контрольных мероприятий.</w:t>
      </w:r>
    </w:p>
    <w:p w:rsidR="00C402B8" w:rsidRPr="00234568" w:rsidRDefault="00C402B8" w:rsidP="00234568">
      <w:pPr>
        <w:pStyle w:val="ConsPlusNormal"/>
        <w:ind w:firstLine="0"/>
        <w:jc w:val="both"/>
        <w:rPr>
          <w:rFonts w:ascii="Times New Roman" w:hAnsi="Times New Roman"/>
          <w:sz w:val="26"/>
          <w:szCs w:val="26"/>
        </w:rPr>
      </w:pPr>
      <w:r w:rsidRPr="00234568">
        <w:rPr>
          <w:rFonts w:ascii="Times New Roman" w:hAnsi="Times New Roman"/>
          <w:sz w:val="26"/>
          <w:szCs w:val="26"/>
        </w:rPr>
        <w:t xml:space="preserve">Жалоба подается контролируемым лицом на имя руководителя администрации Бабаевского муниципального района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C402B8" w:rsidRPr="00864BBD" w:rsidRDefault="00C402B8" w:rsidP="00234568">
      <w:pPr>
        <w:pStyle w:val="ConsPlusNormal"/>
        <w:ind w:firstLine="709"/>
        <w:jc w:val="both"/>
        <w:rPr>
          <w:rFonts w:ascii="Times New Roman" w:hAnsi="Times New Roman"/>
          <w:sz w:val="26"/>
          <w:szCs w:val="26"/>
        </w:rPr>
      </w:pPr>
      <w:r w:rsidRPr="00864BBD">
        <w:rPr>
          <w:rFonts w:ascii="Times New Roman" w:hAnsi="Times New Roman"/>
          <w:sz w:val="26"/>
          <w:szCs w:val="26"/>
        </w:rPr>
        <w:t>72. Жалоба на решение Контрольного органа, действия (бездействие) его должностных лиц рассматривается руководителем  администрации Бабаевского муниципального района.</w:t>
      </w:r>
      <w:r>
        <w:rPr>
          <w:rFonts w:ascii="Times New Roman" w:hAnsi="Times New Roman"/>
          <w:sz w:val="26"/>
          <w:szCs w:val="26"/>
        </w:rPr>
        <w:t xml:space="preserve"> (далее – руководитель администрации)</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 xml:space="preserve">73. </w:t>
      </w:r>
      <w:r w:rsidRPr="00234568">
        <w:rPr>
          <w:rFonts w:ascii="Times New Roman" w:hAnsi="Times New Roman"/>
          <w:sz w:val="26"/>
          <w:szCs w:val="26"/>
        </w:rPr>
        <w:t xml:space="preserve">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402B8" w:rsidRPr="00864BBD" w:rsidRDefault="00C402B8" w:rsidP="00234568">
      <w:pPr>
        <w:pStyle w:val="ConsPlusNormal"/>
        <w:ind w:firstLine="709"/>
        <w:jc w:val="both"/>
        <w:rPr>
          <w:rFonts w:ascii="Times New Roman" w:hAnsi="Times New Roman"/>
          <w:sz w:val="26"/>
          <w:szCs w:val="26"/>
        </w:rPr>
      </w:pPr>
      <w:r w:rsidRPr="00864BBD">
        <w:rPr>
          <w:rFonts w:ascii="Times New Roman" w:hAnsi="Times New Roman"/>
          <w:sz w:val="26"/>
          <w:szCs w:val="26"/>
        </w:rPr>
        <w:t>74.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r w:rsidRPr="00864BBD">
        <w:rPr>
          <w:rFonts w:ascii="Times New Roman" w:hAnsi="Times New Roman"/>
          <w:sz w:val="26"/>
          <w:szCs w:val="26"/>
        </w:rPr>
        <w:t xml:space="preserve"> Ходатайство о восстановлении срока подачи данной жалобы рассматривается в приоритетном порядке, исключая отказы по формальным основаниям.</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75.</w:t>
      </w:r>
      <w:r w:rsidRPr="00234568">
        <w:rPr>
          <w:rFonts w:ascii="Times New Roman" w:hAnsi="Times New Roman"/>
          <w:sz w:val="26"/>
          <w:szCs w:val="26"/>
        </w:rPr>
        <w:t xml:space="preserve">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76.</w:t>
      </w:r>
      <w:r w:rsidRPr="00234568">
        <w:rPr>
          <w:rFonts w:ascii="Times New Roman" w:hAnsi="Times New Roman"/>
          <w:sz w:val="26"/>
          <w:szCs w:val="26"/>
        </w:rPr>
        <w:t xml:space="preserve"> Жалоба может содержать ходатайство о приостановлении исполнения обжалуемого решения Контрольного органа.</w:t>
      </w:r>
      <w:bookmarkStart w:id="7" w:name="Par379"/>
      <w:bookmarkEnd w:id="7"/>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77.</w:t>
      </w:r>
      <w:r w:rsidRPr="00234568">
        <w:rPr>
          <w:rFonts w:ascii="Times New Roman" w:hAnsi="Times New Roman"/>
          <w:sz w:val="26"/>
          <w:szCs w:val="26"/>
        </w:rPr>
        <w:t xml:space="preserve"> Руководителем администрации Бабаевского муниципального района  в срок не позднее двух рабочих дней со дня регистрации жалобы принимается решение:</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1) о приостановлении исполнения обжалуемого решения Контрольного органа;</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 xml:space="preserve">2) об отказе в приостановлении исполнения обжалуемого решения Контрольного органа. </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402B8" w:rsidRPr="00234568" w:rsidRDefault="00C402B8" w:rsidP="00234568">
      <w:pPr>
        <w:pStyle w:val="ListParagraph"/>
        <w:tabs>
          <w:tab w:val="left" w:pos="1134"/>
        </w:tabs>
        <w:ind w:left="709"/>
        <w:jc w:val="both"/>
        <w:rPr>
          <w:rFonts w:ascii="Times New Roman" w:hAnsi="Times New Roman"/>
          <w:sz w:val="26"/>
          <w:szCs w:val="26"/>
        </w:rPr>
      </w:pPr>
      <w:bookmarkStart w:id="8" w:name="Par383"/>
      <w:bookmarkEnd w:id="8"/>
      <w:r>
        <w:rPr>
          <w:rFonts w:ascii="Times New Roman" w:hAnsi="Times New Roman"/>
          <w:sz w:val="26"/>
          <w:szCs w:val="26"/>
        </w:rPr>
        <w:t xml:space="preserve">78. </w:t>
      </w:r>
      <w:r w:rsidRPr="00234568">
        <w:rPr>
          <w:rFonts w:ascii="Times New Roman" w:hAnsi="Times New Roman"/>
          <w:sz w:val="26"/>
          <w:szCs w:val="26"/>
        </w:rPr>
        <w:t xml:space="preserve"> Жалоба должна содержать:</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 xml:space="preserve">5) требования контролируемого лица, подавшего жалобу; </w:t>
      </w:r>
    </w:p>
    <w:p w:rsidR="00C402B8" w:rsidRPr="00234568" w:rsidRDefault="00C402B8" w:rsidP="00234568">
      <w:pPr>
        <w:pStyle w:val="ConsPlusNormal"/>
        <w:ind w:firstLine="709"/>
        <w:jc w:val="both"/>
        <w:rPr>
          <w:rFonts w:ascii="Times New Roman" w:hAnsi="Times New Roman"/>
          <w:sz w:val="26"/>
          <w:szCs w:val="26"/>
        </w:rPr>
      </w:pPr>
      <w:bookmarkStart w:id="9" w:name="Par390"/>
      <w:bookmarkEnd w:id="9"/>
      <w:r w:rsidRPr="00234568">
        <w:rPr>
          <w:rFonts w:ascii="Times New Roman" w:hAnsi="Times New Roman"/>
          <w:sz w:val="26"/>
          <w:szCs w:val="26"/>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79.</w:t>
      </w:r>
      <w:r w:rsidRPr="00234568">
        <w:rPr>
          <w:rFonts w:ascii="Times New Roman" w:hAnsi="Times New Roman"/>
          <w:sz w:val="26"/>
          <w:szCs w:val="26"/>
        </w:rPr>
        <w:t xml:space="preserve">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80.</w:t>
      </w:r>
      <w:r w:rsidRPr="00234568">
        <w:rPr>
          <w:rFonts w:ascii="Times New Roman" w:hAnsi="Times New Roman"/>
          <w:sz w:val="26"/>
          <w:szCs w:val="26"/>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81.</w:t>
      </w:r>
      <w:r w:rsidRPr="00234568">
        <w:rPr>
          <w:rFonts w:ascii="Times New Roman" w:hAnsi="Times New Roman"/>
          <w:sz w:val="26"/>
          <w:szCs w:val="26"/>
        </w:rPr>
        <w:t xml:space="preserve"> Руководитель администрации Бабаевского муниципального района  принимает решение об отказе в рассмотрении жалобы в течение пяти рабочих дней со дня получения жалобы, если:</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4) имеется решение суда по вопросам, поставленным в жалобе;</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5) ранее руководителю администрации Бабаевского муниципального района была подана другая жалоба от того же контролируемого лица по тем же основаниям;</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8) жалоба подана в ненадлежащий орган;</w:t>
      </w:r>
    </w:p>
    <w:p w:rsidR="00C402B8" w:rsidRPr="00234568" w:rsidRDefault="00C402B8" w:rsidP="00234568">
      <w:pPr>
        <w:pStyle w:val="HTMLPreformatted"/>
        <w:ind w:firstLine="709"/>
        <w:jc w:val="both"/>
        <w:rPr>
          <w:rFonts w:ascii="Times New Roman" w:hAnsi="Times New Roman" w:cs="Times New Roman"/>
          <w:sz w:val="26"/>
          <w:szCs w:val="26"/>
        </w:rPr>
      </w:pPr>
      <w:r w:rsidRPr="00234568">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 xml:space="preserve">82. </w:t>
      </w:r>
      <w:r w:rsidRPr="00234568">
        <w:rPr>
          <w:rFonts w:ascii="Times New Roman" w:hAnsi="Times New Roman"/>
          <w:sz w:val="26"/>
          <w:szCs w:val="26"/>
        </w:rPr>
        <w:t xml:space="preserve"> Отказ в рассмотрении жалобы по основаниям, указан</w:t>
      </w:r>
      <w:r>
        <w:rPr>
          <w:rFonts w:ascii="Times New Roman" w:hAnsi="Times New Roman"/>
          <w:sz w:val="26"/>
          <w:szCs w:val="26"/>
        </w:rPr>
        <w:t>ным в подпунктах 3-8 пункта 81</w:t>
      </w:r>
      <w:r w:rsidRPr="00234568">
        <w:rPr>
          <w:rFonts w:ascii="Times New Roman" w:hAnsi="Times New Roman"/>
          <w:sz w:val="26"/>
          <w:szCs w:val="26"/>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402B8" w:rsidRPr="00234568" w:rsidRDefault="00C402B8" w:rsidP="00234568">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83</w:t>
      </w:r>
      <w:r w:rsidRPr="00234568">
        <w:rPr>
          <w:rFonts w:ascii="Times New Roman" w:hAnsi="Times New Roman"/>
          <w:sz w:val="26"/>
          <w:szCs w:val="26"/>
        </w:rPr>
        <w:t>. При рассмотрении жалобы руководитель администрации Бабаевского муниципального района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402B8" w:rsidRPr="00864BBD" w:rsidRDefault="00C402B8" w:rsidP="00234568">
      <w:pPr>
        <w:tabs>
          <w:tab w:val="left" w:pos="1134"/>
        </w:tabs>
        <w:ind w:firstLine="709"/>
        <w:jc w:val="both"/>
        <w:rPr>
          <w:rFonts w:ascii="Times New Roman" w:hAnsi="Times New Roman"/>
          <w:color w:val="FF0000"/>
          <w:sz w:val="26"/>
          <w:szCs w:val="26"/>
        </w:rPr>
      </w:pPr>
      <w:r w:rsidRPr="00864BBD">
        <w:rPr>
          <w:rFonts w:ascii="Times New Roman" w:hAnsi="Times New Roman"/>
          <w:sz w:val="26"/>
          <w:szCs w:val="26"/>
        </w:rPr>
        <w:t xml:space="preserve">84. Жалоба подлежит рассмотрению руководителем (заместителем руководителя) Контрольного органа в течение </w:t>
      </w:r>
      <w:r w:rsidRPr="007A390F">
        <w:rPr>
          <w:rFonts w:ascii="Times New Roman" w:hAnsi="Times New Roman"/>
          <w:sz w:val="26"/>
          <w:szCs w:val="26"/>
        </w:rPr>
        <w:t xml:space="preserve">18 рабочих дней со дня ее регистрации. </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85.</w:t>
      </w:r>
      <w:r w:rsidRPr="00234568">
        <w:rPr>
          <w:rFonts w:ascii="Times New Roman" w:hAnsi="Times New Roman"/>
          <w:sz w:val="26"/>
          <w:szCs w:val="26"/>
        </w:rPr>
        <w:t xml:space="preserve"> Указанный срок может быть продлен на 18  рабочих дней, в следующих исключительных случаях:</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C402B8" w:rsidRPr="00234568" w:rsidRDefault="00C402B8" w:rsidP="00234568">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86.</w:t>
      </w:r>
      <w:r w:rsidRPr="00234568">
        <w:rPr>
          <w:rFonts w:ascii="Times New Roman" w:hAnsi="Times New Roman"/>
          <w:sz w:val="26"/>
          <w:szCs w:val="26"/>
        </w:rPr>
        <w:t xml:space="preserve"> Руководитель администрации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402B8" w:rsidRPr="00234568" w:rsidRDefault="00C402B8" w:rsidP="00234568">
      <w:pPr>
        <w:pStyle w:val="ListParagraph"/>
        <w:tabs>
          <w:tab w:val="left" w:pos="1134"/>
        </w:tabs>
        <w:ind w:left="0" w:firstLine="709"/>
        <w:jc w:val="both"/>
        <w:rPr>
          <w:rFonts w:ascii="Times New Roman" w:hAnsi="Times New Roman"/>
          <w:sz w:val="26"/>
          <w:szCs w:val="26"/>
        </w:rPr>
      </w:pPr>
      <w:r w:rsidRPr="00234568">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402B8" w:rsidRDefault="00C402B8" w:rsidP="00C87205">
      <w:pPr>
        <w:pStyle w:val="ListParagraph"/>
        <w:tabs>
          <w:tab w:val="left" w:pos="1134"/>
        </w:tabs>
        <w:ind w:left="0" w:firstLine="709"/>
        <w:jc w:val="both"/>
        <w:rPr>
          <w:rFonts w:ascii="Times New Roman" w:hAnsi="Times New Roman"/>
          <w:sz w:val="26"/>
          <w:szCs w:val="26"/>
        </w:rPr>
      </w:pPr>
      <w:r w:rsidRPr="00234568">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402B8" w:rsidRDefault="00C402B8" w:rsidP="00C87205">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87</w:t>
      </w:r>
      <w:r w:rsidRPr="00234568">
        <w:rPr>
          <w:rFonts w:ascii="Times New Roman" w:hAnsi="Times New Roman"/>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402B8" w:rsidRDefault="00C402B8" w:rsidP="00C87205">
      <w:pPr>
        <w:pStyle w:val="ListParagraph"/>
        <w:tabs>
          <w:tab w:val="left" w:pos="1134"/>
        </w:tabs>
        <w:ind w:left="0" w:firstLine="709"/>
        <w:jc w:val="both"/>
        <w:rPr>
          <w:rFonts w:ascii="Times New Roman" w:hAnsi="Times New Roman"/>
          <w:sz w:val="26"/>
          <w:szCs w:val="26"/>
        </w:rPr>
      </w:pPr>
      <w:r w:rsidRPr="00234568">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402B8" w:rsidRPr="00C87205" w:rsidRDefault="00C402B8" w:rsidP="00C87205">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88</w:t>
      </w:r>
      <w:r w:rsidRPr="00234568">
        <w:rPr>
          <w:rFonts w:ascii="Times New Roman" w:hAnsi="Times New Roman"/>
          <w:sz w:val="26"/>
          <w:szCs w:val="26"/>
        </w:rPr>
        <w:t>. Обязанность доказывания законности и обоснованности принятого решения и (или) совершенного действия (бездействия) возлагается на руководителя администрации Бабаевского муниципального района.</w:t>
      </w:r>
    </w:p>
    <w:p w:rsidR="00C402B8" w:rsidRPr="00234568" w:rsidRDefault="00C402B8" w:rsidP="00234568">
      <w:pPr>
        <w:pStyle w:val="ListParagraph"/>
        <w:tabs>
          <w:tab w:val="left" w:pos="1134"/>
        </w:tabs>
        <w:ind w:left="0" w:firstLine="709"/>
        <w:jc w:val="both"/>
        <w:rPr>
          <w:rFonts w:ascii="Times New Roman" w:hAnsi="Times New Roman"/>
          <w:sz w:val="26"/>
          <w:szCs w:val="26"/>
        </w:rPr>
      </w:pPr>
      <w:r>
        <w:rPr>
          <w:rFonts w:ascii="Times New Roman" w:hAnsi="Times New Roman"/>
          <w:sz w:val="26"/>
          <w:szCs w:val="26"/>
        </w:rPr>
        <w:t>89</w:t>
      </w:r>
      <w:r w:rsidRPr="00234568">
        <w:rPr>
          <w:rFonts w:ascii="Times New Roman" w:hAnsi="Times New Roman"/>
          <w:sz w:val="26"/>
          <w:szCs w:val="26"/>
        </w:rPr>
        <w:t>. По итогам рассмотрения жалобы руководитель  администрации Бабаевского муниципального района  принимает одно из следующих решений:</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1) оставляет жалобу без удовлетворения;</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2) отменяет решение Контрольного органа полностью или частично;</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3) отменяет решение Контрольного органа полностью и принимает новое решение;</w:t>
      </w:r>
    </w:p>
    <w:p w:rsidR="00C402B8" w:rsidRPr="00234568" w:rsidRDefault="00C402B8" w:rsidP="00234568">
      <w:pPr>
        <w:pStyle w:val="ConsPlusNormal"/>
        <w:ind w:firstLine="709"/>
        <w:jc w:val="both"/>
        <w:rPr>
          <w:rFonts w:ascii="Times New Roman" w:hAnsi="Times New Roman"/>
          <w:sz w:val="26"/>
          <w:szCs w:val="26"/>
        </w:rPr>
      </w:pPr>
      <w:r w:rsidRPr="00234568">
        <w:rPr>
          <w:rFonts w:ascii="Times New Roman" w:hAnsi="Times New Roman"/>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402B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90</w:t>
      </w:r>
      <w:r w:rsidRPr="00234568">
        <w:rPr>
          <w:rFonts w:ascii="Times New Roman" w:hAnsi="Times New Roman"/>
          <w:sz w:val="26"/>
          <w:szCs w:val="26"/>
        </w:rPr>
        <w:t xml:space="preserve">. Решение руководителя администрации Бабаевского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C402B8" w:rsidRPr="00234568" w:rsidRDefault="00C402B8" w:rsidP="00234568">
      <w:pPr>
        <w:pStyle w:val="ConsPlusNormal"/>
        <w:ind w:firstLine="709"/>
        <w:jc w:val="both"/>
        <w:rPr>
          <w:rFonts w:ascii="Times New Roman" w:hAnsi="Times New Roman"/>
          <w:sz w:val="26"/>
          <w:szCs w:val="26"/>
        </w:rPr>
      </w:pPr>
      <w:r>
        <w:rPr>
          <w:rFonts w:ascii="Times New Roman" w:hAnsi="Times New Roman"/>
          <w:sz w:val="26"/>
          <w:szCs w:val="26"/>
        </w:rPr>
        <w:t>91. Жалобы на решения контрольного органа, действия (бездействие) его должностных лиц, поступающие на бумажном носителе, а также жалобы, поступающие с нарушением установленного порядка их подачи и (или) не относящиеся к предмету Федерального закона №248-ФЗ, рассматриваются в порядке, предусмотренном Федеральным законом от 2 мая 2006 г. №59-ФЗ «О порядке рассмотрения обращений граждан Российской Федерации»</w:t>
      </w:r>
    </w:p>
    <w:p w:rsidR="00C402B8" w:rsidRPr="00B24995" w:rsidRDefault="00C402B8" w:rsidP="00BF1634">
      <w:pPr>
        <w:widowControl w:val="0"/>
        <w:autoSpaceDE w:val="0"/>
        <w:autoSpaceDN w:val="0"/>
        <w:spacing w:after="0" w:line="240" w:lineRule="auto"/>
        <w:ind w:firstLine="540"/>
        <w:jc w:val="both"/>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Default="00C402B8" w:rsidP="00930053">
      <w:pPr>
        <w:spacing w:after="0" w:line="240" w:lineRule="auto"/>
        <w:rPr>
          <w:rFonts w:ascii="Times New Roman" w:hAnsi="Times New Roman"/>
          <w:sz w:val="26"/>
          <w:szCs w:val="26"/>
        </w:rPr>
      </w:pPr>
    </w:p>
    <w:p w:rsidR="00C402B8" w:rsidRPr="00930053" w:rsidRDefault="00C402B8" w:rsidP="00930053">
      <w:pPr>
        <w:spacing w:after="0" w:line="240" w:lineRule="auto"/>
        <w:rPr>
          <w:rFonts w:ascii="Times New Roman" w:hAnsi="Times New Roman"/>
          <w:sz w:val="26"/>
          <w:szCs w:val="26"/>
        </w:rPr>
      </w:pPr>
      <w:bookmarkStart w:id="10" w:name="_GoBack"/>
      <w:bookmarkEnd w:id="10"/>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Приложение 1</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к Положению о муниципальном</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земельном контроле в границах</w:t>
      </w:r>
    </w:p>
    <w:p w:rsidR="00C402B8" w:rsidRPr="007B4D68" w:rsidRDefault="00C402B8" w:rsidP="00930053">
      <w:pPr>
        <w:ind w:left="4820"/>
        <w:contextualSpacing/>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C402B8" w:rsidRDefault="00C402B8" w:rsidP="0088456A">
      <w:pPr>
        <w:pStyle w:val="ListParagraph"/>
        <w:tabs>
          <w:tab w:val="left" w:pos="1134"/>
        </w:tabs>
        <w:ind w:left="0"/>
        <w:jc w:val="both"/>
        <w:rPr>
          <w:rFonts w:ascii="Times New Roman" w:hAnsi="Times New Roman"/>
          <w:b/>
          <w:sz w:val="28"/>
        </w:rPr>
      </w:pPr>
    </w:p>
    <w:p w:rsidR="00C402B8" w:rsidRDefault="00C402B8" w:rsidP="0088456A">
      <w:pPr>
        <w:pStyle w:val="ConsPlusNormal"/>
        <w:spacing w:line="192" w:lineRule="auto"/>
        <w:ind w:left="4535" w:firstLine="0"/>
        <w:outlineLvl w:val="1"/>
        <w:rPr>
          <w:sz w:val="28"/>
        </w:rPr>
      </w:pPr>
    </w:p>
    <w:p w:rsidR="00C402B8" w:rsidRDefault="00C402B8" w:rsidP="0088456A">
      <w:pPr>
        <w:pStyle w:val="ConsPlusNormal"/>
        <w:jc w:val="right"/>
      </w:pPr>
    </w:p>
    <w:p w:rsidR="00C402B8" w:rsidRDefault="00C402B8" w:rsidP="0088456A">
      <w:pPr>
        <w:pStyle w:val="ConsPlusNormal"/>
        <w:jc w:val="right"/>
        <w:rPr>
          <w:shd w:val="clear" w:color="auto" w:fill="F1C100"/>
        </w:rPr>
      </w:pPr>
    </w:p>
    <w:p w:rsidR="00C402B8" w:rsidRPr="00930053" w:rsidRDefault="00C402B8" w:rsidP="0088456A">
      <w:pPr>
        <w:pStyle w:val="ConsPlusNormal"/>
        <w:ind w:firstLine="0"/>
        <w:jc w:val="center"/>
        <w:rPr>
          <w:rFonts w:ascii="Times New Roman" w:hAnsi="Times New Roman"/>
          <w:sz w:val="28"/>
        </w:rPr>
      </w:pPr>
      <w:r w:rsidRPr="00930053">
        <w:rPr>
          <w:rFonts w:ascii="Times New Roman" w:hAnsi="Times New Roman"/>
          <w:b/>
          <w:sz w:val="28"/>
        </w:rPr>
        <w:t xml:space="preserve">Перечень должностных лиц </w:t>
      </w:r>
      <w:r w:rsidRPr="00930053">
        <w:rPr>
          <w:rFonts w:ascii="Times New Roman" w:hAnsi="Times New Roman"/>
          <w:b/>
          <w:spacing w:val="-2"/>
          <w:sz w:val="28"/>
          <w:szCs w:val="28"/>
        </w:rPr>
        <w:t>комитета по управлению имуществом администрации Бабаевского муниципального района</w:t>
      </w:r>
      <w:r w:rsidRPr="00930053">
        <w:rPr>
          <w:rFonts w:ascii="Times New Roman" w:hAnsi="Times New Roman"/>
          <w:b/>
          <w:sz w:val="28"/>
        </w:rPr>
        <w:t>, уполномоченных на осуществление муниципального земельного контроля</w:t>
      </w:r>
    </w:p>
    <w:p w:rsidR="00C402B8" w:rsidRPr="00930053" w:rsidRDefault="00C402B8" w:rsidP="0088456A">
      <w:pPr>
        <w:pStyle w:val="ConsPlusNormal"/>
        <w:ind w:firstLine="0"/>
        <w:jc w:val="center"/>
        <w:rPr>
          <w:rFonts w:ascii="Times New Roman" w:hAnsi="Times New Roman"/>
          <w:sz w:val="28"/>
        </w:rPr>
      </w:pPr>
    </w:p>
    <w:p w:rsidR="00C402B8" w:rsidRPr="00930053" w:rsidRDefault="00C402B8" w:rsidP="0088456A">
      <w:pPr>
        <w:pStyle w:val="ConsPlusNormal"/>
        <w:jc w:val="center"/>
        <w:rPr>
          <w:rFonts w:ascii="Times New Roman" w:hAnsi="Times New Roman"/>
          <w:sz w:val="28"/>
        </w:rPr>
      </w:pPr>
    </w:p>
    <w:p w:rsidR="00C402B8" w:rsidRPr="00930053" w:rsidRDefault="00C402B8" w:rsidP="0088456A">
      <w:pPr>
        <w:pStyle w:val="ConsPlusNormal"/>
        <w:jc w:val="both"/>
        <w:rPr>
          <w:rFonts w:ascii="Times New Roman" w:hAnsi="Times New Roman"/>
          <w:sz w:val="28"/>
        </w:rPr>
      </w:pPr>
      <w:r w:rsidRPr="00930053">
        <w:rPr>
          <w:rFonts w:ascii="Times New Roman" w:hAnsi="Times New Roman"/>
          <w:sz w:val="28"/>
        </w:rPr>
        <w:t>1. Соловьева Екатерина Валерьевна</w:t>
      </w:r>
    </w:p>
    <w:p w:rsidR="00C402B8" w:rsidRPr="00930053" w:rsidRDefault="00C402B8" w:rsidP="0088456A">
      <w:pPr>
        <w:pStyle w:val="ConsPlusNormal"/>
        <w:jc w:val="both"/>
        <w:rPr>
          <w:rFonts w:ascii="Times New Roman" w:hAnsi="Times New Roman"/>
          <w:sz w:val="28"/>
        </w:rPr>
      </w:pPr>
      <w:r w:rsidRPr="00930053">
        <w:rPr>
          <w:rFonts w:ascii="Times New Roman" w:hAnsi="Times New Roman"/>
          <w:sz w:val="28"/>
        </w:rPr>
        <w:t>2. Никифорова Марина Михайловна</w:t>
      </w:r>
    </w:p>
    <w:p w:rsidR="00C402B8" w:rsidRPr="00930053" w:rsidRDefault="00C402B8" w:rsidP="0088456A">
      <w:pPr>
        <w:pStyle w:val="ConsPlusNormal"/>
        <w:jc w:val="both"/>
        <w:rPr>
          <w:rFonts w:ascii="Times New Roman" w:hAnsi="Times New Roman"/>
          <w:sz w:val="28"/>
        </w:rPr>
      </w:pPr>
      <w:r w:rsidRPr="00930053">
        <w:rPr>
          <w:rFonts w:ascii="Times New Roman" w:hAnsi="Times New Roman"/>
          <w:sz w:val="28"/>
        </w:rPr>
        <w:t xml:space="preserve">3. Полякова Ирина Александровна </w:t>
      </w:r>
    </w:p>
    <w:p w:rsidR="00C402B8" w:rsidRDefault="00C402B8" w:rsidP="0088456A">
      <w:pPr>
        <w:pStyle w:val="ConsPlusNormal"/>
        <w:jc w:val="both"/>
        <w:rPr>
          <w:sz w:val="28"/>
        </w:rPr>
      </w:pPr>
    </w:p>
    <w:p w:rsidR="00C402B8" w:rsidRDefault="00C402B8" w:rsidP="0088456A">
      <w:pPr>
        <w:pStyle w:val="ConsPlusNormal"/>
        <w:jc w:val="both"/>
        <w:rPr>
          <w:sz w:val="28"/>
        </w:rPr>
      </w:pPr>
    </w:p>
    <w:p w:rsidR="00C402B8" w:rsidRDefault="00C402B8" w:rsidP="0088456A">
      <w:pPr>
        <w:pStyle w:val="ConsPlusNormal"/>
        <w:jc w:val="both"/>
        <w:rPr>
          <w:sz w:val="28"/>
        </w:rPr>
      </w:pPr>
    </w:p>
    <w:p w:rsidR="00C402B8" w:rsidRDefault="00C402B8" w:rsidP="0088456A">
      <w:pPr>
        <w:pStyle w:val="ConsPlusNormal"/>
        <w:jc w:val="both"/>
        <w:rPr>
          <w:sz w:val="28"/>
        </w:rPr>
      </w:pPr>
    </w:p>
    <w:p w:rsidR="00C402B8" w:rsidRDefault="00C402B8" w:rsidP="0088456A">
      <w:pPr>
        <w:pStyle w:val="ConsPlusNormal"/>
        <w:jc w:val="both"/>
        <w:rPr>
          <w:sz w:val="28"/>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i/>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Приложение 2</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к Положению о муниципальном</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земельном контроле в границах</w:t>
      </w:r>
    </w:p>
    <w:p w:rsidR="00C402B8" w:rsidRPr="007B4D68" w:rsidRDefault="00C402B8" w:rsidP="00930053">
      <w:pPr>
        <w:ind w:left="4820"/>
        <w:contextualSpacing/>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C402B8" w:rsidRPr="00F71AD8" w:rsidRDefault="00C402B8" w:rsidP="0088456A">
      <w:pPr>
        <w:pStyle w:val="ConsPlusNormal"/>
        <w:ind w:firstLine="0"/>
        <w:rPr>
          <w:sz w:val="28"/>
        </w:rPr>
      </w:pPr>
    </w:p>
    <w:p w:rsidR="00C402B8" w:rsidRPr="00F71AD8" w:rsidRDefault="00C402B8" w:rsidP="0088456A">
      <w:pPr>
        <w:pStyle w:val="ConsPlusNormal"/>
        <w:jc w:val="center"/>
        <w:rPr>
          <w:shd w:val="clear" w:color="auto" w:fill="F1C100"/>
        </w:rPr>
      </w:pPr>
    </w:p>
    <w:p w:rsidR="00C402B8" w:rsidRPr="00930053" w:rsidRDefault="00C402B8" w:rsidP="00930053">
      <w:pPr>
        <w:pStyle w:val="ConsPlusNormal"/>
        <w:ind w:firstLine="0"/>
        <w:contextualSpacing/>
        <w:jc w:val="center"/>
        <w:rPr>
          <w:rFonts w:ascii="Times New Roman" w:hAnsi="Times New Roman"/>
          <w:b/>
        </w:rPr>
      </w:pPr>
      <w:r w:rsidRPr="00930053">
        <w:rPr>
          <w:rFonts w:ascii="Times New Roman" w:hAnsi="Times New Roman"/>
          <w:b/>
          <w:sz w:val="28"/>
        </w:rPr>
        <w:t xml:space="preserve">Критерии отнесения объектов контроля </w:t>
      </w:r>
      <w:r w:rsidRPr="00930053">
        <w:rPr>
          <w:rFonts w:ascii="Times New Roman" w:hAnsi="Times New Roman"/>
          <w:b/>
          <w:color w:val="000000"/>
          <w:sz w:val="28"/>
        </w:rPr>
        <w:t>к категориям риска в рамках осуществления муниципального земельного контроля</w:t>
      </w:r>
    </w:p>
    <w:p w:rsidR="00C402B8" w:rsidRPr="00930053" w:rsidRDefault="00C402B8" w:rsidP="00930053">
      <w:pPr>
        <w:pStyle w:val="ConsPlusNormal"/>
        <w:ind w:firstLine="0"/>
        <w:contextualSpacing/>
        <w:jc w:val="center"/>
        <w:rPr>
          <w:rFonts w:ascii="Times New Roman" w:hAnsi="Times New Roman"/>
          <w:color w:val="000000"/>
          <w:shd w:val="clear" w:color="auto" w:fill="F1C100"/>
        </w:rPr>
      </w:pP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1.</w:t>
      </w:r>
      <w:r w:rsidRPr="00930053">
        <w:rPr>
          <w:rFonts w:ascii="Times New Roman" w:hAnsi="Times New Roman"/>
          <w:sz w:val="28"/>
          <w:szCs w:val="28"/>
        </w:rPr>
        <w:tab/>
        <w:t>К категории среднего риска относятся:</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930053">
        <w:rPr>
          <w:rFonts w:ascii="Times New Roman" w:hAnsi="Times New Roman"/>
          <w:sz w:val="28"/>
          <w:szCs w:val="28"/>
        </w:rPr>
        <w:br/>
        <w:t>к ним земельные участки;</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б) земельные участки, предназначенные для гаражного </w:t>
      </w:r>
      <w:r w:rsidRPr="00930053">
        <w:rPr>
          <w:rFonts w:ascii="Times New Roman" w:hAnsi="Times New Roman"/>
          <w:sz w:val="28"/>
          <w:szCs w:val="28"/>
        </w:rPr>
        <w:br/>
        <w:t>и (или) жилищного строительства, ведения личного подсобного хозяйства (приусадебные земельные участки).</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2.</w:t>
      </w:r>
      <w:r w:rsidRPr="00930053">
        <w:rPr>
          <w:rFonts w:ascii="Times New Roman" w:hAnsi="Times New Roman"/>
          <w:sz w:val="28"/>
          <w:szCs w:val="28"/>
        </w:rPr>
        <w:tab/>
        <w:t xml:space="preserve">К категории умеренного риска относятся земельные участки </w:t>
      </w:r>
      <w:r w:rsidRPr="00930053">
        <w:rPr>
          <w:rFonts w:ascii="Times New Roman" w:hAnsi="Times New Roman"/>
          <w:sz w:val="28"/>
          <w:szCs w:val="28"/>
        </w:rPr>
        <w:br/>
        <w:t>со следующими видами разрешенного использования:</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а) сельскохозяйственное использование (код 1.0); </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б) объекты торговли (торговые центры, торгово-развлекательные центры (комплексы) (код 4.2);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в) рынки (код 4.3);</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г) магазины (код 4.4);</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д) общественное питание (код 4.6);</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е) гостиничное обслуживание (код 4.7);</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ж) объекты дорожного сервиса (код 4.9.1);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з) тяжелая промышленность (код 6.2); </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и) легкая промышленность (код 6.3);</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к) фармацевтическая промышленность (код 6.3.1);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л) пищевая промышленность (код 6.4);</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м) нефтехимическая промышленность (код 6.5);</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н) строительная промышленность (код 6.6);</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о) энергетика (код 6.7);</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п) склады (код 6.9);</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р) целлюлозно-бумажная промышленность (код 6.11);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с) автомобильный транспорт (код 7.2);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т) ведение садоводства (код 13.2);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у) ведение огородничества (код 13.1);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ф) граничащие с земельными участками с видами разрешенного использования: </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сельскохозяйственное использование (код 1.0);</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питомники (код 1.17);</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природно-познавательный туризм (код 5.2);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деятельность по особой охране и изучению природы (код 9.0); </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охрана природных территорий (код 9.1);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курортная деятельность (код 9.2);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санаторная деятельность (код 9.2.1);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резервные леса (код 10.4);</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общее пользование водными объектами (код 11.1);</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гидротехнические сооружения (код 11.3);</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 xml:space="preserve">ведение огородничества (код 13.1); </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ведение садоводства (код 13.2).</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r w:rsidRPr="00930053">
        <w:rPr>
          <w:rFonts w:ascii="Times New Roman" w:hAnsi="Times New Roman"/>
          <w:sz w:val="28"/>
          <w:szCs w:val="28"/>
        </w:rPr>
        <w:t>3.</w:t>
      </w:r>
      <w:r w:rsidRPr="00930053">
        <w:rPr>
          <w:rFonts w:ascii="Times New Roman" w:hAnsi="Times New Roman"/>
          <w:sz w:val="28"/>
          <w:szCs w:val="28"/>
        </w:rPr>
        <w:tab/>
        <w:t>К категории низкого риска относятся все иные земельные участки, не отнесенные к категориям среднего или умеренного риска.</w:t>
      </w:r>
    </w:p>
    <w:p w:rsidR="00C402B8" w:rsidRPr="00930053" w:rsidRDefault="00C402B8" w:rsidP="00930053">
      <w:pPr>
        <w:autoSpaceDE w:val="0"/>
        <w:autoSpaceDN w:val="0"/>
        <w:adjustRightInd w:val="0"/>
        <w:ind w:firstLine="709"/>
        <w:contextualSpacing/>
        <w:jc w:val="both"/>
        <w:rPr>
          <w:rFonts w:ascii="Times New Roman" w:hAnsi="Times New Roman"/>
          <w:sz w:val="28"/>
          <w:szCs w:val="28"/>
        </w:rPr>
      </w:pPr>
    </w:p>
    <w:p w:rsidR="00C402B8" w:rsidRPr="00930053" w:rsidRDefault="00C402B8" w:rsidP="00930053">
      <w:pPr>
        <w:autoSpaceDE w:val="0"/>
        <w:autoSpaceDN w:val="0"/>
        <w:adjustRightInd w:val="0"/>
        <w:ind w:firstLine="709"/>
        <w:contextualSpacing/>
        <w:rPr>
          <w:rFonts w:ascii="Times New Roman" w:hAnsi="Times New Roman"/>
          <w:sz w:val="28"/>
          <w:szCs w:val="28"/>
        </w:rPr>
      </w:pPr>
    </w:p>
    <w:p w:rsidR="00C402B8" w:rsidRPr="00651BF5" w:rsidRDefault="00C402B8" w:rsidP="0088456A">
      <w:pPr>
        <w:autoSpaceDE w:val="0"/>
        <w:autoSpaceDN w:val="0"/>
        <w:adjustRightInd w:val="0"/>
        <w:ind w:firstLine="709"/>
        <w:rPr>
          <w:rFonts w:ascii="Times New Roman" w:hAnsi="Times New Roman"/>
          <w:sz w:val="28"/>
          <w:szCs w:val="28"/>
        </w:rPr>
      </w:pPr>
    </w:p>
    <w:p w:rsidR="00C402B8" w:rsidRPr="00651BF5" w:rsidRDefault="00C402B8" w:rsidP="0088456A">
      <w:pPr>
        <w:autoSpaceDE w:val="0"/>
        <w:autoSpaceDN w:val="0"/>
        <w:adjustRightInd w:val="0"/>
        <w:ind w:firstLine="709"/>
        <w:rPr>
          <w:rFonts w:ascii="Times New Roman" w:hAnsi="Times New Roman"/>
          <w:sz w:val="28"/>
          <w:szCs w:val="28"/>
        </w:rPr>
      </w:pPr>
    </w:p>
    <w:p w:rsidR="00C402B8" w:rsidRPr="00651BF5" w:rsidRDefault="00C402B8" w:rsidP="0088456A">
      <w:pPr>
        <w:pStyle w:val="ConsPlusNormal"/>
        <w:jc w:val="center"/>
        <w:rPr>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Default="00C402B8" w:rsidP="0088456A">
      <w:pPr>
        <w:pStyle w:val="ConsPlusNormal"/>
        <w:ind w:firstLine="0"/>
        <w:jc w:val="center"/>
        <w:rPr>
          <w:strike/>
          <w:shd w:val="clear" w:color="auto" w:fill="F1C100"/>
        </w:rPr>
      </w:pPr>
    </w:p>
    <w:p w:rsidR="00C402B8" w:rsidRPr="003428A4" w:rsidRDefault="00C402B8" w:rsidP="0088456A">
      <w:pPr>
        <w:pStyle w:val="ConsPlusNormal"/>
        <w:ind w:firstLine="0"/>
        <w:jc w:val="center"/>
        <w:rPr>
          <w:strike/>
          <w:shd w:val="clear" w:color="auto" w:fill="F1C100"/>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88456A">
      <w:pPr>
        <w:ind w:left="4820"/>
        <w:rPr>
          <w:rFonts w:ascii="Times New Roman" w:hAnsi="Times New Roman"/>
          <w:sz w:val="28"/>
          <w:szCs w:val="28"/>
        </w:rPr>
      </w:pP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Приложение 3</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к Положению о муниципальном</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земельном контроле в границах</w:t>
      </w:r>
    </w:p>
    <w:p w:rsidR="00C402B8" w:rsidRPr="007B4D68" w:rsidRDefault="00C402B8" w:rsidP="00930053">
      <w:pPr>
        <w:ind w:left="4820"/>
        <w:contextualSpacing/>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C402B8" w:rsidRPr="00F71AD8" w:rsidRDefault="00C402B8" w:rsidP="0088456A">
      <w:pPr>
        <w:pStyle w:val="ConsPlusNormal"/>
        <w:spacing w:line="240" w:lineRule="exact"/>
        <w:jc w:val="center"/>
        <w:rPr>
          <w:shd w:val="clear" w:color="auto" w:fill="F1C100"/>
        </w:rPr>
      </w:pPr>
    </w:p>
    <w:p w:rsidR="00C402B8" w:rsidRPr="00F71AD8" w:rsidRDefault="00C402B8" w:rsidP="0088456A">
      <w:pPr>
        <w:pStyle w:val="ConsPlusNormal"/>
        <w:jc w:val="center"/>
        <w:rPr>
          <w:shd w:val="clear" w:color="auto" w:fill="F1C100"/>
        </w:rPr>
      </w:pPr>
    </w:p>
    <w:p w:rsidR="00C402B8" w:rsidRDefault="00C402B8" w:rsidP="0088456A">
      <w:pPr>
        <w:pStyle w:val="ConsPlusNormal"/>
        <w:ind w:firstLine="0"/>
        <w:jc w:val="center"/>
        <w:rPr>
          <w:sz w:val="28"/>
        </w:rPr>
      </w:pPr>
    </w:p>
    <w:p w:rsidR="00C402B8" w:rsidRPr="00930053" w:rsidRDefault="00C402B8" w:rsidP="0088456A">
      <w:pPr>
        <w:pStyle w:val="ConsPlusNormal"/>
        <w:ind w:firstLine="0"/>
        <w:jc w:val="center"/>
        <w:rPr>
          <w:rFonts w:ascii="Times New Roman" w:hAnsi="Times New Roman"/>
          <w:b/>
          <w:shd w:val="clear" w:color="auto" w:fill="F1C100"/>
        </w:rPr>
      </w:pPr>
      <w:r w:rsidRPr="00930053">
        <w:rPr>
          <w:rFonts w:ascii="Times New Roman" w:hAnsi="Times New Roman"/>
          <w:b/>
          <w:sz w:val="28"/>
        </w:rPr>
        <w:t xml:space="preserve">Перечень индикаторов риска </w:t>
      </w:r>
    </w:p>
    <w:p w:rsidR="00C402B8" w:rsidRPr="00930053" w:rsidRDefault="00C402B8" w:rsidP="0088456A">
      <w:pPr>
        <w:pStyle w:val="ConsPlusNormal"/>
        <w:jc w:val="center"/>
        <w:rPr>
          <w:rFonts w:ascii="Times New Roman" w:hAnsi="Times New Roman"/>
          <w:b/>
        </w:rPr>
      </w:pPr>
      <w:r w:rsidRPr="00930053">
        <w:rPr>
          <w:rFonts w:ascii="Times New Roman" w:hAnsi="Times New Roman"/>
          <w:b/>
          <w:sz w:val="28"/>
        </w:rPr>
        <w:t>нарушения обязательных требований, проверяемых в рамках осуществления муниципального земельного  контроля</w:t>
      </w:r>
    </w:p>
    <w:p w:rsidR="00C402B8" w:rsidRDefault="00C402B8" w:rsidP="0088456A">
      <w:pPr>
        <w:pStyle w:val="ConsPlusNormal"/>
        <w:jc w:val="center"/>
        <w:rPr>
          <w:sz w:val="28"/>
        </w:rPr>
      </w:pPr>
    </w:p>
    <w:p w:rsidR="00C402B8" w:rsidRPr="002A4054" w:rsidRDefault="00C402B8" w:rsidP="0088456A">
      <w:pPr>
        <w:autoSpaceDE w:val="0"/>
        <w:autoSpaceDN w:val="0"/>
        <w:adjustRightInd w:val="0"/>
        <w:ind w:firstLine="709"/>
        <w:jc w:val="both"/>
        <w:rPr>
          <w:rFonts w:ascii="Times New Roman" w:hAnsi="Times New Roman"/>
          <w:sz w:val="28"/>
          <w:szCs w:val="28"/>
        </w:rPr>
      </w:pPr>
      <w:r w:rsidRPr="00651BF5">
        <w:rPr>
          <w:rFonts w:ascii="Times New Roman" w:hAnsi="Times New Roman"/>
          <w:sz w:val="28"/>
          <w:szCs w:val="28"/>
        </w:rPr>
        <w:t>1.</w:t>
      </w:r>
      <w:r w:rsidRPr="00651BF5">
        <w:rPr>
          <w:rFonts w:ascii="Times New Roman" w:hAnsi="Times New Roman"/>
          <w:sz w:val="28"/>
          <w:szCs w:val="28"/>
        </w:rPr>
        <w:tab/>
        <w:t xml:space="preserve">Несоответствие площади </w:t>
      </w:r>
      <w:r w:rsidRPr="002A4054">
        <w:rPr>
          <w:rFonts w:ascii="Times New Roman" w:hAnsi="Times New Roman"/>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402B8" w:rsidRPr="002A4054" w:rsidRDefault="00C402B8" w:rsidP="0088456A">
      <w:pPr>
        <w:autoSpaceDE w:val="0"/>
        <w:autoSpaceDN w:val="0"/>
        <w:adjustRightInd w:val="0"/>
        <w:ind w:firstLine="709"/>
        <w:jc w:val="both"/>
        <w:rPr>
          <w:rFonts w:ascii="Times New Roman" w:hAnsi="Times New Roman"/>
          <w:sz w:val="28"/>
          <w:szCs w:val="28"/>
        </w:rPr>
      </w:pPr>
      <w:r w:rsidRPr="002A4054">
        <w:rPr>
          <w:rFonts w:ascii="Times New Roman" w:hAnsi="Times New Roman"/>
          <w:sz w:val="28"/>
          <w:szCs w:val="28"/>
        </w:rPr>
        <w:t>2.</w:t>
      </w:r>
      <w:r w:rsidRPr="002A4054">
        <w:rPr>
          <w:rFonts w:ascii="Times New Roman" w:hAnsi="Times New Roman"/>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402B8" w:rsidRPr="00651BF5" w:rsidRDefault="00C402B8" w:rsidP="0088456A">
      <w:pPr>
        <w:autoSpaceDE w:val="0"/>
        <w:autoSpaceDN w:val="0"/>
        <w:adjustRightInd w:val="0"/>
        <w:ind w:firstLine="709"/>
        <w:jc w:val="both"/>
        <w:rPr>
          <w:rFonts w:ascii="Times New Roman" w:hAnsi="Times New Roman"/>
          <w:sz w:val="28"/>
          <w:szCs w:val="28"/>
        </w:rPr>
      </w:pPr>
      <w:r w:rsidRPr="002A4054">
        <w:rPr>
          <w:rFonts w:ascii="Times New Roman" w:hAnsi="Times New Roman"/>
          <w:sz w:val="28"/>
          <w:szCs w:val="28"/>
        </w:rPr>
        <w:t>3.</w:t>
      </w:r>
      <w:r w:rsidRPr="002A4054">
        <w:rPr>
          <w:rFonts w:ascii="Times New Roman" w:hAnsi="Times New Roman"/>
          <w:sz w:val="28"/>
          <w:szCs w:val="28"/>
        </w:rPr>
        <w:tab/>
        <w:t xml:space="preserve">Длительное неосвоение земельного участка при условии, </w:t>
      </w:r>
      <w:r w:rsidRPr="002A4054">
        <w:rPr>
          <w:rFonts w:ascii="Times New Roman" w:hAnsi="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sz w:val="28"/>
          <w:szCs w:val="28"/>
        </w:rPr>
        <w:t xml:space="preserve">пользованию земельного участка </w:t>
      </w:r>
      <w:r w:rsidRPr="00651BF5">
        <w:rPr>
          <w:rFonts w:ascii="Times New Roman" w:hAnsi="Times New Roman"/>
          <w:sz w:val="28"/>
          <w:szCs w:val="28"/>
        </w:rPr>
        <w:t>в соответствии с его разрешенным использованием и условиями предоставления).</w:t>
      </w:r>
    </w:p>
    <w:p w:rsidR="00C402B8" w:rsidRPr="00930053" w:rsidRDefault="00C402B8" w:rsidP="0088456A">
      <w:pPr>
        <w:pStyle w:val="ConsPlusNormal"/>
        <w:ind w:firstLine="709"/>
        <w:jc w:val="both"/>
        <w:rPr>
          <w:rFonts w:ascii="Times New Roman" w:hAnsi="Times New Roman"/>
          <w:sz w:val="28"/>
          <w:szCs w:val="28"/>
        </w:rPr>
      </w:pPr>
      <w:r w:rsidRPr="00930053">
        <w:rPr>
          <w:rFonts w:ascii="Times New Roman" w:hAnsi="Times New Roman"/>
          <w:sz w:val="28"/>
          <w:szCs w:val="28"/>
        </w:rPr>
        <w:t>4.</w:t>
      </w:r>
      <w:r w:rsidRPr="00930053">
        <w:rPr>
          <w:rFonts w:ascii="Times New Roman" w:hAnsi="Times New Roman"/>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C402B8" w:rsidRPr="00651BF5" w:rsidRDefault="00C402B8" w:rsidP="0088456A">
      <w:pPr>
        <w:pStyle w:val="ConsPlusNormal"/>
        <w:jc w:val="both"/>
        <w:rPr>
          <w:shd w:val="clear" w:color="auto" w:fill="F1C100"/>
        </w:rPr>
      </w:pPr>
    </w:p>
    <w:p w:rsidR="00C402B8" w:rsidRPr="00651BF5" w:rsidRDefault="00C402B8" w:rsidP="0088456A">
      <w:pPr>
        <w:pStyle w:val="ConsPlusNormal"/>
        <w:jc w:val="both"/>
        <w:rPr>
          <w:shd w:val="clear" w:color="auto" w:fill="F1C100"/>
        </w:rPr>
      </w:pPr>
    </w:p>
    <w:p w:rsidR="00C402B8" w:rsidRPr="00F71AD8" w:rsidRDefault="00C402B8" w:rsidP="0088456A">
      <w:pPr>
        <w:pStyle w:val="ConsPlusNormal"/>
        <w:spacing w:line="240" w:lineRule="exact"/>
        <w:jc w:val="center"/>
        <w:rPr>
          <w:shd w:val="clear" w:color="auto" w:fill="F1C100"/>
        </w:rPr>
      </w:pPr>
    </w:p>
    <w:p w:rsidR="00C402B8" w:rsidRPr="00F71AD8" w:rsidRDefault="00C402B8" w:rsidP="0088456A">
      <w:pPr>
        <w:pStyle w:val="ConsPlusNormal"/>
        <w:jc w:val="both"/>
        <w:rPr>
          <w:shd w:val="clear" w:color="auto" w:fill="F1C100"/>
        </w:rPr>
      </w:pPr>
    </w:p>
    <w:p w:rsidR="00C402B8" w:rsidRPr="001D6D4D" w:rsidRDefault="00C402B8" w:rsidP="0088456A">
      <w:pPr>
        <w:pStyle w:val="ConsPlusNormal"/>
        <w:ind w:firstLine="0"/>
        <w:jc w:val="both"/>
        <w:rPr>
          <w:shd w:val="clear" w:color="auto" w:fill="F1C100"/>
        </w:rPr>
      </w:pPr>
      <w:r w:rsidRPr="00F71AD8">
        <w:rPr>
          <w:sz w:val="28"/>
        </w:rPr>
        <w:br w:type="page"/>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Приложение 4</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к Положению о муниципальном</w:t>
      </w:r>
    </w:p>
    <w:p w:rsidR="00C402B8" w:rsidRDefault="00C402B8" w:rsidP="00930053">
      <w:pPr>
        <w:ind w:left="4820"/>
        <w:contextualSpacing/>
        <w:rPr>
          <w:rFonts w:ascii="Times New Roman" w:hAnsi="Times New Roman"/>
          <w:sz w:val="28"/>
          <w:szCs w:val="28"/>
        </w:rPr>
      </w:pPr>
      <w:r>
        <w:rPr>
          <w:rFonts w:ascii="Times New Roman" w:hAnsi="Times New Roman"/>
          <w:sz w:val="28"/>
          <w:szCs w:val="28"/>
        </w:rPr>
        <w:t>земельном контроле в границах</w:t>
      </w:r>
    </w:p>
    <w:p w:rsidR="00C402B8" w:rsidRPr="007B4D68" w:rsidRDefault="00C402B8" w:rsidP="00930053">
      <w:pPr>
        <w:ind w:left="4820"/>
        <w:contextualSpacing/>
        <w:rPr>
          <w:rFonts w:ascii="Times New Roman" w:hAnsi="Times New Roman"/>
          <w:sz w:val="28"/>
          <w:szCs w:val="28"/>
          <w:vertAlign w:val="superscript"/>
        </w:rPr>
      </w:pPr>
      <w:r>
        <w:rPr>
          <w:rFonts w:ascii="Times New Roman" w:hAnsi="Times New Roman"/>
          <w:sz w:val="28"/>
          <w:szCs w:val="28"/>
        </w:rPr>
        <w:t>сельских поселений, входящих в состав Бабаевского муниципального района</w:t>
      </w:r>
    </w:p>
    <w:p w:rsidR="00C402B8" w:rsidRPr="002A74B1" w:rsidRDefault="00C402B8" w:rsidP="0088456A">
      <w:pPr>
        <w:pStyle w:val="ConsPlusNormal"/>
        <w:jc w:val="both"/>
        <w:rPr>
          <w:strike/>
        </w:rPr>
      </w:pPr>
    </w:p>
    <w:p w:rsidR="00C402B8" w:rsidRPr="00F71AD8" w:rsidRDefault="00C402B8" w:rsidP="0088456A">
      <w:pPr>
        <w:pStyle w:val="ConsPlusNormal"/>
        <w:jc w:val="right"/>
      </w:pPr>
    </w:p>
    <w:p w:rsidR="00C402B8" w:rsidRPr="0088456A" w:rsidRDefault="00C402B8" w:rsidP="0088456A">
      <w:pPr>
        <w:pStyle w:val="ConsPlusNormal"/>
        <w:ind w:firstLine="0"/>
        <w:jc w:val="center"/>
        <w:rPr>
          <w:rFonts w:ascii="Times New Roman" w:hAnsi="Times New Roman"/>
          <w:b/>
          <w:sz w:val="28"/>
          <w:szCs w:val="28"/>
        </w:rPr>
      </w:pPr>
      <w:r w:rsidRPr="0088456A">
        <w:rPr>
          <w:rFonts w:ascii="Times New Roman" w:hAnsi="Times New Roman"/>
          <w:b/>
          <w:sz w:val="28"/>
          <w:szCs w:val="28"/>
        </w:rPr>
        <w:t>Форма предписания Контрольного органа</w:t>
      </w:r>
    </w:p>
    <w:p w:rsidR="00C402B8" w:rsidRPr="00F71AD8" w:rsidRDefault="00C402B8" w:rsidP="0088456A">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C402B8" w:rsidRPr="00F568CF" w:rsidTr="00EF70D7">
        <w:tc>
          <w:tcPr>
            <w:tcW w:w="4252" w:type="dxa"/>
            <w:tcMar>
              <w:top w:w="102" w:type="dxa"/>
              <w:left w:w="62" w:type="dxa"/>
              <w:bottom w:w="102" w:type="dxa"/>
              <w:right w:w="62" w:type="dxa"/>
            </w:tcMar>
          </w:tcPr>
          <w:p w:rsidR="00C402B8" w:rsidRPr="00535798" w:rsidRDefault="00C402B8" w:rsidP="00EF70D7">
            <w:pPr>
              <w:pStyle w:val="ConsPlusNormal"/>
              <w:ind w:firstLine="0"/>
              <w:rPr>
                <w:rFonts w:cs="Arial"/>
                <w:color w:val="000000"/>
                <w:sz w:val="20"/>
                <w:szCs w:val="20"/>
              </w:rPr>
            </w:pPr>
            <w:r w:rsidRPr="00535798">
              <w:rPr>
                <w:rFonts w:cs="Arial"/>
                <w:color w:val="000000"/>
                <w:sz w:val="20"/>
                <w:szCs w:val="20"/>
              </w:rPr>
              <w:t>Бланк Контрольного органа</w:t>
            </w:r>
          </w:p>
        </w:tc>
        <w:tc>
          <w:tcPr>
            <w:tcW w:w="4819" w:type="dxa"/>
            <w:tcMar>
              <w:top w:w="102" w:type="dxa"/>
              <w:left w:w="62" w:type="dxa"/>
              <w:bottom w:w="102" w:type="dxa"/>
              <w:right w:w="62" w:type="dxa"/>
            </w:tcMar>
          </w:tcPr>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_________________________________</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(указывается должность руководителя контролируемого лица)</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_________________________________</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(указывается полное наименование контролируемого лица)</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_________________________________</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(указывается фамилия, имя, отчество</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(при наличии) руководителя контролируемого лица)</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_________________________________</w:t>
            </w:r>
          </w:p>
          <w:p w:rsidR="00C402B8" w:rsidRPr="00535798" w:rsidRDefault="00C402B8" w:rsidP="00EF70D7">
            <w:pPr>
              <w:pStyle w:val="ConsPlusNormal"/>
              <w:spacing w:line="240" w:lineRule="exact"/>
              <w:ind w:firstLine="5"/>
              <w:jc w:val="center"/>
              <w:rPr>
                <w:rFonts w:cs="Arial"/>
                <w:color w:val="000000"/>
                <w:sz w:val="20"/>
                <w:szCs w:val="20"/>
              </w:rPr>
            </w:pPr>
            <w:r w:rsidRPr="00535798">
              <w:rPr>
                <w:rFonts w:cs="Arial"/>
                <w:color w:val="000000"/>
                <w:sz w:val="20"/>
                <w:szCs w:val="20"/>
              </w:rPr>
              <w:t>(указывается адрес места нахождения контролируемого лица)</w:t>
            </w:r>
          </w:p>
        </w:tc>
      </w:tr>
    </w:tbl>
    <w:p w:rsidR="00C402B8" w:rsidRPr="00DD1D88" w:rsidRDefault="00C402B8" w:rsidP="0088456A">
      <w:pPr>
        <w:pStyle w:val="ConsPlusNormal"/>
        <w:ind w:firstLine="0"/>
        <w:jc w:val="center"/>
        <w:rPr>
          <w:szCs w:val="24"/>
        </w:rPr>
      </w:pPr>
    </w:p>
    <w:p w:rsidR="00C402B8" w:rsidRPr="00DD1D88" w:rsidRDefault="00C402B8" w:rsidP="0088456A">
      <w:pPr>
        <w:pStyle w:val="ConsPlusNonformat"/>
        <w:jc w:val="center"/>
        <w:rPr>
          <w:rFonts w:ascii="Times New Roman" w:hAnsi="Times New Roman"/>
          <w:sz w:val="24"/>
          <w:szCs w:val="24"/>
        </w:rPr>
      </w:pPr>
      <w:bookmarkStart w:id="11" w:name="Par320"/>
      <w:bookmarkEnd w:id="11"/>
      <w:r w:rsidRPr="00DD1D88">
        <w:rPr>
          <w:rFonts w:ascii="Times New Roman" w:hAnsi="Times New Roman"/>
          <w:sz w:val="24"/>
          <w:szCs w:val="24"/>
        </w:rPr>
        <w:t>ПРЕДПИСАНИЕ</w:t>
      </w:r>
    </w:p>
    <w:p w:rsidR="00C402B8" w:rsidRPr="00DD1D88" w:rsidRDefault="00C402B8" w:rsidP="0088456A">
      <w:pPr>
        <w:pStyle w:val="ConsPlusNonformat"/>
        <w:jc w:val="center"/>
        <w:rPr>
          <w:rFonts w:ascii="Times New Roman" w:hAnsi="Times New Roman"/>
          <w:sz w:val="24"/>
          <w:szCs w:val="24"/>
        </w:rPr>
      </w:pPr>
    </w:p>
    <w:p w:rsidR="00C402B8" w:rsidRPr="00DD1D88" w:rsidRDefault="00C402B8" w:rsidP="0088456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C402B8" w:rsidRPr="00DD1D88" w:rsidRDefault="00C402B8" w:rsidP="0088456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C402B8" w:rsidRPr="00DD1D88" w:rsidRDefault="00C402B8" w:rsidP="0088456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C402B8" w:rsidRPr="00DD1D88" w:rsidRDefault="00C402B8" w:rsidP="0088456A">
      <w:pPr>
        <w:pStyle w:val="ConsPlusNonformat"/>
        <w:jc w:val="center"/>
        <w:rPr>
          <w:rFonts w:ascii="Times New Roman" w:hAnsi="Times New Roman"/>
          <w:sz w:val="24"/>
          <w:szCs w:val="24"/>
        </w:rPr>
      </w:pPr>
    </w:p>
    <w:p w:rsidR="00C402B8" w:rsidRPr="00DD1D88" w:rsidRDefault="00C402B8" w:rsidP="0088456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C402B8" w:rsidRDefault="00C402B8" w:rsidP="0088456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C402B8" w:rsidRPr="00DD1D88" w:rsidRDefault="00C402B8" w:rsidP="0088456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C402B8" w:rsidRPr="00DD1D88" w:rsidRDefault="00C402B8" w:rsidP="0088456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C402B8" w:rsidRPr="00871635" w:rsidRDefault="00C402B8" w:rsidP="0088456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C402B8" w:rsidRPr="00DD1D88" w:rsidRDefault="00C402B8" w:rsidP="0088456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C402B8" w:rsidRPr="00871635" w:rsidRDefault="00C402B8" w:rsidP="0088456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C402B8" w:rsidRPr="00871635" w:rsidRDefault="00C402B8" w:rsidP="0088456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C402B8" w:rsidRDefault="00C402B8" w:rsidP="0088456A">
      <w:pPr>
        <w:pStyle w:val="ConsPlusNonformat"/>
        <w:jc w:val="both"/>
        <w:rPr>
          <w:rFonts w:ascii="Times New Roman" w:hAnsi="Times New Roman"/>
          <w:sz w:val="24"/>
          <w:szCs w:val="24"/>
        </w:rPr>
      </w:pPr>
    </w:p>
    <w:p w:rsidR="00C402B8" w:rsidRPr="00871635" w:rsidRDefault="00C402B8" w:rsidP="0088456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C402B8" w:rsidRPr="009E08E2" w:rsidRDefault="00C402B8" w:rsidP="0088456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реквизиты 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C402B8" w:rsidRDefault="00C402B8" w:rsidP="0088456A">
      <w:pPr>
        <w:pStyle w:val="ConsPlusNonformat"/>
        <w:jc w:val="both"/>
        <w:rPr>
          <w:rFonts w:ascii="Times New Roman" w:hAnsi="Times New Roman"/>
          <w:sz w:val="24"/>
          <w:szCs w:val="24"/>
        </w:rPr>
      </w:pPr>
    </w:p>
    <w:p w:rsidR="00C402B8" w:rsidRPr="009E08E2" w:rsidRDefault="00C402B8" w:rsidP="0088456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C402B8" w:rsidRPr="009E08E2" w:rsidRDefault="00C402B8" w:rsidP="0088456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C402B8" w:rsidRPr="00F71AD8" w:rsidRDefault="00C402B8" w:rsidP="0088456A">
      <w:pPr>
        <w:pStyle w:val="ConsPlusNonformat"/>
        <w:jc w:val="both"/>
      </w:pPr>
    </w:p>
    <w:p w:rsidR="00C402B8" w:rsidRPr="00871635" w:rsidRDefault="00C402B8" w:rsidP="0088456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C402B8" w:rsidRPr="00871635" w:rsidRDefault="00C402B8" w:rsidP="0088456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C402B8" w:rsidRDefault="00C402B8" w:rsidP="0088456A">
      <w:pPr>
        <w:pStyle w:val="ConsPlusNonformat"/>
        <w:jc w:val="both"/>
        <w:rPr>
          <w:rFonts w:ascii="Times New Roman" w:hAnsi="Times New Roman"/>
          <w:sz w:val="24"/>
          <w:szCs w:val="24"/>
        </w:rPr>
      </w:pPr>
    </w:p>
    <w:p w:rsidR="00C402B8" w:rsidRPr="00871635" w:rsidRDefault="00C402B8" w:rsidP="0088456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C402B8" w:rsidRPr="002A4054" w:rsidRDefault="00C402B8" w:rsidP="0088456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C402B8" w:rsidRPr="002A4054" w:rsidRDefault="00C402B8" w:rsidP="0088456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C402B8" w:rsidRPr="002A4054" w:rsidRDefault="00C402B8" w:rsidP="0088456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C402B8" w:rsidRPr="00871635" w:rsidRDefault="00C402B8" w:rsidP="0088456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C402B8" w:rsidRDefault="00C402B8" w:rsidP="0088456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rsidR="00C402B8" w:rsidRPr="009E08E2" w:rsidRDefault="00C402B8" w:rsidP="0088456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C402B8" w:rsidRDefault="00C402B8" w:rsidP="0088456A">
      <w:pPr>
        <w:pStyle w:val="ConsPlusNonformat"/>
        <w:jc w:val="both"/>
        <w:rPr>
          <w:rFonts w:ascii="Times New Roman" w:hAnsi="Times New Roman"/>
          <w:sz w:val="24"/>
          <w:szCs w:val="24"/>
        </w:rPr>
      </w:pPr>
    </w:p>
    <w:p w:rsidR="00C402B8" w:rsidRPr="009E08E2" w:rsidRDefault="00C402B8" w:rsidP="0088456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C402B8" w:rsidRPr="00F71AD8" w:rsidRDefault="00C402B8" w:rsidP="0088456A">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C402B8" w:rsidRPr="00F568CF" w:rsidTr="00EF70D7">
        <w:tc>
          <w:tcPr>
            <w:tcW w:w="3010" w:type="dxa"/>
            <w:tcMar>
              <w:top w:w="102" w:type="dxa"/>
              <w:left w:w="62" w:type="dxa"/>
              <w:bottom w:w="102" w:type="dxa"/>
              <w:right w:w="62" w:type="dxa"/>
            </w:tcMar>
          </w:tcPr>
          <w:p w:rsidR="00C402B8" w:rsidRPr="00535798" w:rsidRDefault="00C402B8" w:rsidP="00EF70D7">
            <w:pPr>
              <w:pStyle w:val="ConsPlusNormal"/>
              <w:ind w:firstLine="0"/>
              <w:rPr>
                <w:rFonts w:cs="Arial"/>
                <w:color w:val="000000"/>
                <w:sz w:val="20"/>
                <w:szCs w:val="20"/>
              </w:rPr>
            </w:pPr>
            <w:r w:rsidRPr="00535798">
              <w:rPr>
                <w:rFonts w:cs="Arial"/>
                <w:color w:val="000000"/>
                <w:sz w:val="20"/>
                <w:szCs w:val="20"/>
              </w:rPr>
              <w:t>__________________</w:t>
            </w:r>
          </w:p>
        </w:tc>
        <w:tc>
          <w:tcPr>
            <w:tcW w:w="3010" w:type="dxa"/>
            <w:tcMar>
              <w:top w:w="102" w:type="dxa"/>
              <w:left w:w="62" w:type="dxa"/>
              <w:bottom w:w="102" w:type="dxa"/>
              <w:right w:w="62" w:type="dxa"/>
            </w:tcMar>
          </w:tcPr>
          <w:p w:rsidR="00C402B8" w:rsidRPr="00535798" w:rsidRDefault="00C402B8" w:rsidP="00EF70D7">
            <w:pPr>
              <w:pStyle w:val="ConsPlusNormal"/>
              <w:ind w:firstLine="0"/>
              <w:rPr>
                <w:rFonts w:cs="Arial"/>
                <w:color w:val="000000"/>
                <w:sz w:val="20"/>
                <w:szCs w:val="20"/>
              </w:rPr>
            </w:pPr>
            <w:r w:rsidRPr="00535798">
              <w:rPr>
                <w:rFonts w:cs="Arial"/>
                <w:color w:val="000000"/>
                <w:sz w:val="20"/>
                <w:szCs w:val="20"/>
              </w:rPr>
              <w:t>_______________________</w:t>
            </w:r>
          </w:p>
        </w:tc>
        <w:tc>
          <w:tcPr>
            <w:tcW w:w="3011" w:type="dxa"/>
            <w:tcMar>
              <w:top w:w="102" w:type="dxa"/>
              <w:left w:w="62" w:type="dxa"/>
              <w:bottom w:w="102" w:type="dxa"/>
              <w:right w:w="62" w:type="dxa"/>
            </w:tcMar>
          </w:tcPr>
          <w:p w:rsidR="00C402B8" w:rsidRPr="00535798" w:rsidRDefault="00C402B8" w:rsidP="00EF70D7">
            <w:pPr>
              <w:pStyle w:val="ConsPlusNormal"/>
              <w:jc w:val="center"/>
              <w:rPr>
                <w:rFonts w:cs="Arial"/>
                <w:color w:val="000000"/>
                <w:sz w:val="20"/>
                <w:szCs w:val="20"/>
              </w:rPr>
            </w:pPr>
            <w:r w:rsidRPr="00535798">
              <w:rPr>
                <w:rFonts w:cs="Arial"/>
                <w:color w:val="000000"/>
                <w:sz w:val="20"/>
                <w:szCs w:val="20"/>
              </w:rPr>
              <w:t>__________________</w:t>
            </w:r>
          </w:p>
        </w:tc>
      </w:tr>
      <w:tr w:rsidR="00C402B8" w:rsidRPr="00F568CF" w:rsidTr="00EF70D7">
        <w:tc>
          <w:tcPr>
            <w:tcW w:w="3010" w:type="dxa"/>
            <w:tcMar>
              <w:top w:w="102" w:type="dxa"/>
              <w:left w:w="62" w:type="dxa"/>
              <w:bottom w:w="102" w:type="dxa"/>
              <w:right w:w="62" w:type="dxa"/>
            </w:tcMar>
          </w:tcPr>
          <w:p w:rsidR="00C402B8" w:rsidRPr="00535798" w:rsidRDefault="00C402B8" w:rsidP="00EF70D7">
            <w:pPr>
              <w:pStyle w:val="ConsPlusNormal"/>
              <w:ind w:firstLine="0"/>
              <w:rPr>
                <w:rFonts w:cs="Arial"/>
                <w:color w:val="000000"/>
                <w:sz w:val="20"/>
                <w:szCs w:val="20"/>
                <w:vertAlign w:val="superscript"/>
              </w:rPr>
            </w:pPr>
            <w:r w:rsidRPr="00535798">
              <w:rPr>
                <w:rFonts w:cs="Arial"/>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402B8" w:rsidRPr="00535798" w:rsidRDefault="00C402B8" w:rsidP="00EF70D7">
            <w:pPr>
              <w:pStyle w:val="ConsPlusNormal"/>
              <w:ind w:firstLine="0"/>
              <w:jc w:val="center"/>
              <w:rPr>
                <w:rFonts w:cs="Arial"/>
                <w:color w:val="000000"/>
                <w:sz w:val="20"/>
                <w:szCs w:val="20"/>
                <w:vertAlign w:val="superscript"/>
              </w:rPr>
            </w:pPr>
            <w:r w:rsidRPr="00535798">
              <w:rPr>
                <w:rFonts w:cs="Arial"/>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402B8" w:rsidRPr="00535798" w:rsidRDefault="00C402B8" w:rsidP="00EF70D7">
            <w:pPr>
              <w:pStyle w:val="ConsPlusNormal"/>
              <w:ind w:firstLine="0"/>
              <w:jc w:val="center"/>
              <w:rPr>
                <w:rFonts w:cs="Arial"/>
                <w:color w:val="000000"/>
                <w:sz w:val="20"/>
                <w:szCs w:val="20"/>
                <w:vertAlign w:val="superscript"/>
              </w:rPr>
            </w:pPr>
            <w:r w:rsidRPr="00535798">
              <w:rPr>
                <w:rFonts w:cs="Arial"/>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C402B8" w:rsidRPr="00F71AD8" w:rsidRDefault="00C402B8" w:rsidP="0088456A">
      <w:pPr>
        <w:spacing w:after="200" w:line="276" w:lineRule="auto"/>
        <w:rPr>
          <w:rFonts w:ascii="Times New Roman" w:hAnsi="Times New Roman"/>
          <w:color w:val="4F81BD"/>
          <w:sz w:val="28"/>
        </w:rPr>
      </w:pPr>
    </w:p>
    <w:p w:rsidR="00C402B8" w:rsidRDefault="00C402B8"/>
    <w:sectPr w:rsidR="00C402B8" w:rsidSect="007E2681">
      <w:headerReference w:type="default" r:id="rId40"/>
      <w:pgSz w:w="11906" w:h="16838"/>
      <w:pgMar w:top="284" w:right="566" w:bottom="284" w:left="1133" w:header="568"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B8" w:rsidRDefault="00C402B8">
      <w:pPr>
        <w:spacing w:after="0" w:line="240" w:lineRule="auto"/>
      </w:pPr>
      <w:r>
        <w:separator/>
      </w:r>
    </w:p>
  </w:endnote>
  <w:endnote w:type="continuationSeparator" w:id="1">
    <w:p w:rsidR="00C402B8" w:rsidRDefault="00C40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B8" w:rsidRDefault="00C402B8">
      <w:pPr>
        <w:spacing w:after="0" w:line="240" w:lineRule="auto"/>
      </w:pPr>
      <w:r>
        <w:separator/>
      </w:r>
    </w:p>
  </w:footnote>
  <w:footnote w:type="continuationSeparator" w:id="1">
    <w:p w:rsidR="00C402B8" w:rsidRDefault="00C40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B8" w:rsidRDefault="00C402B8" w:rsidP="00391340">
    <w:pPr>
      <w:pStyle w:val="Header"/>
      <w:jc w:val="center"/>
    </w:pPr>
    <w:r w:rsidRPr="00B24995">
      <w:rPr>
        <w:rFonts w:ascii="Times New Roman" w:hAnsi="Times New Roman"/>
      </w:rPr>
      <w:fldChar w:fldCharType="begin"/>
    </w:r>
    <w:r w:rsidRPr="00B24995">
      <w:rPr>
        <w:rFonts w:ascii="Times New Roman" w:hAnsi="Times New Roman"/>
      </w:rPr>
      <w:instrText xml:space="preserve"> PAGE   \* MERGEFORMAT </w:instrText>
    </w:r>
    <w:r w:rsidRPr="00B24995">
      <w:rPr>
        <w:rFonts w:ascii="Times New Roman" w:hAnsi="Times New Roman"/>
      </w:rPr>
      <w:fldChar w:fldCharType="separate"/>
    </w:r>
    <w:r>
      <w:rPr>
        <w:rFonts w:ascii="Times New Roman" w:hAnsi="Times New Roman"/>
        <w:noProof/>
      </w:rPr>
      <w:t>23</w:t>
    </w:r>
    <w:r w:rsidRPr="00B24995">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8F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E8B9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FF824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16D6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E846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07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14C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7E73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00F6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A819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0A6"/>
    <w:rsid w:val="001226C9"/>
    <w:rsid w:val="001330AC"/>
    <w:rsid w:val="001A5508"/>
    <w:rsid w:val="001C6894"/>
    <w:rsid w:val="001D620A"/>
    <w:rsid w:val="001D6D4D"/>
    <w:rsid w:val="00234568"/>
    <w:rsid w:val="002A4054"/>
    <w:rsid w:val="002A74B1"/>
    <w:rsid w:val="002C7B74"/>
    <w:rsid w:val="00306A36"/>
    <w:rsid w:val="003428A4"/>
    <w:rsid w:val="003876E4"/>
    <w:rsid w:val="00391340"/>
    <w:rsid w:val="004534F6"/>
    <w:rsid w:val="00490187"/>
    <w:rsid w:val="004D1998"/>
    <w:rsid w:val="00535798"/>
    <w:rsid w:val="00536AE3"/>
    <w:rsid w:val="00595739"/>
    <w:rsid w:val="005B30E6"/>
    <w:rsid w:val="00605441"/>
    <w:rsid w:val="006453AB"/>
    <w:rsid w:val="00651BF5"/>
    <w:rsid w:val="006A21F2"/>
    <w:rsid w:val="00740B72"/>
    <w:rsid w:val="007830F0"/>
    <w:rsid w:val="007A390F"/>
    <w:rsid w:val="007B4D68"/>
    <w:rsid w:val="007C5F74"/>
    <w:rsid w:val="007E2681"/>
    <w:rsid w:val="007F306C"/>
    <w:rsid w:val="0082094B"/>
    <w:rsid w:val="00864BBD"/>
    <w:rsid w:val="0086558A"/>
    <w:rsid w:val="00871635"/>
    <w:rsid w:val="00882A94"/>
    <w:rsid w:val="0088456A"/>
    <w:rsid w:val="00904739"/>
    <w:rsid w:val="00930053"/>
    <w:rsid w:val="00941304"/>
    <w:rsid w:val="0098443B"/>
    <w:rsid w:val="009E08E2"/>
    <w:rsid w:val="00A46CD5"/>
    <w:rsid w:val="00A87E60"/>
    <w:rsid w:val="00B24995"/>
    <w:rsid w:val="00B52CAC"/>
    <w:rsid w:val="00BF1634"/>
    <w:rsid w:val="00C17CC5"/>
    <w:rsid w:val="00C24EA3"/>
    <w:rsid w:val="00C402B8"/>
    <w:rsid w:val="00C87205"/>
    <w:rsid w:val="00CD4932"/>
    <w:rsid w:val="00D4050D"/>
    <w:rsid w:val="00DD1D88"/>
    <w:rsid w:val="00DE40A6"/>
    <w:rsid w:val="00DE4C4C"/>
    <w:rsid w:val="00E81B8F"/>
    <w:rsid w:val="00EF70D7"/>
    <w:rsid w:val="00F05111"/>
    <w:rsid w:val="00F568CF"/>
    <w:rsid w:val="00F71AD8"/>
    <w:rsid w:val="00FF40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34"/>
    <w:pPr>
      <w:spacing w:after="160" w:line="259" w:lineRule="auto"/>
    </w:pPr>
    <w:rPr>
      <w:lang w:eastAsia="en-US"/>
    </w:rPr>
  </w:style>
  <w:style w:type="paragraph" w:styleId="Heading1">
    <w:name w:val="heading 1"/>
    <w:basedOn w:val="Normal"/>
    <w:next w:val="Normal"/>
    <w:link w:val="Heading1Char"/>
    <w:uiPriority w:val="99"/>
    <w:qFormat/>
    <w:rsid w:val="007E2681"/>
    <w:pPr>
      <w:spacing w:before="120" w:after="120" w:line="276" w:lineRule="auto"/>
      <w:outlineLvl w:val="0"/>
    </w:pPr>
    <w:rPr>
      <w:rFonts w:ascii="XO Thames" w:eastAsia="Times New Roman" w:hAnsi="XO Thames"/>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81"/>
    <w:rPr>
      <w:rFonts w:ascii="XO Thames" w:hAnsi="XO Thames" w:cs="Times New Roman"/>
      <w:b/>
      <w:sz w:val="20"/>
      <w:szCs w:val="20"/>
    </w:rPr>
  </w:style>
  <w:style w:type="paragraph" w:customStyle="1" w:styleId="ConsPlusNormal">
    <w:name w:val="ConsPlusNormal"/>
    <w:link w:val="ConsPlusNormal1"/>
    <w:uiPriority w:val="99"/>
    <w:rsid w:val="00BF1634"/>
    <w:pPr>
      <w:suppressAutoHyphens/>
      <w:autoSpaceDE w:val="0"/>
      <w:ind w:firstLine="720"/>
    </w:pPr>
    <w:rPr>
      <w:rFonts w:ascii="Arial" w:hAnsi="Arial"/>
      <w:lang w:eastAsia="zh-CN"/>
    </w:rPr>
  </w:style>
  <w:style w:type="paragraph" w:styleId="Header">
    <w:name w:val="header"/>
    <w:basedOn w:val="Normal"/>
    <w:link w:val="HeaderChar"/>
    <w:uiPriority w:val="99"/>
    <w:rsid w:val="00BF163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F1634"/>
    <w:rPr>
      <w:rFonts w:cs="Times New Roman"/>
    </w:rPr>
  </w:style>
  <w:style w:type="character" w:customStyle="1" w:styleId="ConsPlusNormal1">
    <w:name w:val="ConsPlusNormal1"/>
    <w:link w:val="ConsPlusNormal"/>
    <w:uiPriority w:val="99"/>
    <w:locked/>
    <w:rsid w:val="007E2681"/>
    <w:rPr>
      <w:rFonts w:ascii="Arial" w:hAnsi="Arial"/>
      <w:sz w:val="22"/>
      <w:lang w:eastAsia="zh-CN"/>
    </w:rPr>
  </w:style>
  <w:style w:type="paragraph" w:styleId="BalloonText">
    <w:name w:val="Balloon Text"/>
    <w:basedOn w:val="Normal"/>
    <w:link w:val="BalloonTextChar"/>
    <w:uiPriority w:val="99"/>
    <w:semiHidden/>
    <w:rsid w:val="007E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81"/>
    <w:rPr>
      <w:rFonts w:ascii="Tahoma" w:hAnsi="Tahoma" w:cs="Tahoma"/>
      <w:sz w:val="16"/>
      <w:szCs w:val="16"/>
    </w:rPr>
  </w:style>
  <w:style w:type="paragraph" w:styleId="ListParagraph">
    <w:name w:val="List Paragraph"/>
    <w:basedOn w:val="Normal"/>
    <w:link w:val="ListParagraphChar"/>
    <w:uiPriority w:val="99"/>
    <w:qFormat/>
    <w:rsid w:val="001226C9"/>
    <w:pPr>
      <w:spacing w:after="200" w:line="276" w:lineRule="auto"/>
      <w:ind w:left="720"/>
      <w:contextualSpacing/>
    </w:pPr>
    <w:rPr>
      <w:sz w:val="20"/>
      <w:szCs w:val="20"/>
      <w:lang w:eastAsia="ru-RU"/>
    </w:rPr>
  </w:style>
  <w:style w:type="character" w:customStyle="1" w:styleId="ConsPlusNormal0">
    <w:name w:val="ConsPlusNormal Знак"/>
    <w:uiPriority w:val="99"/>
    <w:locked/>
    <w:rsid w:val="001226C9"/>
    <w:rPr>
      <w:rFonts w:ascii="Arial" w:hAnsi="Arial"/>
    </w:rPr>
  </w:style>
  <w:style w:type="paragraph" w:styleId="HTMLPreformatted">
    <w:name w:val="HTML Preformatted"/>
    <w:basedOn w:val="Normal"/>
    <w:link w:val="HTMLPreformattedChar"/>
    <w:uiPriority w:val="99"/>
    <w:rsid w:val="0012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226C9"/>
    <w:rPr>
      <w:rFonts w:ascii="Courier New" w:hAnsi="Courier New" w:cs="Courier New"/>
      <w:sz w:val="20"/>
      <w:szCs w:val="20"/>
      <w:lang w:eastAsia="ru-RU"/>
    </w:rPr>
  </w:style>
  <w:style w:type="character" w:customStyle="1" w:styleId="ListParagraphChar">
    <w:name w:val="List Paragraph Char"/>
    <w:link w:val="ListParagraph"/>
    <w:uiPriority w:val="99"/>
    <w:locked/>
    <w:rsid w:val="001226C9"/>
    <w:rPr>
      <w:rFonts w:ascii="Calibri" w:hAnsi="Calibri"/>
      <w:lang w:eastAsia="ru-RU"/>
    </w:rPr>
  </w:style>
  <w:style w:type="paragraph" w:customStyle="1" w:styleId="ConsPlusNonformat">
    <w:name w:val="ConsPlusNonformat"/>
    <w:link w:val="ConsPlusNonformat1"/>
    <w:uiPriority w:val="99"/>
    <w:rsid w:val="0088456A"/>
    <w:pPr>
      <w:widowControl w:val="0"/>
    </w:pPr>
    <w:rPr>
      <w:rFonts w:ascii="Courier New" w:hAnsi="Courier New"/>
      <w:color w:val="000000"/>
    </w:rPr>
  </w:style>
  <w:style w:type="character" w:customStyle="1" w:styleId="ConsPlusNonformat1">
    <w:name w:val="ConsPlusNonformat1"/>
    <w:link w:val="ConsPlusNonformat"/>
    <w:uiPriority w:val="99"/>
    <w:locked/>
    <w:rsid w:val="0088456A"/>
    <w:rPr>
      <w:rFonts w:ascii="Courier New" w:hAnsi="Courier New"/>
      <w:color w:val="000000"/>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7987A420C9B57E44FCAB2E31C1159634D76F945EE005C6A594991CA20E257DF9B5F7CDBE08E71237FCF368A9EE4B943EF64CC3AC8B581FB1O546D" TargetMode="External"/><Relationship Id="rId18" Type="http://schemas.openxmlformats.org/officeDocument/2006/relationships/hyperlink" Target="consultantplus://offline/ref=7987A420C9B57E44FCAB2E31C1159634D76F945EE005C6A594991CA20E257DF9B5F7CDBE08E61037FDF368A9EE4B943EF64CC3AC8B581FB1O546D" TargetMode="External"/><Relationship Id="rId26" Type="http://schemas.openxmlformats.org/officeDocument/2006/relationships/hyperlink" Target="consultantplus://offline/ref=7987A420C9B57E44FCAB2E31C1159634D76F945EE005C6A594991CA20E257DF9B5F7CDBE08E71934F6F368A9EE4B943EF64CC3AC8B581FB1O546D" TargetMode="External"/><Relationship Id="rId39" Type="http://schemas.openxmlformats.org/officeDocument/2006/relationships/hyperlink" Target="consultantplus://offline/ref=7987A420C9B57E44FCAB2E31C1159634D76F945EE005C6A594991CA20E257DF9B5F7CDBE08E71337F0F368A9EE4B943EF64CC3AC8B581FB1O546D" TargetMode="External"/><Relationship Id="rId3" Type="http://schemas.openxmlformats.org/officeDocument/2006/relationships/settings" Target="settings.xml"/><Relationship Id="rId21" Type="http://schemas.openxmlformats.org/officeDocument/2006/relationships/hyperlink" Target="consultantplus://offline/ref=7987A420C9B57E44FCAB2E31C1159634D7609151E406C6A594991CA20E257DF9A7F795B20AE40F35FDE63EF8A8O14FD" TargetMode="External"/><Relationship Id="rId34" Type="http://schemas.openxmlformats.org/officeDocument/2006/relationships/hyperlink" Target="consultantplus://offline/ref=7987A420C9B57E44FCAB2E31C1159634D76F945EE005C6A594991CA20E257DF9B5F7CDBE08E6103DF2F368A9EE4B943EF64CC3AC8B581FB1O546D"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7987A420C9B57E44FCAB2E31C1159634D76F945EE005C6A594991CA20E257DF9B5F7CDBE08E61032F3F368A9EE4B943EF64CC3AC8B581FB1O546D" TargetMode="External"/><Relationship Id="rId17" Type="http://schemas.openxmlformats.org/officeDocument/2006/relationships/hyperlink" Target="consultantplus://offline/ref=7987A420C9B57E44FCAB2E31C1159634D76F945EE005C6A594991CA20E257DF9B5F7CDBE08E61037F2F368A9EE4B943EF64CC3AC8B581FB1O546D" TargetMode="External"/><Relationship Id="rId25" Type="http://schemas.openxmlformats.org/officeDocument/2006/relationships/hyperlink" Target="consultantplus://offline/ref=176923FAB863A4C98807594DEB28D7B584908B5FB1A28C9FDE44BBC16100CFA6F926E59E29B06F2294D6112762FB2C6143467A2C60D1A08Ae0ABN" TargetMode="External"/><Relationship Id="rId33" Type="http://schemas.openxmlformats.org/officeDocument/2006/relationships/hyperlink" Target="consultantplus://offline/ref=7987A420C9B57E44FCAB2E31C1159634D76F945EE005C6A594991CA20E257DF9B5F7CDBE08E71736FDF368A9EE4B943EF64CC3AC8B581FB1O546D" TargetMode="External"/><Relationship Id="rId38" Type="http://schemas.openxmlformats.org/officeDocument/2006/relationships/hyperlink" Target="consultantplus://offline/ref=7987A420C9B57E44FCAB2E31C1159634D76F945EE005C6A594991CA20E257DF9B5F7CDBE08E71634F4F368A9EE4B943EF64CC3AC8B581FB1O546D" TargetMode="External"/><Relationship Id="rId2" Type="http://schemas.openxmlformats.org/officeDocument/2006/relationships/styles" Target="styles.xml"/><Relationship Id="rId16" Type="http://schemas.openxmlformats.org/officeDocument/2006/relationships/hyperlink" Target="consultantplus://offline/ref=7987A420C9B57E44FCAB2E31C1159634D76F945EE005C6A594991CA20E257DF9B5F7CDBE08E7123DF1F368A9EE4B943EF64CC3AC8B581FB1O546D" TargetMode="External"/><Relationship Id="rId20" Type="http://schemas.openxmlformats.org/officeDocument/2006/relationships/hyperlink" Target="consultantplus://offline/ref=7987A420C9B57E44FCAB2E31C1159634D76E9356E106C6A594991CA20E257DF9B5F7CDBE08E71134F0F368A9EE4B943EF64CC3AC8B581FB1O546D" TargetMode="External"/><Relationship Id="rId29" Type="http://schemas.openxmlformats.org/officeDocument/2006/relationships/hyperlink" Target="consultantplus://offline/ref=7987A420C9B57E44FCAB2E31C1159634D76F945EE005C6A594991CA20E257DF9B5F7CDBE08E6103DF2F368A9EE4B943EF64CC3AC8B581FB1O546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DEB9D3749FBC3CD3488D5C58B59F5A55023DD99139BE3D8449985425725C1297D9C5FC00F1D30C3D19E1EECA4337A514CB2CFB8BA0A61Ah2U4J" TargetMode="External"/><Relationship Id="rId24" Type="http://schemas.openxmlformats.org/officeDocument/2006/relationships/hyperlink" Target="consultantplus://offline/ref=7987A420C9B57E44FCAB2E31C1159634D76F945EE005C6A594991CA20E257DF9B5F7CDBE08E71736FDF368A9EE4B943EF64CC3AC8B581FB1O546D" TargetMode="External"/><Relationship Id="rId32" Type="http://schemas.openxmlformats.org/officeDocument/2006/relationships/hyperlink" Target="consultantplus://offline/ref=7987A420C9B57E44FCAB2E31C1159634D76F945EE005C6A594991CA20E257DF9B5F7CDBE08E71736F3F368A9EE4B943EF64CC3AC8B581FB1O546D" TargetMode="External"/><Relationship Id="rId37" Type="http://schemas.openxmlformats.org/officeDocument/2006/relationships/hyperlink" Target="consultantplus://offline/ref=7987A420C9B57E44FCAB2E31C1159634D76F945EE005C6A594991CA20E257DF9B5F7CDBE08E61135F5F368A9EE4B943EF64CC3AC8B581FB1O546D"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987A420C9B57E44FCAB2E31C1159634D76F945EE005C6A594991CA20E257DF9B5F7CDBE08E71232F5F368A9EE4B943EF64CC3AC8B581FB1O546D" TargetMode="External"/><Relationship Id="rId23" Type="http://schemas.openxmlformats.org/officeDocument/2006/relationships/hyperlink" Target="consultantplus://offline/ref=7987A420C9B57E44FCAB2E31C1159634D76F945EE005C6A594991CA20E257DF9B5F7CDBE08E71736F3F368A9EE4B943EF64CC3AC8B581FB1O546D" TargetMode="External"/><Relationship Id="rId28" Type="http://schemas.openxmlformats.org/officeDocument/2006/relationships/hyperlink" Target="consultantplus://offline/ref=7987A420C9B57E44FCAB2E31C1159634D76F945EE005C6A594991CA20E257DF9B5F7CDBE08E71736FDF368A9EE4B943EF64CC3AC8B581FB1O546D" TargetMode="External"/><Relationship Id="rId36" Type="http://schemas.openxmlformats.org/officeDocument/2006/relationships/hyperlink" Target="consultantplus://offline/ref=7987A420C9B57E44FCAB2E31C1159634D76F945EE005C6A594991CA20E257DF9B5F7CDBE08E61331F7F368A9EE4B943EF64CC3AC8B581FB1O546D" TargetMode="External"/><Relationship Id="rId10" Type="http://schemas.openxmlformats.org/officeDocument/2006/relationships/hyperlink" Target="consultantplus://offline/ref=ABAC4B05ACE476CFD45F0E82C9BB4491667C2336943899FB69202F742E3247DAE6733821F034FAE2F91523481D802AEF2520D0639D5C97AEfDI6G" TargetMode="External"/><Relationship Id="rId19" Type="http://schemas.openxmlformats.org/officeDocument/2006/relationships/hyperlink" Target="consultantplus://offline/ref=7987A420C9B57E44FCAB2E31C1159634D76F945EE005C6A594991CA20E257DF9B5F7CDBE08E71233F1F368A9EE4B943EF64CC3AC8B581FB1O546D" TargetMode="External"/><Relationship Id="rId31" Type="http://schemas.openxmlformats.org/officeDocument/2006/relationships/hyperlink" Target="consultantplus://offline/ref=7987A420C9B57E44FCAB2E31C1159634D76F945EE005C6A594991CA20E257DF9B5F7CDBE08E71933F1F368A9EE4B943EF64CC3AC8B581FB1O546D" TargetMode="External"/><Relationship Id="rId4" Type="http://schemas.openxmlformats.org/officeDocument/2006/relationships/webSettings" Target="webSettings.xml"/><Relationship Id="rId9" Type="http://schemas.openxmlformats.org/officeDocument/2006/relationships/hyperlink" Target="consultantplus://offline/ref=16BFEE8D4779F9DBA7653180B98A8B24A5606C100DBDAE485767CDBBD005BB8EAE342E12B8C3804926E545A278113C24D20500773C376AA8y0EDG" TargetMode="External"/><Relationship Id="rId14" Type="http://schemas.openxmlformats.org/officeDocument/2006/relationships/hyperlink" Target="consultantplus://offline/ref=7987A420C9B57E44FCAB2E31C1159634D76F945EE005C6A594991CA20E257DF9B5F7CDBE08E71233F0F368A9EE4B943EF64CC3AC8B581FB1O546D" TargetMode="External"/><Relationship Id="rId22" Type="http://schemas.openxmlformats.org/officeDocument/2006/relationships/hyperlink" Target="consultantplus://offline/ref=7987A420C9B57E44FCAB2E31C1159634D76F945EE005C6A594991CA20E257DF9B5F7CDBE08E71736F1F368A9EE4B943EF64CC3AC8B581FB1O546D" TargetMode="External"/><Relationship Id="rId27" Type="http://schemas.openxmlformats.org/officeDocument/2006/relationships/hyperlink" Target="consultantplus://offline/ref=7987A420C9B57E44FCAB2E31C1159634D76F945EE005C6A594991CA20E257DF9B5F7CDBE08E71736F3F368A9EE4B943EF64CC3AC8B581FB1O546D" TargetMode="External"/><Relationship Id="rId30" Type="http://schemas.openxmlformats.org/officeDocument/2006/relationships/hyperlink" Target="consultantplus://offline/ref=7987A420C9B57E44FCAB2E31C1159634D76F945EE005C6A594991CA20E257DF9B5F7CDBE08E71930F4F368A9EE4B943EF64CC3AC8B581FB1O546D" TargetMode="External"/><Relationship Id="rId35" Type="http://schemas.openxmlformats.org/officeDocument/2006/relationships/hyperlink" Target="consultantplus://offline/ref=7987A420C9B57E44FCAB2E31C1159634D76F945EE005C6A594991CA20E257DF9B5F7CDBE08E7193DFDF368A9EE4B943EF64CC3AC8B581FB1O54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26</Pages>
  <Words>10600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2022-04-26T06:18:00Z</cp:lastPrinted>
  <dcterms:created xsi:type="dcterms:W3CDTF">2021-12-03T12:31:00Z</dcterms:created>
  <dcterms:modified xsi:type="dcterms:W3CDTF">2022-04-26T06:52:00Z</dcterms:modified>
</cp:coreProperties>
</file>