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108" w:type="dxa"/>
        <w:tblLayout w:type="fixed"/>
        <w:tblLook w:val="0000" w:firstRow="0" w:lastRow="0" w:firstColumn="0" w:lastColumn="0" w:noHBand="0" w:noVBand="0"/>
      </w:tblPr>
      <w:tblGrid>
        <w:gridCol w:w="505"/>
        <w:gridCol w:w="2127"/>
        <w:gridCol w:w="499"/>
        <w:gridCol w:w="1414"/>
        <w:gridCol w:w="1972"/>
        <w:gridCol w:w="3743"/>
      </w:tblGrid>
      <w:tr w:rsidR="00F467C1" w:rsidTr="00057BD0">
        <w:trPr>
          <w:cantSplit/>
        </w:trPr>
        <w:tc>
          <w:tcPr>
            <w:tcW w:w="10260" w:type="dxa"/>
            <w:gridSpan w:val="6"/>
          </w:tcPr>
          <w:p w:rsidR="00F467C1" w:rsidRDefault="00F467C1" w:rsidP="00152C12">
            <w:pPr>
              <w:ind w:right="-108"/>
              <w:jc w:val="center"/>
              <w:rPr>
                <w:i/>
                <w:iCs/>
              </w:rPr>
            </w:pPr>
            <w:r>
              <w:rPr>
                <w:i/>
                <w:iCs/>
                <w:noProof/>
              </w:rPr>
              <w:drawing>
                <wp:inline distT="0" distB="0" distL="0" distR="0" wp14:anchorId="0461382D" wp14:editId="20B4DB0F">
                  <wp:extent cx="489585" cy="566420"/>
                  <wp:effectExtent l="0" t="0" r="5715"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9585" cy="566420"/>
                          </a:xfrm>
                          <a:prstGeom prst="rect">
                            <a:avLst/>
                          </a:prstGeom>
                          <a:noFill/>
                          <a:ln>
                            <a:noFill/>
                          </a:ln>
                        </pic:spPr>
                      </pic:pic>
                    </a:graphicData>
                  </a:graphic>
                </wp:inline>
              </w:drawing>
            </w:r>
          </w:p>
          <w:p w:rsidR="00F467C1" w:rsidRDefault="00F467C1" w:rsidP="00152C12">
            <w:pPr>
              <w:snapToGrid w:val="0"/>
              <w:jc w:val="center"/>
              <w:rPr>
                <w:lang w:val="en-US"/>
              </w:rPr>
            </w:pPr>
          </w:p>
        </w:tc>
      </w:tr>
      <w:tr w:rsidR="00F467C1" w:rsidTr="00057BD0">
        <w:trPr>
          <w:trHeight w:val="1392"/>
        </w:trPr>
        <w:tc>
          <w:tcPr>
            <w:tcW w:w="10260" w:type="dxa"/>
            <w:gridSpan w:val="6"/>
          </w:tcPr>
          <w:p w:rsidR="00F467C1" w:rsidRDefault="00AB537B" w:rsidP="00152C12">
            <w:pPr>
              <w:spacing w:before="60" w:after="60"/>
              <w:jc w:val="center"/>
              <w:rPr>
                <w:b/>
                <w:bCs/>
                <w:sz w:val="28"/>
                <w:szCs w:val="28"/>
              </w:rPr>
            </w:pPr>
            <w:r>
              <w:rPr>
                <w:b/>
                <w:bCs/>
                <w:sz w:val="28"/>
                <w:szCs w:val="28"/>
              </w:rPr>
              <w:t>АДМИНИСТРАЦИИ</w:t>
            </w:r>
            <w:r w:rsidR="00F467C1">
              <w:rPr>
                <w:b/>
                <w:bCs/>
                <w:sz w:val="28"/>
                <w:szCs w:val="28"/>
              </w:rPr>
              <w:t xml:space="preserve"> БАБАЕВСКОГО МУНИЦИПАЛЬНОГО ОКРУГА</w:t>
            </w:r>
          </w:p>
          <w:p w:rsidR="00F467C1" w:rsidRPr="00954226" w:rsidRDefault="00F467C1" w:rsidP="00152C12">
            <w:pPr>
              <w:pStyle w:val="1"/>
              <w:jc w:val="center"/>
              <w:rPr>
                <w:rFonts w:ascii="Times New Roman" w:hAnsi="Times New Roman" w:cs="Times New Roman"/>
                <w:sz w:val="40"/>
                <w:szCs w:val="40"/>
              </w:rPr>
            </w:pPr>
            <w:proofErr w:type="gramStart"/>
            <w:r w:rsidRPr="00954226">
              <w:rPr>
                <w:rFonts w:ascii="Times New Roman" w:hAnsi="Times New Roman" w:cs="Times New Roman"/>
                <w:sz w:val="40"/>
                <w:szCs w:val="40"/>
              </w:rPr>
              <w:t>П</w:t>
            </w:r>
            <w:proofErr w:type="gramEnd"/>
            <w:r w:rsidRPr="00954226">
              <w:rPr>
                <w:rFonts w:ascii="Times New Roman" w:hAnsi="Times New Roman" w:cs="Times New Roman"/>
                <w:sz w:val="40"/>
                <w:szCs w:val="40"/>
              </w:rPr>
              <w:t xml:space="preserve"> О С Т А Н О В Л Е Н И Е</w:t>
            </w:r>
          </w:p>
          <w:p w:rsidR="00F467C1" w:rsidRDefault="00F467C1" w:rsidP="00152C12">
            <w:pPr>
              <w:snapToGrid w:val="0"/>
              <w:jc w:val="center"/>
              <w:rPr>
                <w:sz w:val="28"/>
                <w:szCs w:val="28"/>
              </w:rPr>
            </w:pPr>
          </w:p>
        </w:tc>
      </w:tr>
      <w:tr w:rsidR="00F467C1" w:rsidTr="00057BD0">
        <w:trPr>
          <w:cantSplit/>
        </w:trPr>
        <w:tc>
          <w:tcPr>
            <w:tcW w:w="505" w:type="dxa"/>
            <w:tcMar>
              <w:top w:w="0" w:type="dxa"/>
              <w:left w:w="75" w:type="dxa"/>
              <w:bottom w:w="0" w:type="dxa"/>
              <w:right w:w="75" w:type="dxa"/>
            </w:tcMar>
          </w:tcPr>
          <w:p w:rsidR="00F467C1" w:rsidRDefault="00F467C1" w:rsidP="00152C12">
            <w:pPr>
              <w:snapToGrid w:val="0"/>
              <w:rPr>
                <w:sz w:val="28"/>
                <w:szCs w:val="28"/>
              </w:rPr>
            </w:pPr>
            <w:r>
              <w:rPr>
                <w:sz w:val="28"/>
                <w:szCs w:val="28"/>
              </w:rPr>
              <w:t>От</w:t>
            </w:r>
          </w:p>
        </w:tc>
        <w:tc>
          <w:tcPr>
            <w:tcW w:w="2127" w:type="dxa"/>
            <w:tcBorders>
              <w:top w:val="nil"/>
              <w:left w:val="nil"/>
              <w:bottom w:val="single" w:sz="4" w:space="0" w:color="auto"/>
              <w:right w:val="nil"/>
            </w:tcBorders>
            <w:tcMar>
              <w:top w:w="0" w:type="dxa"/>
              <w:left w:w="75" w:type="dxa"/>
              <w:bottom w:w="0" w:type="dxa"/>
              <w:right w:w="75" w:type="dxa"/>
            </w:tcMar>
          </w:tcPr>
          <w:p w:rsidR="00F467C1" w:rsidRDefault="00F467C1" w:rsidP="00152C12">
            <w:pPr>
              <w:snapToGrid w:val="0"/>
              <w:rPr>
                <w:sz w:val="28"/>
                <w:szCs w:val="28"/>
              </w:rPr>
            </w:pPr>
            <w:r>
              <w:rPr>
                <w:sz w:val="28"/>
                <w:szCs w:val="28"/>
              </w:rPr>
              <w:t xml:space="preserve"> </w:t>
            </w:r>
            <w:r w:rsidR="00482BC3">
              <w:rPr>
                <w:sz w:val="28"/>
                <w:szCs w:val="28"/>
              </w:rPr>
              <w:t>12.01.2024</w:t>
            </w:r>
          </w:p>
        </w:tc>
        <w:tc>
          <w:tcPr>
            <w:tcW w:w="499" w:type="dxa"/>
            <w:tcMar>
              <w:top w:w="0" w:type="dxa"/>
              <w:left w:w="75" w:type="dxa"/>
              <w:bottom w:w="0" w:type="dxa"/>
              <w:right w:w="75" w:type="dxa"/>
            </w:tcMar>
          </w:tcPr>
          <w:p w:rsidR="00F467C1" w:rsidRDefault="00F467C1" w:rsidP="00152C12">
            <w:pPr>
              <w:snapToGrid w:val="0"/>
            </w:pPr>
            <w:r>
              <w:t>№</w:t>
            </w:r>
          </w:p>
        </w:tc>
        <w:tc>
          <w:tcPr>
            <w:tcW w:w="1414" w:type="dxa"/>
            <w:tcBorders>
              <w:top w:val="nil"/>
              <w:left w:val="nil"/>
              <w:bottom w:val="single" w:sz="4" w:space="0" w:color="auto"/>
              <w:right w:val="nil"/>
            </w:tcBorders>
            <w:tcMar>
              <w:top w:w="0" w:type="dxa"/>
              <w:left w:w="75" w:type="dxa"/>
              <w:bottom w:w="0" w:type="dxa"/>
              <w:right w:w="75" w:type="dxa"/>
            </w:tcMar>
          </w:tcPr>
          <w:p w:rsidR="00F467C1" w:rsidRDefault="00482BC3" w:rsidP="00152C12">
            <w:pPr>
              <w:snapToGrid w:val="0"/>
              <w:rPr>
                <w:sz w:val="28"/>
                <w:szCs w:val="28"/>
              </w:rPr>
            </w:pPr>
            <w:r>
              <w:rPr>
                <w:sz w:val="28"/>
                <w:szCs w:val="28"/>
              </w:rPr>
              <w:t>11</w:t>
            </w:r>
          </w:p>
        </w:tc>
        <w:tc>
          <w:tcPr>
            <w:tcW w:w="1972" w:type="dxa"/>
            <w:tcMar>
              <w:top w:w="0" w:type="dxa"/>
              <w:left w:w="75" w:type="dxa"/>
              <w:bottom w:w="0" w:type="dxa"/>
              <w:right w:w="75" w:type="dxa"/>
            </w:tcMar>
          </w:tcPr>
          <w:p w:rsidR="00F467C1" w:rsidRDefault="00F467C1" w:rsidP="00152C12">
            <w:pPr>
              <w:snapToGrid w:val="0"/>
            </w:pPr>
          </w:p>
        </w:tc>
        <w:tc>
          <w:tcPr>
            <w:tcW w:w="3743" w:type="dxa"/>
            <w:tcMar>
              <w:top w:w="0" w:type="dxa"/>
              <w:left w:w="75" w:type="dxa"/>
              <w:bottom w:w="0" w:type="dxa"/>
              <w:right w:w="75" w:type="dxa"/>
            </w:tcMar>
          </w:tcPr>
          <w:p w:rsidR="00F467C1" w:rsidRDefault="00F467C1" w:rsidP="00152C12">
            <w:pPr>
              <w:snapToGrid w:val="0"/>
            </w:pPr>
          </w:p>
        </w:tc>
      </w:tr>
      <w:tr w:rsidR="00F467C1" w:rsidTr="00057BD0">
        <w:trPr>
          <w:trHeight w:val="90"/>
        </w:trPr>
        <w:tc>
          <w:tcPr>
            <w:tcW w:w="10260" w:type="dxa"/>
            <w:gridSpan w:val="6"/>
          </w:tcPr>
          <w:p w:rsidR="00F467C1" w:rsidRDefault="00F467C1" w:rsidP="00152C12">
            <w:pPr>
              <w:snapToGrid w:val="0"/>
            </w:pPr>
          </w:p>
        </w:tc>
      </w:tr>
      <w:tr w:rsidR="00F467C1" w:rsidTr="00057BD0">
        <w:trPr>
          <w:trHeight w:val="413"/>
        </w:trPr>
        <w:tc>
          <w:tcPr>
            <w:tcW w:w="10260" w:type="dxa"/>
            <w:gridSpan w:val="6"/>
          </w:tcPr>
          <w:p w:rsidR="00F467C1" w:rsidRDefault="00F467C1" w:rsidP="00152C12">
            <w:pPr>
              <w:snapToGrid w:val="0"/>
            </w:pPr>
            <w:r>
              <w:t>г. Бабаево</w:t>
            </w:r>
          </w:p>
        </w:tc>
      </w:tr>
      <w:tr w:rsidR="00F467C1" w:rsidRPr="00057BD0" w:rsidTr="00057BD0">
        <w:trPr>
          <w:trHeight w:hRule="exact" w:val="1396"/>
        </w:trPr>
        <w:tc>
          <w:tcPr>
            <w:tcW w:w="10260" w:type="dxa"/>
            <w:gridSpan w:val="6"/>
          </w:tcPr>
          <w:p w:rsidR="00D064C3" w:rsidRPr="00D064C3" w:rsidRDefault="00D064C3" w:rsidP="00D064C3">
            <w:pPr>
              <w:pStyle w:val="ConsPlusTitle"/>
              <w:rPr>
                <w:rFonts w:ascii="Times New Roman" w:hAnsi="Times New Roman" w:cs="Times New Roman"/>
                <w:b w:val="0"/>
                <w:sz w:val="28"/>
                <w:szCs w:val="28"/>
              </w:rPr>
            </w:pPr>
            <w:r>
              <w:rPr>
                <w:rFonts w:ascii="Times New Roman" w:hAnsi="Times New Roman" w:cs="Times New Roman"/>
                <w:b w:val="0"/>
                <w:sz w:val="28"/>
                <w:szCs w:val="28"/>
              </w:rPr>
              <w:t>О</w:t>
            </w:r>
            <w:r w:rsidRPr="00D064C3">
              <w:rPr>
                <w:rFonts w:ascii="Times New Roman" w:hAnsi="Times New Roman" w:cs="Times New Roman"/>
                <w:b w:val="0"/>
                <w:sz w:val="28"/>
                <w:szCs w:val="28"/>
              </w:rPr>
              <w:t>б утверждении кодекса этики и служебного поведения</w:t>
            </w:r>
          </w:p>
          <w:p w:rsidR="00D064C3" w:rsidRPr="00D064C3" w:rsidRDefault="00D064C3" w:rsidP="00D064C3">
            <w:pPr>
              <w:pStyle w:val="ConsPlusTitle"/>
              <w:rPr>
                <w:rFonts w:ascii="Times New Roman" w:hAnsi="Times New Roman" w:cs="Times New Roman"/>
                <w:b w:val="0"/>
                <w:sz w:val="28"/>
                <w:szCs w:val="28"/>
              </w:rPr>
            </w:pPr>
            <w:r w:rsidRPr="00D064C3">
              <w:rPr>
                <w:rFonts w:ascii="Times New Roman" w:hAnsi="Times New Roman" w:cs="Times New Roman"/>
                <w:b w:val="0"/>
                <w:sz w:val="28"/>
                <w:szCs w:val="28"/>
              </w:rPr>
              <w:t xml:space="preserve">муниципальных служащих </w:t>
            </w:r>
            <w:r w:rsidR="00A513AF">
              <w:rPr>
                <w:rFonts w:ascii="Times New Roman" w:hAnsi="Times New Roman" w:cs="Times New Roman"/>
                <w:b w:val="0"/>
                <w:sz w:val="28"/>
                <w:szCs w:val="28"/>
              </w:rPr>
              <w:t>администрации</w:t>
            </w:r>
          </w:p>
          <w:p w:rsidR="00D064C3" w:rsidRPr="00D064C3" w:rsidRDefault="00D064C3" w:rsidP="00D064C3">
            <w:pPr>
              <w:pStyle w:val="ConsPlusTitle"/>
              <w:rPr>
                <w:rFonts w:ascii="Times New Roman" w:hAnsi="Times New Roman" w:cs="Times New Roman"/>
                <w:b w:val="0"/>
                <w:sz w:val="28"/>
                <w:szCs w:val="28"/>
              </w:rPr>
            </w:pPr>
            <w:r>
              <w:rPr>
                <w:rFonts w:ascii="Times New Roman" w:hAnsi="Times New Roman" w:cs="Times New Roman"/>
                <w:b w:val="0"/>
                <w:sz w:val="28"/>
                <w:szCs w:val="28"/>
              </w:rPr>
              <w:t>Бабаевского</w:t>
            </w:r>
            <w:r w:rsidRPr="00D064C3">
              <w:rPr>
                <w:rFonts w:ascii="Times New Roman" w:hAnsi="Times New Roman" w:cs="Times New Roman"/>
                <w:b w:val="0"/>
                <w:sz w:val="28"/>
                <w:szCs w:val="28"/>
              </w:rPr>
              <w:t xml:space="preserve"> муниципального округа</w:t>
            </w:r>
            <w:r>
              <w:rPr>
                <w:rFonts w:ascii="Times New Roman" w:hAnsi="Times New Roman" w:cs="Times New Roman"/>
                <w:b w:val="0"/>
                <w:sz w:val="28"/>
                <w:szCs w:val="28"/>
              </w:rPr>
              <w:t xml:space="preserve"> Вологодской области</w:t>
            </w:r>
          </w:p>
          <w:p w:rsidR="00F467C1" w:rsidRPr="00057BD0" w:rsidRDefault="00F467C1" w:rsidP="00057BD0">
            <w:pPr>
              <w:rPr>
                <w:sz w:val="28"/>
                <w:szCs w:val="28"/>
              </w:rPr>
            </w:pPr>
          </w:p>
        </w:tc>
      </w:tr>
    </w:tbl>
    <w:p w:rsidR="00D064C3" w:rsidRDefault="00D064C3" w:rsidP="00D064C3">
      <w:pPr>
        <w:pStyle w:val="a7"/>
        <w:tabs>
          <w:tab w:val="left" w:pos="1528"/>
          <w:tab w:val="left" w:pos="3226"/>
          <w:tab w:val="left" w:pos="5132"/>
          <w:tab w:val="left" w:pos="6365"/>
          <w:tab w:val="left" w:pos="6915"/>
          <w:tab w:val="left" w:pos="8457"/>
          <w:tab w:val="left" w:pos="9009"/>
        </w:tabs>
        <w:ind w:left="0" w:firstLine="709"/>
        <w:rPr>
          <w:rFonts w:ascii="Times New Roman" w:hAnsi="Times New Roman" w:cs="Times New Roman"/>
          <w:sz w:val="28"/>
          <w:szCs w:val="28"/>
        </w:rPr>
      </w:pPr>
      <w:r w:rsidRPr="00D064C3">
        <w:rPr>
          <w:rFonts w:ascii="Times New Roman" w:hAnsi="Times New Roman" w:cs="Times New Roman"/>
          <w:spacing w:val="-5"/>
          <w:sz w:val="28"/>
          <w:szCs w:val="28"/>
        </w:rPr>
        <w:t xml:space="preserve">Во </w:t>
      </w:r>
      <w:r w:rsidRPr="00D064C3">
        <w:rPr>
          <w:rFonts w:ascii="Times New Roman" w:hAnsi="Times New Roman" w:cs="Times New Roman"/>
          <w:spacing w:val="-2"/>
          <w:sz w:val="28"/>
          <w:szCs w:val="28"/>
        </w:rPr>
        <w:t xml:space="preserve">исполнение Федеральных законов </w:t>
      </w:r>
      <w:r w:rsidRPr="00D064C3">
        <w:rPr>
          <w:rFonts w:ascii="Times New Roman" w:hAnsi="Times New Roman" w:cs="Times New Roman"/>
          <w:spacing w:val="-5"/>
          <w:sz w:val="28"/>
          <w:szCs w:val="28"/>
        </w:rPr>
        <w:t xml:space="preserve">от </w:t>
      </w:r>
      <w:r w:rsidRPr="00D064C3">
        <w:rPr>
          <w:rFonts w:ascii="Times New Roman" w:hAnsi="Times New Roman" w:cs="Times New Roman"/>
          <w:spacing w:val="-2"/>
          <w:sz w:val="28"/>
          <w:szCs w:val="28"/>
        </w:rPr>
        <w:t xml:space="preserve">25.12.2008 </w:t>
      </w:r>
      <w:r w:rsidRPr="00D064C3">
        <w:rPr>
          <w:rFonts w:ascii="Times New Roman" w:hAnsi="Times New Roman" w:cs="Times New Roman"/>
          <w:spacing w:val="-10"/>
          <w:sz w:val="28"/>
          <w:szCs w:val="28"/>
        </w:rPr>
        <w:t xml:space="preserve">№ </w:t>
      </w:r>
      <w:r w:rsidRPr="00D064C3">
        <w:rPr>
          <w:rFonts w:ascii="Times New Roman" w:hAnsi="Times New Roman" w:cs="Times New Roman"/>
          <w:sz w:val="28"/>
          <w:szCs w:val="28"/>
        </w:rPr>
        <w:t>273-</w:t>
      </w:r>
      <w:r w:rsidRPr="00D064C3">
        <w:rPr>
          <w:rFonts w:ascii="Times New Roman" w:hAnsi="Times New Roman" w:cs="Times New Roman"/>
          <w:spacing w:val="-5"/>
          <w:sz w:val="28"/>
          <w:szCs w:val="28"/>
        </w:rPr>
        <w:t xml:space="preserve">ФЗ </w:t>
      </w:r>
      <w:r w:rsidRPr="00D064C3">
        <w:rPr>
          <w:rFonts w:ascii="Times New Roman" w:hAnsi="Times New Roman" w:cs="Times New Roman"/>
          <w:sz w:val="28"/>
          <w:szCs w:val="28"/>
        </w:rPr>
        <w:t>«О</w:t>
      </w:r>
      <w:r w:rsidRPr="00D064C3">
        <w:rPr>
          <w:rFonts w:ascii="Times New Roman" w:hAnsi="Times New Roman" w:cs="Times New Roman"/>
          <w:spacing w:val="40"/>
          <w:sz w:val="28"/>
          <w:szCs w:val="28"/>
        </w:rPr>
        <w:t xml:space="preserve"> </w:t>
      </w:r>
      <w:r w:rsidRPr="00D064C3">
        <w:rPr>
          <w:rFonts w:ascii="Times New Roman" w:hAnsi="Times New Roman" w:cs="Times New Roman"/>
          <w:sz w:val="28"/>
          <w:szCs w:val="28"/>
        </w:rPr>
        <w:t>противодействии</w:t>
      </w:r>
      <w:r w:rsidRPr="00D064C3">
        <w:rPr>
          <w:rFonts w:ascii="Times New Roman" w:hAnsi="Times New Roman" w:cs="Times New Roman"/>
          <w:spacing w:val="40"/>
          <w:sz w:val="28"/>
          <w:szCs w:val="28"/>
        </w:rPr>
        <w:t xml:space="preserve"> </w:t>
      </w:r>
      <w:r w:rsidRPr="00D064C3">
        <w:rPr>
          <w:rFonts w:ascii="Times New Roman" w:hAnsi="Times New Roman" w:cs="Times New Roman"/>
          <w:sz w:val="28"/>
          <w:szCs w:val="28"/>
        </w:rPr>
        <w:t>коррупции»,</w:t>
      </w:r>
      <w:r w:rsidRPr="00D064C3">
        <w:rPr>
          <w:rFonts w:ascii="Times New Roman" w:hAnsi="Times New Roman" w:cs="Times New Roman"/>
          <w:spacing w:val="40"/>
          <w:sz w:val="28"/>
          <w:szCs w:val="28"/>
        </w:rPr>
        <w:t xml:space="preserve"> </w:t>
      </w:r>
      <w:r w:rsidRPr="00D064C3">
        <w:rPr>
          <w:rFonts w:ascii="Times New Roman" w:hAnsi="Times New Roman" w:cs="Times New Roman"/>
          <w:sz w:val="28"/>
          <w:szCs w:val="28"/>
        </w:rPr>
        <w:t>от</w:t>
      </w:r>
      <w:r w:rsidRPr="00D064C3">
        <w:rPr>
          <w:rFonts w:ascii="Times New Roman" w:hAnsi="Times New Roman" w:cs="Times New Roman"/>
          <w:spacing w:val="40"/>
          <w:sz w:val="28"/>
          <w:szCs w:val="28"/>
        </w:rPr>
        <w:t xml:space="preserve"> </w:t>
      </w:r>
      <w:r w:rsidRPr="00D064C3">
        <w:rPr>
          <w:rFonts w:ascii="Times New Roman" w:hAnsi="Times New Roman" w:cs="Times New Roman"/>
          <w:sz w:val="28"/>
          <w:szCs w:val="28"/>
        </w:rPr>
        <w:t>02.03.2007</w:t>
      </w:r>
      <w:r w:rsidRPr="00D064C3">
        <w:rPr>
          <w:rFonts w:ascii="Times New Roman" w:hAnsi="Times New Roman" w:cs="Times New Roman"/>
          <w:spacing w:val="40"/>
          <w:sz w:val="28"/>
          <w:szCs w:val="28"/>
        </w:rPr>
        <w:t xml:space="preserve"> </w:t>
      </w:r>
      <w:r w:rsidRPr="00D064C3">
        <w:rPr>
          <w:rFonts w:ascii="Times New Roman" w:hAnsi="Times New Roman" w:cs="Times New Roman"/>
          <w:sz w:val="28"/>
          <w:szCs w:val="28"/>
        </w:rPr>
        <w:t>№</w:t>
      </w:r>
      <w:r w:rsidRPr="00D064C3">
        <w:rPr>
          <w:rFonts w:ascii="Times New Roman" w:hAnsi="Times New Roman" w:cs="Times New Roman"/>
          <w:spacing w:val="40"/>
          <w:sz w:val="28"/>
          <w:szCs w:val="28"/>
        </w:rPr>
        <w:t xml:space="preserve"> </w:t>
      </w:r>
      <w:r w:rsidRPr="00D064C3">
        <w:rPr>
          <w:rFonts w:ascii="Times New Roman" w:hAnsi="Times New Roman" w:cs="Times New Roman"/>
          <w:sz w:val="28"/>
          <w:szCs w:val="28"/>
        </w:rPr>
        <w:t>25-ФЗ</w:t>
      </w:r>
      <w:r w:rsidRPr="00D064C3">
        <w:rPr>
          <w:rFonts w:ascii="Times New Roman" w:hAnsi="Times New Roman" w:cs="Times New Roman"/>
          <w:spacing w:val="40"/>
          <w:sz w:val="28"/>
          <w:szCs w:val="28"/>
        </w:rPr>
        <w:t xml:space="preserve"> </w:t>
      </w:r>
      <w:r w:rsidRPr="00D064C3">
        <w:rPr>
          <w:rFonts w:ascii="Times New Roman" w:hAnsi="Times New Roman" w:cs="Times New Roman"/>
          <w:sz w:val="28"/>
          <w:szCs w:val="28"/>
        </w:rPr>
        <w:t>«О</w:t>
      </w:r>
      <w:r w:rsidRPr="00D064C3">
        <w:rPr>
          <w:rFonts w:ascii="Times New Roman" w:hAnsi="Times New Roman" w:cs="Times New Roman"/>
          <w:spacing w:val="40"/>
          <w:sz w:val="28"/>
          <w:szCs w:val="28"/>
        </w:rPr>
        <w:t xml:space="preserve"> </w:t>
      </w:r>
      <w:r w:rsidRPr="00D064C3">
        <w:rPr>
          <w:rFonts w:ascii="Times New Roman" w:hAnsi="Times New Roman" w:cs="Times New Roman"/>
          <w:sz w:val="28"/>
          <w:szCs w:val="28"/>
        </w:rPr>
        <w:t>муниципальной</w:t>
      </w:r>
      <w:r w:rsidRPr="00D064C3">
        <w:rPr>
          <w:rFonts w:ascii="Times New Roman" w:hAnsi="Times New Roman" w:cs="Times New Roman"/>
          <w:spacing w:val="40"/>
          <w:sz w:val="28"/>
          <w:szCs w:val="28"/>
        </w:rPr>
        <w:t xml:space="preserve"> </w:t>
      </w:r>
      <w:r w:rsidRPr="00D064C3">
        <w:rPr>
          <w:rFonts w:ascii="Times New Roman" w:hAnsi="Times New Roman" w:cs="Times New Roman"/>
          <w:spacing w:val="-2"/>
          <w:sz w:val="28"/>
          <w:szCs w:val="28"/>
        </w:rPr>
        <w:t xml:space="preserve">службе </w:t>
      </w:r>
      <w:r w:rsidRPr="00D064C3">
        <w:rPr>
          <w:rFonts w:ascii="Times New Roman" w:hAnsi="Times New Roman" w:cs="Times New Roman"/>
          <w:sz w:val="28"/>
          <w:szCs w:val="28"/>
        </w:rPr>
        <w:t>в</w:t>
      </w:r>
      <w:r w:rsidRPr="00D064C3">
        <w:rPr>
          <w:rFonts w:ascii="Times New Roman" w:hAnsi="Times New Roman" w:cs="Times New Roman"/>
          <w:spacing w:val="40"/>
          <w:sz w:val="28"/>
          <w:szCs w:val="28"/>
        </w:rPr>
        <w:t xml:space="preserve"> </w:t>
      </w:r>
      <w:r w:rsidRPr="00D064C3">
        <w:rPr>
          <w:rFonts w:ascii="Times New Roman" w:hAnsi="Times New Roman" w:cs="Times New Roman"/>
          <w:sz w:val="28"/>
          <w:szCs w:val="28"/>
        </w:rPr>
        <w:t>Российской</w:t>
      </w:r>
      <w:r w:rsidRPr="00D064C3">
        <w:rPr>
          <w:rFonts w:ascii="Times New Roman" w:hAnsi="Times New Roman" w:cs="Times New Roman"/>
          <w:spacing w:val="40"/>
          <w:sz w:val="28"/>
          <w:szCs w:val="28"/>
        </w:rPr>
        <w:t xml:space="preserve"> </w:t>
      </w:r>
      <w:r w:rsidRPr="00D064C3">
        <w:rPr>
          <w:rFonts w:ascii="Times New Roman" w:hAnsi="Times New Roman" w:cs="Times New Roman"/>
          <w:sz w:val="28"/>
          <w:szCs w:val="28"/>
        </w:rPr>
        <w:t>Федерации»,</w:t>
      </w:r>
      <w:r w:rsidRPr="00D064C3">
        <w:rPr>
          <w:rFonts w:ascii="Times New Roman" w:hAnsi="Times New Roman" w:cs="Times New Roman"/>
          <w:spacing w:val="40"/>
          <w:sz w:val="28"/>
          <w:szCs w:val="28"/>
        </w:rPr>
        <w:t xml:space="preserve"> </w:t>
      </w:r>
      <w:r w:rsidRPr="00D064C3">
        <w:rPr>
          <w:rFonts w:ascii="Times New Roman" w:hAnsi="Times New Roman" w:cs="Times New Roman"/>
          <w:sz w:val="28"/>
          <w:szCs w:val="28"/>
        </w:rPr>
        <w:t>с</w:t>
      </w:r>
      <w:r w:rsidRPr="00D064C3">
        <w:rPr>
          <w:rFonts w:ascii="Times New Roman" w:hAnsi="Times New Roman" w:cs="Times New Roman"/>
          <w:spacing w:val="40"/>
          <w:sz w:val="28"/>
          <w:szCs w:val="28"/>
        </w:rPr>
        <w:t xml:space="preserve"> </w:t>
      </w:r>
      <w:r w:rsidRPr="00D064C3">
        <w:rPr>
          <w:rFonts w:ascii="Times New Roman" w:hAnsi="Times New Roman" w:cs="Times New Roman"/>
          <w:sz w:val="28"/>
          <w:szCs w:val="28"/>
        </w:rPr>
        <w:t>целью</w:t>
      </w:r>
      <w:r w:rsidRPr="00D064C3">
        <w:rPr>
          <w:rFonts w:ascii="Times New Roman" w:hAnsi="Times New Roman" w:cs="Times New Roman"/>
          <w:spacing w:val="40"/>
          <w:sz w:val="28"/>
          <w:szCs w:val="28"/>
        </w:rPr>
        <w:t xml:space="preserve"> </w:t>
      </w:r>
      <w:r w:rsidRPr="00D064C3">
        <w:rPr>
          <w:rFonts w:ascii="Times New Roman" w:hAnsi="Times New Roman" w:cs="Times New Roman"/>
          <w:sz w:val="28"/>
          <w:szCs w:val="28"/>
        </w:rPr>
        <w:t>установления</w:t>
      </w:r>
      <w:r w:rsidRPr="00D064C3">
        <w:rPr>
          <w:rFonts w:ascii="Times New Roman" w:hAnsi="Times New Roman" w:cs="Times New Roman"/>
          <w:spacing w:val="40"/>
          <w:sz w:val="28"/>
          <w:szCs w:val="28"/>
        </w:rPr>
        <w:t xml:space="preserve"> </w:t>
      </w:r>
      <w:r w:rsidRPr="00D064C3">
        <w:rPr>
          <w:rFonts w:ascii="Times New Roman" w:hAnsi="Times New Roman" w:cs="Times New Roman"/>
          <w:sz w:val="28"/>
          <w:szCs w:val="28"/>
        </w:rPr>
        <w:t>единых</w:t>
      </w:r>
      <w:r w:rsidRPr="00D064C3">
        <w:rPr>
          <w:rFonts w:ascii="Times New Roman" w:hAnsi="Times New Roman" w:cs="Times New Roman"/>
          <w:spacing w:val="40"/>
          <w:sz w:val="28"/>
          <w:szCs w:val="28"/>
        </w:rPr>
        <w:t xml:space="preserve"> </w:t>
      </w:r>
      <w:r w:rsidRPr="00D064C3">
        <w:rPr>
          <w:rFonts w:ascii="Times New Roman" w:hAnsi="Times New Roman" w:cs="Times New Roman"/>
          <w:sz w:val="28"/>
          <w:szCs w:val="28"/>
        </w:rPr>
        <w:t>этических норм</w:t>
      </w:r>
      <w:r w:rsidRPr="00D064C3">
        <w:rPr>
          <w:rFonts w:ascii="Times New Roman" w:hAnsi="Times New Roman" w:cs="Times New Roman"/>
          <w:spacing w:val="80"/>
          <w:sz w:val="28"/>
          <w:szCs w:val="28"/>
        </w:rPr>
        <w:t xml:space="preserve"> </w:t>
      </w:r>
      <w:r w:rsidRPr="00D064C3">
        <w:rPr>
          <w:rFonts w:ascii="Times New Roman" w:hAnsi="Times New Roman" w:cs="Times New Roman"/>
          <w:sz w:val="28"/>
          <w:szCs w:val="28"/>
        </w:rPr>
        <w:t>и</w:t>
      </w:r>
      <w:r w:rsidRPr="00D064C3">
        <w:rPr>
          <w:rFonts w:ascii="Times New Roman" w:hAnsi="Times New Roman" w:cs="Times New Roman"/>
          <w:spacing w:val="80"/>
          <w:sz w:val="28"/>
          <w:szCs w:val="28"/>
        </w:rPr>
        <w:t xml:space="preserve"> </w:t>
      </w:r>
      <w:r w:rsidRPr="00D064C3">
        <w:rPr>
          <w:rFonts w:ascii="Times New Roman" w:hAnsi="Times New Roman" w:cs="Times New Roman"/>
          <w:sz w:val="28"/>
          <w:szCs w:val="28"/>
        </w:rPr>
        <w:t>требований</w:t>
      </w:r>
      <w:r w:rsidRPr="00D064C3">
        <w:rPr>
          <w:rFonts w:ascii="Times New Roman" w:hAnsi="Times New Roman" w:cs="Times New Roman"/>
          <w:spacing w:val="80"/>
          <w:sz w:val="28"/>
          <w:szCs w:val="28"/>
        </w:rPr>
        <w:t xml:space="preserve"> </w:t>
      </w:r>
      <w:r w:rsidRPr="00D064C3">
        <w:rPr>
          <w:rFonts w:ascii="Times New Roman" w:hAnsi="Times New Roman" w:cs="Times New Roman"/>
          <w:sz w:val="28"/>
          <w:szCs w:val="28"/>
        </w:rPr>
        <w:t>к</w:t>
      </w:r>
      <w:r w:rsidRPr="00D064C3">
        <w:rPr>
          <w:rFonts w:ascii="Times New Roman" w:hAnsi="Times New Roman" w:cs="Times New Roman"/>
          <w:spacing w:val="80"/>
          <w:sz w:val="28"/>
          <w:szCs w:val="28"/>
        </w:rPr>
        <w:t xml:space="preserve"> </w:t>
      </w:r>
      <w:r w:rsidRPr="00D064C3">
        <w:rPr>
          <w:rFonts w:ascii="Times New Roman" w:hAnsi="Times New Roman" w:cs="Times New Roman"/>
          <w:sz w:val="28"/>
          <w:szCs w:val="28"/>
        </w:rPr>
        <w:t>служебному</w:t>
      </w:r>
      <w:r w:rsidRPr="00D064C3">
        <w:rPr>
          <w:rFonts w:ascii="Times New Roman" w:hAnsi="Times New Roman" w:cs="Times New Roman"/>
          <w:spacing w:val="80"/>
          <w:sz w:val="28"/>
          <w:szCs w:val="28"/>
        </w:rPr>
        <w:t xml:space="preserve"> </w:t>
      </w:r>
      <w:r w:rsidRPr="00D064C3">
        <w:rPr>
          <w:rFonts w:ascii="Times New Roman" w:hAnsi="Times New Roman" w:cs="Times New Roman"/>
          <w:sz w:val="28"/>
          <w:szCs w:val="28"/>
        </w:rPr>
        <w:t>поведению</w:t>
      </w:r>
      <w:r w:rsidRPr="00D064C3">
        <w:rPr>
          <w:rFonts w:ascii="Times New Roman" w:hAnsi="Times New Roman" w:cs="Times New Roman"/>
          <w:spacing w:val="80"/>
          <w:sz w:val="28"/>
          <w:szCs w:val="28"/>
        </w:rPr>
        <w:t xml:space="preserve"> </w:t>
      </w:r>
      <w:r w:rsidRPr="00D064C3">
        <w:rPr>
          <w:rFonts w:ascii="Times New Roman" w:hAnsi="Times New Roman" w:cs="Times New Roman"/>
          <w:sz w:val="28"/>
          <w:szCs w:val="28"/>
        </w:rPr>
        <w:t>лиц,</w:t>
      </w:r>
      <w:r w:rsidRPr="00D064C3">
        <w:rPr>
          <w:rFonts w:ascii="Times New Roman" w:hAnsi="Times New Roman" w:cs="Times New Roman"/>
          <w:spacing w:val="80"/>
          <w:sz w:val="28"/>
          <w:szCs w:val="28"/>
        </w:rPr>
        <w:t xml:space="preserve"> </w:t>
      </w:r>
      <w:r w:rsidRPr="00D064C3">
        <w:rPr>
          <w:rFonts w:ascii="Times New Roman" w:hAnsi="Times New Roman" w:cs="Times New Roman"/>
          <w:sz w:val="28"/>
          <w:szCs w:val="28"/>
        </w:rPr>
        <w:t>замещающих</w:t>
      </w:r>
      <w:r w:rsidRPr="00D064C3">
        <w:rPr>
          <w:rFonts w:ascii="Times New Roman" w:hAnsi="Times New Roman" w:cs="Times New Roman"/>
          <w:spacing w:val="80"/>
          <w:sz w:val="28"/>
          <w:szCs w:val="28"/>
        </w:rPr>
        <w:t xml:space="preserve"> </w:t>
      </w:r>
      <w:r w:rsidRPr="00D064C3">
        <w:rPr>
          <w:rFonts w:ascii="Times New Roman" w:hAnsi="Times New Roman" w:cs="Times New Roman"/>
          <w:sz w:val="28"/>
          <w:szCs w:val="28"/>
        </w:rPr>
        <w:t>должности муниципальной службы администрации Бабаевского муниципального округа</w:t>
      </w:r>
      <w:r w:rsidR="00F0189F">
        <w:rPr>
          <w:rFonts w:ascii="Times New Roman" w:hAnsi="Times New Roman" w:cs="Times New Roman"/>
          <w:sz w:val="28"/>
          <w:szCs w:val="28"/>
        </w:rPr>
        <w:t xml:space="preserve"> Вологодской области</w:t>
      </w:r>
      <w:r>
        <w:rPr>
          <w:rFonts w:ascii="Times New Roman" w:hAnsi="Times New Roman" w:cs="Times New Roman"/>
          <w:sz w:val="28"/>
          <w:szCs w:val="28"/>
        </w:rPr>
        <w:t>, администрация Бабаевского муниципального округа</w:t>
      </w:r>
      <w:r w:rsidR="00F0189F">
        <w:rPr>
          <w:rFonts w:ascii="Times New Roman" w:hAnsi="Times New Roman" w:cs="Times New Roman"/>
          <w:sz w:val="28"/>
          <w:szCs w:val="28"/>
        </w:rPr>
        <w:t xml:space="preserve"> Вологодской области</w:t>
      </w:r>
    </w:p>
    <w:p w:rsidR="00D064C3" w:rsidRDefault="00D064C3" w:rsidP="00D064C3">
      <w:pPr>
        <w:pStyle w:val="a7"/>
        <w:tabs>
          <w:tab w:val="left" w:pos="1528"/>
          <w:tab w:val="left" w:pos="3226"/>
          <w:tab w:val="left" w:pos="5132"/>
          <w:tab w:val="left" w:pos="6365"/>
          <w:tab w:val="left" w:pos="6915"/>
          <w:tab w:val="left" w:pos="8457"/>
          <w:tab w:val="left" w:pos="9009"/>
        </w:tabs>
        <w:ind w:left="0" w:firstLine="709"/>
        <w:rPr>
          <w:rFonts w:ascii="Times New Roman" w:hAnsi="Times New Roman" w:cs="Times New Roman"/>
          <w:sz w:val="28"/>
          <w:szCs w:val="28"/>
        </w:rPr>
      </w:pPr>
      <w:r>
        <w:rPr>
          <w:rFonts w:ascii="Times New Roman" w:hAnsi="Times New Roman" w:cs="Times New Roman"/>
          <w:sz w:val="28"/>
          <w:szCs w:val="28"/>
        </w:rPr>
        <w:t>ПОСТАНОВЛЯЕТ:</w:t>
      </w:r>
    </w:p>
    <w:p w:rsidR="00D064C3" w:rsidRPr="00D064C3" w:rsidRDefault="00D064C3" w:rsidP="00D064C3">
      <w:pPr>
        <w:pStyle w:val="a7"/>
        <w:tabs>
          <w:tab w:val="left" w:pos="1528"/>
          <w:tab w:val="left" w:pos="3226"/>
          <w:tab w:val="left" w:pos="5132"/>
          <w:tab w:val="left" w:pos="6365"/>
          <w:tab w:val="left" w:pos="6915"/>
          <w:tab w:val="left" w:pos="8457"/>
          <w:tab w:val="left" w:pos="9009"/>
        </w:tabs>
        <w:ind w:left="0" w:firstLine="709"/>
        <w:rPr>
          <w:rFonts w:ascii="Times New Roman" w:hAnsi="Times New Roman" w:cs="Times New Roman"/>
          <w:sz w:val="28"/>
          <w:szCs w:val="28"/>
        </w:rPr>
      </w:pPr>
      <w:r w:rsidRPr="00D064C3">
        <w:rPr>
          <w:rFonts w:ascii="Times New Roman" w:hAnsi="Times New Roman" w:cs="Times New Roman"/>
          <w:sz w:val="28"/>
          <w:szCs w:val="28"/>
        </w:rPr>
        <w:t xml:space="preserve">1. Утвердить Кодекс этики и служебного поведения муниципальных служащих администрации Бабаевского муниципального округа </w:t>
      </w:r>
      <w:r w:rsidR="00F0189F">
        <w:rPr>
          <w:rFonts w:ascii="Times New Roman" w:hAnsi="Times New Roman" w:cs="Times New Roman"/>
          <w:sz w:val="28"/>
          <w:szCs w:val="28"/>
        </w:rPr>
        <w:t xml:space="preserve">Вологодской области </w:t>
      </w:r>
      <w:r w:rsidRPr="00D064C3">
        <w:rPr>
          <w:rFonts w:ascii="Times New Roman" w:hAnsi="Times New Roman" w:cs="Times New Roman"/>
          <w:sz w:val="28"/>
          <w:szCs w:val="28"/>
        </w:rPr>
        <w:t>(приложение).</w:t>
      </w:r>
    </w:p>
    <w:p w:rsidR="00D064C3" w:rsidRPr="00D064C3" w:rsidRDefault="00D064C3" w:rsidP="00D064C3">
      <w:pPr>
        <w:ind w:firstLine="709"/>
        <w:jc w:val="both"/>
        <w:rPr>
          <w:sz w:val="28"/>
          <w:szCs w:val="28"/>
        </w:rPr>
      </w:pPr>
      <w:r w:rsidRPr="00D064C3">
        <w:rPr>
          <w:sz w:val="28"/>
          <w:szCs w:val="28"/>
        </w:rPr>
        <w:t xml:space="preserve">2. Ознакомить муниципальных служащих администрации Бабаевского муниципального округа </w:t>
      </w:r>
      <w:r w:rsidR="00F0189F">
        <w:rPr>
          <w:sz w:val="28"/>
          <w:szCs w:val="28"/>
        </w:rPr>
        <w:t xml:space="preserve">Вологодской области </w:t>
      </w:r>
      <w:r w:rsidRPr="00D064C3">
        <w:rPr>
          <w:sz w:val="28"/>
          <w:szCs w:val="28"/>
        </w:rPr>
        <w:t>с данным постановлением под роспись.</w:t>
      </w:r>
    </w:p>
    <w:p w:rsidR="00D064C3" w:rsidRPr="00D064C3" w:rsidRDefault="00D064C3" w:rsidP="00D064C3">
      <w:pPr>
        <w:ind w:firstLine="709"/>
        <w:jc w:val="both"/>
        <w:rPr>
          <w:sz w:val="28"/>
          <w:szCs w:val="28"/>
        </w:rPr>
      </w:pPr>
      <w:r w:rsidRPr="00D064C3">
        <w:rPr>
          <w:sz w:val="28"/>
          <w:szCs w:val="28"/>
        </w:rPr>
        <w:t xml:space="preserve">3. </w:t>
      </w:r>
      <w:proofErr w:type="gramStart"/>
      <w:r w:rsidRPr="00D064C3">
        <w:rPr>
          <w:sz w:val="28"/>
          <w:szCs w:val="28"/>
        </w:rPr>
        <w:t>Контроль за</w:t>
      </w:r>
      <w:proofErr w:type="gramEnd"/>
      <w:r w:rsidRPr="00D064C3">
        <w:rPr>
          <w:sz w:val="28"/>
          <w:szCs w:val="28"/>
        </w:rPr>
        <w:t xml:space="preserve"> исполнением настоящего постановления возложить на заместителя главы Бабаевского муниципального округа, начальника управления внутренней политики администрации Бабаевского муниципального округа Парфенову Е.Е.</w:t>
      </w:r>
    </w:p>
    <w:p w:rsidR="00D064C3" w:rsidRPr="00D064C3" w:rsidRDefault="00A513AF" w:rsidP="00D064C3">
      <w:pPr>
        <w:ind w:firstLine="709"/>
        <w:jc w:val="both"/>
        <w:rPr>
          <w:sz w:val="28"/>
          <w:szCs w:val="28"/>
        </w:rPr>
      </w:pPr>
      <w:r>
        <w:rPr>
          <w:sz w:val="28"/>
          <w:szCs w:val="28"/>
        </w:rPr>
        <w:t>4</w:t>
      </w:r>
      <w:r w:rsidR="00D064C3" w:rsidRPr="00D064C3">
        <w:rPr>
          <w:sz w:val="28"/>
          <w:szCs w:val="28"/>
        </w:rPr>
        <w:t xml:space="preserve">. Данное постановление вступает в силу с момента его принятия и подлежит размещению на официальном сайте администрации Бабаевского муниципального округа </w:t>
      </w:r>
      <w:r w:rsidR="00F0189F">
        <w:rPr>
          <w:sz w:val="28"/>
          <w:szCs w:val="28"/>
        </w:rPr>
        <w:t xml:space="preserve">Вологодской области </w:t>
      </w:r>
      <w:r w:rsidR="00D064C3" w:rsidRPr="00D064C3">
        <w:rPr>
          <w:sz w:val="28"/>
          <w:szCs w:val="28"/>
        </w:rPr>
        <w:t>в информационно-телекоммуникационной сети "Интернет".</w:t>
      </w:r>
    </w:p>
    <w:p w:rsidR="00D064C3" w:rsidRDefault="00D064C3" w:rsidP="00D064C3">
      <w:pPr>
        <w:ind w:firstLine="709"/>
        <w:jc w:val="both"/>
        <w:rPr>
          <w:sz w:val="28"/>
          <w:szCs w:val="28"/>
        </w:rPr>
      </w:pPr>
    </w:p>
    <w:p w:rsidR="00A513AF" w:rsidRDefault="00A513AF" w:rsidP="00D064C3">
      <w:pPr>
        <w:ind w:firstLine="709"/>
        <w:jc w:val="both"/>
        <w:rPr>
          <w:sz w:val="28"/>
          <w:szCs w:val="28"/>
        </w:rPr>
      </w:pPr>
    </w:p>
    <w:p w:rsidR="00A513AF" w:rsidRPr="00D064C3" w:rsidRDefault="00A513AF" w:rsidP="00D064C3">
      <w:pPr>
        <w:ind w:firstLine="709"/>
        <w:jc w:val="both"/>
        <w:rPr>
          <w:sz w:val="28"/>
          <w:szCs w:val="28"/>
        </w:rPr>
      </w:pPr>
    </w:p>
    <w:p w:rsidR="00D064C3" w:rsidRPr="00D064C3" w:rsidRDefault="00D064C3" w:rsidP="00D064C3">
      <w:pPr>
        <w:jc w:val="both"/>
        <w:rPr>
          <w:sz w:val="28"/>
          <w:szCs w:val="28"/>
        </w:rPr>
      </w:pPr>
      <w:r w:rsidRPr="00D064C3">
        <w:rPr>
          <w:sz w:val="28"/>
          <w:szCs w:val="28"/>
        </w:rPr>
        <w:t xml:space="preserve">Глава Бабаевского </w:t>
      </w:r>
    </w:p>
    <w:p w:rsidR="00D064C3" w:rsidRPr="00D064C3" w:rsidRDefault="00D064C3" w:rsidP="00D064C3">
      <w:pPr>
        <w:jc w:val="both"/>
        <w:rPr>
          <w:sz w:val="28"/>
          <w:szCs w:val="28"/>
        </w:rPr>
      </w:pPr>
      <w:r w:rsidRPr="00D064C3">
        <w:rPr>
          <w:sz w:val="28"/>
          <w:szCs w:val="28"/>
        </w:rPr>
        <w:t>муниципального</w:t>
      </w:r>
      <w:r>
        <w:rPr>
          <w:sz w:val="28"/>
          <w:szCs w:val="28"/>
        </w:rPr>
        <w:t xml:space="preserve"> </w:t>
      </w:r>
      <w:r w:rsidRPr="00D064C3">
        <w:rPr>
          <w:sz w:val="28"/>
          <w:szCs w:val="28"/>
        </w:rPr>
        <w:t>округа                                                                             Ю.В. Парфенов</w:t>
      </w:r>
    </w:p>
    <w:p w:rsidR="00D064C3" w:rsidRPr="00D064C3" w:rsidRDefault="00D064C3" w:rsidP="00D064C3">
      <w:pPr>
        <w:ind w:firstLine="709"/>
        <w:jc w:val="both"/>
        <w:rPr>
          <w:sz w:val="28"/>
          <w:szCs w:val="28"/>
        </w:rPr>
      </w:pPr>
    </w:p>
    <w:p w:rsidR="00D064C3" w:rsidRDefault="00D064C3" w:rsidP="00D064C3">
      <w:pPr>
        <w:ind w:firstLine="709"/>
        <w:jc w:val="both"/>
      </w:pPr>
    </w:p>
    <w:p w:rsidR="00A513AF" w:rsidRDefault="00A513AF" w:rsidP="00D064C3">
      <w:pPr>
        <w:ind w:left="5670"/>
        <w:jc w:val="both"/>
        <w:rPr>
          <w:sz w:val="28"/>
          <w:szCs w:val="28"/>
        </w:rPr>
      </w:pPr>
    </w:p>
    <w:p w:rsidR="00D064C3" w:rsidRPr="00A513AF" w:rsidRDefault="00D064C3" w:rsidP="00D064C3">
      <w:pPr>
        <w:ind w:left="5670"/>
        <w:jc w:val="both"/>
        <w:rPr>
          <w:sz w:val="28"/>
          <w:szCs w:val="28"/>
        </w:rPr>
      </w:pPr>
      <w:r w:rsidRPr="00A513AF">
        <w:rPr>
          <w:sz w:val="28"/>
          <w:szCs w:val="28"/>
        </w:rPr>
        <w:lastRenderedPageBreak/>
        <w:t>Утвержден</w:t>
      </w:r>
    </w:p>
    <w:p w:rsidR="00D064C3" w:rsidRPr="00A513AF" w:rsidRDefault="00D064C3" w:rsidP="00D064C3">
      <w:pPr>
        <w:ind w:left="5670"/>
        <w:jc w:val="both"/>
        <w:rPr>
          <w:sz w:val="28"/>
          <w:szCs w:val="28"/>
        </w:rPr>
      </w:pPr>
      <w:r w:rsidRPr="00A513AF">
        <w:rPr>
          <w:sz w:val="28"/>
          <w:szCs w:val="28"/>
        </w:rPr>
        <w:t>Постановлением</w:t>
      </w:r>
    </w:p>
    <w:p w:rsidR="00D064C3" w:rsidRPr="00A513AF" w:rsidRDefault="00A513AF" w:rsidP="00D064C3">
      <w:pPr>
        <w:ind w:left="5670"/>
        <w:jc w:val="both"/>
        <w:rPr>
          <w:sz w:val="28"/>
          <w:szCs w:val="28"/>
        </w:rPr>
      </w:pPr>
      <w:r>
        <w:rPr>
          <w:sz w:val="28"/>
          <w:szCs w:val="28"/>
        </w:rPr>
        <w:t>а</w:t>
      </w:r>
      <w:r w:rsidR="00D064C3" w:rsidRPr="00A513AF">
        <w:rPr>
          <w:sz w:val="28"/>
          <w:szCs w:val="28"/>
        </w:rPr>
        <w:t>дминистрации Бабаевского</w:t>
      </w:r>
    </w:p>
    <w:p w:rsidR="00D064C3" w:rsidRPr="00A513AF" w:rsidRDefault="00D064C3" w:rsidP="00D064C3">
      <w:pPr>
        <w:ind w:left="5670"/>
        <w:jc w:val="both"/>
        <w:rPr>
          <w:sz w:val="28"/>
          <w:szCs w:val="28"/>
        </w:rPr>
      </w:pPr>
      <w:r w:rsidRPr="00A513AF">
        <w:rPr>
          <w:sz w:val="28"/>
          <w:szCs w:val="28"/>
        </w:rPr>
        <w:t>муниципального округа</w:t>
      </w:r>
    </w:p>
    <w:p w:rsidR="00D064C3" w:rsidRPr="00A513AF" w:rsidRDefault="00D064C3" w:rsidP="00D064C3">
      <w:pPr>
        <w:ind w:left="5670"/>
        <w:jc w:val="both"/>
        <w:rPr>
          <w:sz w:val="28"/>
          <w:szCs w:val="28"/>
        </w:rPr>
      </w:pPr>
      <w:r w:rsidRPr="00A513AF">
        <w:rPr>
          <w:sz w:val="28"/>
          <w:szCs w:val="28"/>
        </w:rPr>
        <w:t xml:space="preserve">от </w:t>
      </w:r>
      <w:r w:rsidR="00482BC3">
        <w:rPr>
          <w:sz w:val="28"/>
          <w:szCs w:val="28"/>
        </w:rPr>
        <w:t>12.01.2024</w:t>
      </w:r>
      <w:r w:rsidR="00A513AF">
        <w:rPr>
          <w:sz w:val="28"/>
          <w:szCs w:val="28"/>
        </w:rPr>
        <w:t xml:space="preserve"> №</w:t>
      </w:r>
      <w:r w:rsidR="00482BC3">
        <w:rPr>
          <w:sz w:val="28"/>
          <w:szCs w:val="28"/>
        </w:rPr>
        <w:t xml:space="preserve"> 11</w:t>
      </w:r>
      <w:bookmarkStart w:id="0" w:name="_GoBack"/>
      <w:bookmarkEnd w:id="0"/>
      <w:r w:rsidRPr="00A513AF">
        <w:rPr>
          <w:sz w:val="28"/>
          <w:szCs w:val="28"/>
        </w:rPr>
        <w:t xml:space="preserve"> </w:t>
      </w:r>
    </w:p>
    <w:p w:rsidR="00D064C3" w:rsidRPr="00A513AF" w:rsidRDefault="00D064C3" w:rsidP="00D064C3">
      <w:pPr>
        <w:ind w:firstLine="709"/>
        <w:jc w:val="both"/>
        <w:rPr>
          <w:sz w:val="28"/>
          <w:szCs w:val="28"/>
        </w:rPr>
      </w:pPr>
    </w:p>
    <w:p w:rsidR="00D064C3" w:rsidRPr="00A513AF" w:rsidRDefault="00D064C3" w:rsidP="00D064C3">
      <w:pPr>
        <w:jc w:val="center"/>
        <w:rPr>
          <w:b/>
          <w:sz w:val="28"/>
          <w:szCs w:val="28"/>
        </w:rPr>
      </w:pPr>
      <w:bookmarkStart w:id="1" w:name="P33"/>
      <w:bookmarkEnd w:id="1"/>
      <w:r w:rsidRPr="00A513AF">
        <w:rPr>
          <w:b/>
          <w:sz w:val="28"/>
          <w:szCs w:val="28"/>
        </w:rPr>
        <w:t>КОДЕКС</w:t>
      </w:r>
    </w:p>
    <w:p w:rsidR="00D064C3" w:rsidRPr="00A513AF" w:rsidRDefault="00D064C3" w:rsidP="00D064C3">
      <w:pPr>
        <w:jc w:val="center"/>
        <w:rPr>
          <w:b/>
          <w:sz w:val="28"/>
          <w:szCs w:val="28"/>
        </w:rPr>
      </w:pPr>
      <w:r w:rsidRPr="00A513AF">
        <w:rPr>
          <w:b/>
          <w:sz w:val="28"/>
          <w:szCs w:val="28"/>
        </w:rPr>
        <w:t xml:space="preserve">ЭТИКИ И СЛУЖЕБНОГО ПОВЕДЕНИЯ МУНИЦИПАЛЬНЫХ СЛУЖАЩИХ </w:t>
      </w:r>
    </w:p>
    <w:p w:rsidR="00D064C3" w:rsidRPr="00A513AF" w:rsidRDefault="00D064C3" w:rsidP="00D064C3">
      <w:pPr>
        <w:jc w:val="center"/>
        <w:rPr>
          <w:b/>
          <w:sz w:val="28"/>
          <w:szCs w:val="28"/>
        </w:rPr>
      </w:pPr>
      <w:r w:rsidRPr="00A513AF">
        <w:rPr>
          <w:b/>
          <w:sz w:val="28"/>
          <w:szCs w:val="28"/>
        </w:rPr>
        <w:t>АДМИНИСТРАЦИИ БАБАЕВСКОГО МУНИЦИПАЛЬНОГО ОКРУГА</w:t>
      </w:r>
      <w:r w:rsidR="00F0189F">
        <w:rPr>
          <w:b/>
          <w:sz w:val="28"/>
          <w:szCs w:val="28"/>
        </w:rPr>
        <w:t xml:space="preserve"> ВОЛОГОДСКОЙ ОБЛАСТИ</w:t>
      </w:r>
    </w:p>
    <w:p w:rsidR="00D064C3" w:rsidRPr="00A513AF" w:rsidRDefault="00D064C3" w:rsidP="00D064C3">
      <w:pPr>
        <w:ind w:firstLine="709"/>
        <w:jc w:val="both"/>
        <w:rPr>
          <w:sz w:val="28"/>
          <w:szCs w:val="28"/>
        </w:rPr>
      </w:pPr>
    </w:p>
    <w:p w:rsidR="00D064C3" w:rsidRDefault="00D064C3" w:rsidP="00D064C3">
      <w:pPr>
        <w:jc w:val="center"/>
        <w:rPr>
          <w:sz w:val="28"/>
          <w:szCs w:val="28"/>
        </w:rPr>
      </w:pPr>
      <w:r w:rsidRPr="00A513AF">
        <w:rPr>
          <w:sz w:val="28"/>
          <w:szCs w:val="28"/>
        </w:rPr>
        <w:t>I. Общие положения</w:t>
      </w:r>
    </w:p>
    <w:p w:rsidR="00F0189F" w:rsidRPr="00A513AF" w:rsidRDefault="00F0189F" w:rsidP="00D064C3">
      <w:pPr>
        <w:jc w:val="center"/>
        <w:rPr>
          <w:sz w:val="28"/>
          <w:szCs w:val="28"/>
        </w:rPr>
      </w:pPr>
    </w:p>
    <w:p w:rsidR="00D064C3" w:rsidRPr="00A513AF" w:rsidRDefault="00D064C3" w:rsidP="00D064C3">
      <w:pPr>
        <w:ind w:firstLine="709"/>
        <w:jc w:val="both"/>
        <w:rPr>
          <w:sz w:val="28"/>
          <w:szCs w:val="28"/>
        </w:rPr>
      </w:pPr>
      <w:r w:rsidRPr="00A513AF">
        <w:rPr>
          <w:sz w:val="28"/>
          <w:szCs w:val="28"/>
        </w:rPr>
        <w:t xml:space="preserve">1. </w:t>
      </w:r>
      <w:proofErr w:type="gramStart"/>
      <w:r w:rsidRPr="00A513AF">
        <w:rPr>
          <w:sz w:val="28"/>
          <w:szCs w:val="28"/>
        </w:rPr>
        <w:t xml:space="preserve">Кодекс этики и служебного поведения муниципальных служащих администрации Бабаевского муниципального округа </w:t>
      </w:r>
      <w:r w:rsidR="00F0189F">
        <w:rPr>
          <w:sz w:val="28"/>
          <w:szCs w:val="28"/>
        </w:rPr>
        <w:t xml:space="preserve">Вологодской области </w:t>
      </w:r>
      <w:r w:rsidRPr="00A513AF">
        <w:rPr>
          <w:sz w:val="28"/>
          <w:szCs w:val="28"/>
        </w:rPr>
        <w:t>(</w:t>
      </w:r>
      <w:r w:rsidR="00A513AF" w:rsidRPr="00A513AF">
        <w:rPr>
          <w:sz w:val="28"/>
          <w:szCs w:val="28"/>
        </w:rPr>
        <w:t xml:space="preserve">далее – </w:t>
      </w:r>
      <w:r w:rsidRPr="00A513AF">
        <w:rPr>
          <w:sz w:val="28"/>
          <w:szCs w:val="28"/>
        </w:rPr>
        <w:t>Кодекс) разработан в соответствии с положениями</w:t>
      </w:r>
      <w:r w:rsidR="00A513AF" w:rsidRPr="00A513AF">
        <w:rPr>
          <w:sz w:val="28"/>
          <w:szCs w:val="28"/>
        </w:rPr>
        <w:t xml:space="preserve"> Конституции</w:t>
      </w:r>
      <w:r w:rsidRPr="00A513AF">
        <w:rPr>
          <w:sz w:val="28"/>
          <w:szCs w:val="28"/>
        </w:rPr>
        <w:t xml:space="preserve"> Российской Федерации, Федеральных законов от 25 декабря 2008 г</w:t>
      </w:r>
      <w:r w:rsidR="00A513AF" w:rsidRPr="00A513AF">
        <w:rPr>
          <w:sz w:val="28"/>
          <w:szCs w:val="28"/>
        </w:rPr>
        <w:t>ода № 273-ФЗ</w:t>
      </w:r>
      <w:r w:rsidRPr="00A513AF">
        <w:rPr>
          <w:sz w:val="28"/>
          <w:szCs w:val="28"/>
        </w:rPr>
        <w:t xml:space="preserve"> "О противодействии коррупции", от 2 марта 2007 г</w:t>
      </w:r>
      <w:r w:rsidR="00A513AF" w:rsidRPr="00A513AF">
        <w:rPr>
          <w:sz w:val="28"/>
          <w:szCs w:val="28"/>
        </w:rPr>
        <w:t>ода № 25-ФЗ</w:t>
      </w:r>
      <w:r w:rsidRPr="00A513AF">
        <w:rPr>
          <w:sz w:val="28"/>
          <w:szCs w:val="28"/>
        </w:rPr>
        <w:t xml:space="preserve"> "О муниципальной службе в Российской Федерации", других федеральных законов, содержащих ограничения, запреты и обязанности для муниципальных служащих, </w:t>
      </w:r>
      <w:r w:rsidR="00A513AF" w:rsidRPr="00A513AF">
        <w:rPr>
          <w:sz w:val="28"/>
          <w:szCs w:val="28"/>
        </w:rPr>
        <w:t>Указа</w:t>
      </w:r>
      <w:r w:rsidRPr="00A513AF">
        <w:rPr>
          <w:sz w:val="28"/>
          <w:szCs w:val="28"/>
        </w:rPr>
        <w:t xml:space="preserve"> Президента Российской</w:t>
      </w:r>
      <w:proofErr w:type="gramEnd"/>
      <w:r w:rsidRPr="00A513AF">
        <w:rPr>
          <w:sz w:val="28"/>
          <w:szCs w:val="28"/>
        </w:rPr>
        <w:t xml:space="preserve"> Федерации от 12 августа 2002 г</w:t>
      </w:r>
      <w:r w:rsidR="00A513AF" w:rsidRPr="00A513AF">
        <w:rPr>
          <w:sz w:val="28"/>
          <w:szCs w:val="28"/>
        </w:rPr>
        <w:t>ода №</w:t>
      </w:r>
      <w:r w:rsidRPr="00A513AF">
        <w:rPr>
          <w:sz w:val="28"/>
          <w:szCs w:val="28"/>
        </w:rPr>
        <w:t xml:space="preserve"> 885 "Об утверждении общих принципов служебного поведения государственных служащих" и иных нормативных правовых актов Российской Федерации, а также </w:t>
      </w:r>
      <w:proofErr w:type="gramStart"/>
      <w:r w:rsidRPr="00A513AF">
        <w:rPr>
          <w:sz w:val="28"/>
          <w:szCs w:val="28"/>
        </w:rPr>
        <w:t>основан</w:t>
      </w:r>
      <w:proofErr w:type="gramEnd"/>
      <w:r w:rsidRPr="00A513AF">
        <w:rPr>
          <w:sz w:val="28"/>
          <w:szCs w:val="28"/>
        </w:rPr>
        <w:t xml:space="preserve"> на общепризнанных нравственных принципах и нормах российского общества и государства.</w:t>
      </w:r>
    </w:p>
    <w:p w:rsidR="00D064C3" w:rsidRPr="00A513AF" w:rsidRDefault="00D064C3" w:rsidP="00D064C3">
      <w:pPr>
        <w:ind w:firstLine="709"/>
        <w:jc w:val="both"/>
        <w:rPr>
          <w:sz w:val="28"/>
          <w:szCs w:val="28"/>
        </w:rPr>
      </w:pPr>
      <w:r w:rsidRPr="00A513AF">
        <w:rPr>
          <w:sz w:val="28"/>
          <w:szCs w:val="28"/>
        </w:rPr>
        <w:t>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независимо от замещаемой ими должности.</w:t>
      </w:r>
    </w:p>
    <w:p w:rsidR="00D064C3" w:rsidRPr="00A513AF" w:rsidRDefault="00D064C3" w:rsidP="00D064C3">
      <w:pPr>
        <w:ind w:firstLine="709"/>
        <w:jc w:val="both"/>
        <w:rPr>
          <w:sz w:val="28"/>
          <w:szCs w:val="28"/>
        </w:rPr>
      </w:pPr>
      <w:r w:rsidRPr="00A513AF">
        <w:rPr>
          <w:sz w:val="28"/>
          <w:szCs w:val="28"/>
        </w:rPr>
        <w:t>3. Гражданин Российской Федерации, поступающий на муниципальную службу, обязан ознакомиться с положениями Кодекса и соблюдать их в процессе своей служебной деятельности.</w:t>
      </w:r>
    </w:p>
    <w:p w:rsidR="00D064C3" w:rsidRPr="00A513AF" w:rsidRDefault="00D064C3" w:rsidP="00D064C3">
      <w:pPr>
        <w:ind w:firstLine="709"/>
        <w:jc w:val="both"/>
        <w:rPr>
          <w:sz w:val="28"/>
          <w:szCs w:val="28"/>
        </w:rPr>
      </w:pPr>
      <w:r w:rsidRPr="00A513AF">
        <w:rPr>
          <w:sz w:val="28"/>
          <w:szCs w:val="28"/>
        </w:rPr>
        <w:t>4. 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rsidR="00D064C3" w:rsidRPr="00A513AF" w:rsidRDefault="00D064C3" w:rsidP="00D064C3">
      <w:pPr>
        <w:ind w:firstLine="709"/>
        <w:jc w:val="both"/>
        <w:rPr>
          <w:sz w:val="28"/>
          <w:szCs w:val="28"/>
        </w:rPr>
      </w:pPr>
      <w:r w:rsidRPr="00A513AF">
        <w:rPr>
          <w:sz w:val="28"/>
          <w:szCs w:val="28"/>
        </w:rPr>
        <w:t>5.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органам местного самоуправления и обеспечение единых норм поведения муниципальных служащих.</w:t>
      </w:r>
    </w:p>
    <w:p w:rsidR="00D064C3" w:rsidRPr="00A513AF" w:rsidRDefault="00D064C3" w:rsidP="00D064C3">
      <w:pPr>
        <w:ind w:firstLine="709"/>
        <w:jc w:val="both"/>
        <w:rPr>
          <w:sz w:val="28"/>
          <w:szCs w:val="28"/>
        </w:rPr>
      </w:pPr>
      <w:r w:rsidRPr="00A513AF">
        <w:rPr>
          <w:sz w:val="28"/>
          <w:szCs w:val="28"/>
        </w:rPr>
        <w:t>6. Кодекс призван повысить эффективность выполнения муниципальными служащими своих должностных обязанностей.</w:t>
      </w:r>
    </w:p>
    <w:p w:rsidR="00D064C3" w:rsidRPr="00A513AF" w:rsidRDefault="00D064C3" w:rsidP="00D064C3">
      <w:pPr>
        <w:ind w:firstLine="709"/>
        <w:jc w:val="both"/>
        <w:rPr>
          <w:sz w:val="28"/>
          <w:szCs w:val="28"/>
        </w:rPr>
      </w:pPr>
      <w:r w:rsidRPr="00A513AF">
        <w:rPr>
          <w:sz w:val="28"/>
          <w:szCs w:val="28"/>
        </w:rPr>
        <w:t xml:space="preserve">7. Кодекс служит основой для формирования должной морали в сфере муниципальной службы, уважительного отношения к муниципальной службе в </w:t>
      </w:r>
      <w:r w:rsidRPr="00A513AF">
        <w:rPr>
          <w:sz w:val="28"/>
          <w:szCs w:val="28"/>
        </w:rPr>
        <w:lastRenderedPageBreak/>
        <w:t>общественном сознании, а также выступает как институт общественного сознания и нравственности муниципальных служащих, их самоконтроля.</w:t>
      </w:r>
    </w:p>
    <w:p w:rsidR="00D064C3" w:rsidRPr="00A513AF" w:rsidRDefault="00D064C3" w:rsidP="00D064C3">
      <w:pPr>
        <w:ind w:firstLine="709"/>
        <w:jc w:val="both"/>
        <w:rPr>
          <w:sz w:val="28"/>
          <w:szCs w:val="28"/>
        </w:rPr>
      </w:pPr>
      <w:r w:rsidRPr="00A513AF">
        <w:rPr>
          <w:sz w:val="28"/>
          <w:szCs w:val="28"/>
        </w:rPr>
        <w:t>8.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w:t>
      </w:r>
    </w:p>
    <w:p w:rsidR="00D064C3" w:rsidRPr="00A513AF" w:rsidRDefault="00D064C3" w:rsidP="00D064C3">
      <w:pPr>
        <w:ind w:firstLine="709"/>
        <w:jc w:val="both"/>
        <w:rPr>
          <w:sz w:val="28"/>
          <w:szCs w:val="28"/>
        </w:rPr>
      </w:pPr>
    </w:p>
    <w:p w:rsidR="00D064C3" w:rsidRPr="00A513AF" w:rsidRDefault="00D064C3" w:rsidP="00A513AF">
      <w:pPr>
        <w:jc w:val="center"/>
        <w:rPr>
          <w:sz w:val="28"/>
          <w:szCs w:val="28"/>
        </w:rPr>
      </w:pPr>
      <w:r w:rsidRPr="00A513AF">
        <w:rPr>
          <w:sz w:val="28"/>
          <w:szCs w:val="28"/>
        </w:rPr>
        <w:t>II. Основные принципы и правила служебного</w:t>
      </w:r>
    </w:p>
    <w:p w:rsidR="00D064C3" w:rsidRPr="00A513AF" w:rsidRDefault="00D064C3" w:rsidP="00A513AF">
      <w:pPr>
        <w:jc w:val="center"/>
        <w:rPr>
          <w:sz w:val="28"/>
          <w:szCs w:val="28"/>
        </w:rPr>
      </w:pPr>
      <w:r w:rsidRPr="00A513AF">
        <w:rPr>
          <w:sz w:val="28"/>
          <w:szCs w:val="28"/>
        </w:rPr>
        <w:t>поведения муниципальных служащих</w:t>
      </w:r>
    </w:p>
    <w:p w:rsidR="00D064C3" w:rsidRPr="00A513AF" w:rsidRDefault="00D064C3" w:rsidP="00D064C3">
      <w:pPr>
        <w:ind w:firstLine="709"/>
        <w:jc w:val="both"/>
        <w:rPr>
          <w:sz w:val="28"/>
          <w:szCs w:val="28"/>
        </w:rPr>
      </w:pPr>
    </w:p>
    <w:p w:rsidR="00D064C3" w:rsidRPr="00A513AF" w:rsidRDefault="00D064C3" w:rsidP="00D064C3">
      <w:pPr>
        <w:ind w:firstLine="709"/>
        <w:jc w:val="both"/>
        <w:rPr>
          <w:sz w:val="28"/>
          <w:szCs w:val="28"/>
        </w:rPr>
      </w:pPr>
      <w:r w:rsidRPr="00A513AF">
        <w:rPr>
          <w:sz w:val="28"/>
          <w:szCs w:val="28"/>
        </w:rPr>
        <w:t>9.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D064C3" w:rsidRPr="00A513AF" w:rsidRDefault="00D064C3" w:rsidP="00D064C3">
      <w:pPr>
        <w:ind w:firstLine="709"/>
        <w:jc w:val="both"/>
        <w:rPr>
          <w:sz w:val="28"/>
          <w:szCs w:val="28"/>
        </w:rPr>
      </w:pPr>
      <w:r w:rsidRPr="00A513AF">
        <w:rPr>
          <w:sz w:val="28"/>
          <w:szCs w:val="28"/>
        </w:rPr>
        <w:t>10. Муниципальные служащие, сознавая ответственность перед государством, обществом и гражданами, призваны:</w:t>
      </w:r>
    </w:p>
    <w:p w:rsidR="00D064C3" w:rsidRPr="00A513AF" w:rsidRDefault="00D064C3" w:rsidP="00D064C3">
      <w:pPr>
        <w:ind w:firstLine="709"/>
        <w:jc w:val="both"/>
        <w:rPr>
          <w:sz w:val="28"/>
          <w:szCs w:val="28"/>
        </w:rPr>
      </w:pPr>
      <w:r w:rsidRPr="00A513AF">
        <w:rPr>
          <w:sz w:val="28"/>
          <w:szCs w:val="28"/>
        </w:rPr>
        <w:t>а)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w:t>
      </w:r>
    </w:p>
    <w:p w:rsidR="00D064C3" w:rsidRPr="00A513AF" w:rsidRDefault="00D064C3" w:rsidP="00D064C3">
      <w:pPr>
        <w:ind w:firstLine="709"/>
        <w:jc w:val="both"/>
        <w:rPr>
          <w:sz w:val="28"/>
          <w:szCs w:val="28"/>
        </w:rPr>
      </w:pPr>
      <w:r w:rsidRPr="00A513AF">
        <w:rPr>
          <w:sz w:val="28"/>
          <w:szCs w:val="28"/>
        </w:rPr>
        <w:t>б) исходить из того, что признание, соблюдение и защита прав и свобод человека и гражданина определяют основной смысл и содержание деятельности, как органов местного самоуправления, так и муниципальных служащих;</w:t>
      </w:r>
    </w:p>
    <w:p w:rsidR="00D064C3" w:rsidRPr="00A513AF" w:rsidRDefault="00D064C3" w:rsidP="00D064C3">
      <w:pPr>
        <w:ind w:firstLine="709"/>
        <w:jc w:val="both"/>
        <w:rPr>
          <w:sz w:val="28"/>
          <w:szCs w:val="28"/>
        </w:rPr>
      </w:pPr>
      <w:r w:rsidRPr="00A513AF">
        <w:rPr>
          <w:sz w:val="28"/>
          <w:szCs w:val="28"/>
        </w:rPr>
        <w:t>в) осуществлять свою деятельность в пределах полномочий соответствующего органа местного самоуправления;</w:t>
      </w:r>
    </w:p>
    <w:p w:rsidR="00D064C3" w:rsidRPr="00A513AF" w:rsidRDefault="00D064C3" w:rsidP="00D064C3">
      <w:pPr>
        <w:ind w:firstLine="709"/>
        <w:jc w:val="both"/>
        <w:rPr>
          <w:sz w:val="28"/>
          <w:szCs w:val="28"/>
        </w:rPr>
      </w:pPr>
      <w:r w:rsidRPr="00A513AF">
        <w:rPr>
          <w:sz w:val="28"/>
          <w:szCs w:val="28"/>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D064C3" w:rsidRPr="00A513AF" w:rsidRDefault="00D064C3" w:rsidP="00D064C3">
      <w:pPr>
        <w:ind w:firstLine="709"/>
        <w:jc w:val="both"/>
        <w:rPr>
          <w:sz w:val="28"/>
          <w:szCs w:val="28"/>
        </w:rPr>
      </w:pPr>
      <w:r w:rsidRPr="00A513AF">
        <w:rPr>
          <w:sz w:val="28"/>
          <w:szCs w:val="28"/>
        </w:rPr>
        <w:t>д)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D064C3" w:rsidRPr="00A513AF" w:rsidRDefault="00D064C3" w:rsidP="00D064C3">
      <w:pPr>
        <w:ind w:firstLine="709"/>
        <w:jc w:val="both"/>
        <w:rPr>
          <w:sz w:val="28"/>
          <w:szCs w:val="28"/>
        </w:rPr>
      </w:pPr>
      <w:r w:rsidRPr="00A513AF">
        <w:rPr>
          <w:sz w:val="28"/>
          <w:szCs w:val="28"/>
        </w:rPr>
        <w:t>е) уведомлять представителя нанимателя (работодателя),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каких-либо лиц в целях склонения к совершению коррупционных правонарушений;</w:t>
      </w:r>
    </w:p>
    <w:p w:rsidR="00D064C3" w:rsidRPr="00A513AF" w:rsidRDefault="00D064C3" w:rsidP="00D064C3">
      <w:pPr>
        <w:ind w:firstLine="709"/>
        <w:jc w:val="both"/>
        <w:rPr>
          <w:sz w:val="28"/>
          <w:szCs w:val="28"/>
        </w:rPr>
      </w:pPr>
      <w:r w:rsidRPr="00A513AF">
        <w:rPr>
          <w:sz w:val="28"/>
          <w:szCs w:val="28"/>
        </w:rPr>
        <w:t>ж) соблюдать установленные федеральными законами ограничения и запреты, исполнять обязанности, связанные с прохождением муниципальной службы;</w:t>
      </w:r>
    </w:p>
    <w:p w:rsidR="00D064C3" w:rsidRPr="00A513AF" w:rsidRDefault="00D064C3" w:rsidP="00D064C3">
      <w:pPr>
        <w:ind w:firstLine="709"/>
        <w:jc w:val="both"/>
        <w:rPr>
          <w:sz w:val="28"/>
          <w:szCs w:val="28"/>
        </w:rPr>
      </w:pPr>
      <w:r w:rsidRPr="00A513AF">
        <w:rPr>
          <w:sz w:val="28"/>
          <w:szCs w:val="28"/>
        </w:rPr>
        <w:t>з)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D064C3" w:rsidRPr="00A513AF" w:rsidRDefault="00D064C3" w:rsidP="00D064C3">
      <w:pPr>
        <w:ind w:firstLine="709"/>
        <w:jc w:val="both"/>
        <w:rPr>
          <w:sz w:val="28"/>
          <w:szCs w:val="28"/>
        </w:rPr>
      </w:pPr>
      <w:r w:rsidRPr="00A513AF">
        <w:rPr>
          <w:sz w:val="28"/>
          <w:szCs w:val="28"/>
        </w:rPr>
        <w:t>и) соблюдать нормы служебной, профессиональной этики и правила делового поведения;</w:t>
      </w:r>
    </w:p>
    <w:p w:rsidR="00D064C3" w:rsidRPr="00A513AF" w:rsidRDefault="00D064C3" w:rsidP="00D064C3">
      <w:pPr>
        <w:ind w:firstLine="709"/>
        <w:jc w:val="both"/>
        <w:rPr>
          <w:sz w:val="28"/>
          <w:szCs w:val="28"/>
        </w:rPr>
      </w:pPr>
      <w:r w:rsidRPr="00A513AF">
        <w:rPr>
          <w:sz w:val="28"/>
          <w:szCs w:val="28"/>
        </w:rPr>
        <w:t>к) проявлять корректность и внимательность в обращении с гражданами и должностными лицами;</w:t>
      </w:r>
    </w:p>
    <w:p w:rsidR="00D064C3" w:rsidRPr="00A513AF" w:rsidRDefault="00D064C3" w:rsidP="00D064C3">
      <w:pPr>
        <w:ind w:firstLine="709"/>
        <w:jc w:val="both"/>
        <w:rPr>
          <w:sz w:val="28"/>
          <w:szCs w:val="28"/>
        </w:rPr>
      </w:pPr>
      <w:r w:rsidRPr="00A513AF">
        <w:rPr>
          <w:sz w:val="28"/>
          <w:szCs w:val="28"/>
        </w:rPr>
        <w:t>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D064C3" w:rsidRPr="00A513AF" w:rsidRDefault="00D064C3" w:rsidP="00D064C3">
      <w:pPr>
        <w:ind w:firstLine="709"/>
        <w:jc w:val="both"/>
        <w:rPr>
          <w:sz w:val="28"/>
          <w:szCs w:val="28"/>
        </w:rPr>
      </w:pPr>
      <w:r w:rsidRPr="00A513AF">
        <w:rPr>
          <w:sz w:val="28"/>
          <w:szCs w:val="28"/>
        </w:rPr>
        <w:lastRenderedPageBreak/>
        <w:t>м)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органа местного самоуправления;</w:t>
      </w:r>
    </w:p>
    <w:p w:rsidR="00D064C3" w:rsidRPr="00A513AF" w:rsidRDefault="00D064C3" w:rsidP="00D064C3">
      <w:pPr>
        <w:ind w:firstLine="709"/>
        <w:jc w:val="both"/>
        <w:rPr>
          <w:sz w:val="28"/>
          <w:szCs w:val="28"/>
        </w:rPr>
      </w:pPr>
      <w:r w:rsidRPr="00A513AF">
        <w:rPr>
          <w:sz w:val="28"/>
          <w:szCs w:val="28"/>
        </w:rPr>
        <w:t>н)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D064C3" w:rsidRPr="00A513AF" w:rsidRDefault="00D064C3" w:rsidP="00D064C3">
      <w:pPr>
        <w:ind w:firstLine="709"/>
        <w:jc w:val="both"/>
        <w:rPr>
          <w:sz w:val="28"/>
          <w:szCs w:val="28"/>
        </w:rPr>
      </w:pPr>
      <w:r w:rsidRPr="00A513AF">
        <w:rPr>
          <w:sz w:val="28"/>
          <w:szCs w:val="28"/>
        </w:rPr>
        <w:t>о) не использовать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личного характера;</w:t>
      </w:r>
    </w:p>
    <w:p w:rsidR="00D064C3" w:rsidRPr="00A513AF" w:rsidRDefault="00D064C3" w:rsidP="00D064C3">
      <w:pPr>
        <w:ind w:firstLine="709"/>
        <w:jc w:val="both"/>
        <w:rPr>
          <w:sz w:val="28"/>
          <w:szCs w:val="28"/>
        </w:rPr>
      </w:pPr>
      <w:r w:rsidRPr="00A513AF">
        <w:rPr>
          <w:sz w:val="28"/>
          <w:szCs w:val="28"/>
        </w:rPr>
        <w:t>п) воздерживаться от публичных высказываний, суждений и оценок в отношении деятельности органа местного самоуправления, его руководителя, если это не входит в должностные обязанности муниципального служащего;</w:t>
      </w:r>
    </w:p>
    <w:p w:rsidR="00D064C3" w:rsidRPr="00A513AF" w:rsidRDefault="00D064C3" w:rsidP="00D064C3">
      <w:pPr>
        <w:ind w:firstLine="709"/>
        <w:jc w:val="both"/>
        <w:rPr>
          <w:sz w:val="28"/>
          <w:szCs w:val="28"/>
        </w:rPr>
      </w:pPr>
      <w:r w:rsidRPr="00A513AF">
        <w:rPr>
          <w:sz w:val="28"/>
          <w:szCs w:val="28"/>
        </w:rPr>
        <w:t>р) соблюдать установленные в органе местного самоуправления правила публичных выступлений и предоставления служебной информации;</w:t>
      </w:r>
    </w:p>
    <w:p w:rsidR="00D064C3" w:rsidRPr="00A513AF" w:rsidRDefault="00D064C3" w:rsidP="00D064C3">
      <w:pPr>
        <w:ind w:firstLine="709"/>
        <w:jc w:val="both"/>
        <w:rPr>
          <w:sz w:val="28"/>
          <w:szCs w:val="28"/>
        </w:rPr>
      </w:pPr>
      <w:r w:rsidRPr="00A513AF">
        <w:rPr>
          <w:sz w:val="28"/>
          <w:szCs w:val="28"/>
        </w:rPr>
        <w:t>с)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а также оказывать содействие в получении достоверной информации в установленном порядке;</w:t>
      </w:r>
    </w:p>
    <w:p w:rsidR="00D064C3" w:rsidRPr="00A513AF" w:rsidRDefault="00D064C3" w:rsidP="00D064C3">
      <w:pPr>
        <w:ind w:firstLine="709"/>
        <w:jc w:val="both"/>
        <w:rPr>
          <w:sz w:val="28"/>
          <w:szCs w:val="28"/>
        </w:rPr>
      </w:pPr>
      <w:proofErr w:type="gramStart"/>
      <w:r w:rsidRPr="00A513AF">
        <w:rPr>
          <w:sz w:val="28"/>
          <w:szCs w:val="28"/>
        </w:rPr>
        <w:t>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w:t>
      </w:r>
      <w:proofErr w:type="gramEnd"/>
      <w:r w:rsidRPr="00A513AF">
        <w:rPr>
          <w:sz w:val="28"/>
          <w:szCs w:val="28"/>
        </w:rPr>
        <w:t xml:space="preserve">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D064C3" w:rsidRPr="00A513AF" w:rsidRDefault="00D064C3" w:rsidP="00D064C3">
      <w:pPr>
        <w:ind w:firstLine="709"/>
        <w:jc w:val="both"/>
        <w:rPr>
          <w:sz w:val="28"/>
          <w:szCs w:val="28"/>
        </w:rPr>
      </w:pPr>
      <w:r w:rsidRPr="00A513AF">
        <w:rPr>
          <w:sz w:val="28"/>
          <w:szCs w:val="28"/>
        </w:rPr>
        <w:t>у) постоянно стремиться к обеспечению как можно более эффективного распоряжения ресурсами, находящимися в сфере его ответственности.</w:t>
      </w:r>
    </w:p>
    <w:p w:rsidR="00D064C3" w:rsidRPr="00A513AF" w:rsidRDefault="00D064C3" w:rsidP="00D064C3">
      <w:pPr>
        <w:ind w:firstLine="709"/>
        <w:jc w:val="both"/>
        <w:rPr>
          <w:sz w:val="28"/>
          <w:szCs w:val="28"/>
        </w:rPr>
      </w:pPr>
      <w:r w:rsidRPr="00A513AF">
        <w:rPr>
          <w:sz w:val="28"/>
          <w:szCs w:val="28"/>
        </w:rPr>
        <w:t xml:space="preserve">11. </w:t>
      </w:r>
      <w:proofErr w:type="gramStart"/>
      <w:r w:rsidRPr="00A513AF">
        <w:rPr>
          <w:sz w:val="28"/>
          <w:szCs w:val="28"/>
        </w:rPr>
        <w:t>Муниципальные служащие обязаны соблюдать</w:t>
      </w:r>
      <w:r w:rsidR="00A513AF" w:rsidRPr="00A513AF">
        <w:rPr>
          <w:sz w:val="28"/>
          <w:szCs w:val="28"/>
        </w:rPr>
        <w:t xml:space="preserve"> Конституцию</w:t>
      </w:r>
      <w:r w:rsidRPr="00A513AF">
        <w:rPr>
          <w:sz w:val="28"/>
          <w:szCs w:val="28"/>
        </w:rPr>
        <w:t xml:space="preserve"> Российской Федерации, федеральные конституционные и федеральные законы, иные нормативные правовые акты Российской Федерации.</w:t>
      </w:r>
      <w:proofErr w:type="gramEnd"/>
    </w:p>
    <w:p w:rsidR="00D064C3" w:rsidRPr="00A513AF" w:rsidRDefault="00D064C3" w:rsidP="00D064C3">
      <w:pPr>
        <w:ind w:firstLine="709"/>
        <w:jc w:val="both"/>
        <w:rPr>
          <w:sz w:val="28"/>
          <w:szCs w:val="28"/>
        </w:rPr>
      </w:pPr>
      <w:r w:rsidRPr="00A513AF">
        <w:rPr>
          <w:sz w:val="28"/>
          <w:szCs w:val="28"/>
        </w:rPr>
        <w:t>12.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D064C3" w:rsidRPr="00A513AF" w:rsidRDefault="00D064C3" w:rsidP="00D064C3">
      <w:pPr>
        <w:ind w:firstLine="709"/>
        <w:jc w:val="both"/>
        <w:rPr>
          <w:sz w:val="28"/>
          <w:szCs w:val="28"/>
        </w:rPr>
      </w:pPr>
      <w:r w:rsidRPr="00A513AF">
        <w:rPr>
          <w:sz w:val="28"/>
          <w:szCs w:val="28"/>
        </w:rPr>
        <w:t>13. 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rsidR="00D064C3" w:rsidRPr="00A513AF" w:rsidRDefault="00D064C3" w:rsidP="00D064C3">
      <w:pPr>
        <w:ind w:firstLine="709"/>
        <w:jc w:val="both"/>
        <w:rPr>
          <w:sz w:val="28"/>
          <w:szCs w:val="28"/>
        </w:rPr>
      </w:pPr>
      <w:r w:rsidRPr="00A513AF">
        <w:rPr>
          <w:sz w:val="28"/>
          <w:szCs w:val="28"/>
        </w:rPr>
        <w:t>14.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D064C3" w:rsidRPr="00A513AF" w:rsidRDefault="00D064C3" w:rsidP="00D064C3">
      <w:pPr>
        <w:ind w:firstLine="709"/>
        <w:jc w:val="both"/>
        <w:rPr>
          <w:sz w:val="28"/>
          <w:szCs w:val="28"/>
        </w:rPr>
      </w:pPr>
      <w:r w:rsidRPr="00A513AF">
        <w:rPr>
          <w:sz w:val="28"/>
          <w:szCs w:val="28"/>
        </w:rPr>
        <w:t xml:space="preserve">При назначении на должность муниципальной службы и исполнении должностных обязанностей муниципальный служащий обязан заявить о наличии </w:t>
      </w:r>
      <w:r w:rsidRPr="00A513AF">
        <w:rPr>
          <w:sz w:val="28"/>
          <w:szCs w:val="28"/>
        </w:rPr>
        <w:lastRenderedPageBreak/>
        <w:t>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D064C3" w:rsidRPr="00A513AF" w:rsidRDefault="00D064C3" w:rsidP="00D064C3">
      <w:pPr>
        <w:ind w:firstLine="709"/>
        <w:jc w:val="both"/>
        <w:rPr>
          <w:sz w:val="28"/>
          <w:szCs w:val="28"/>
        </w:rPr>
      </w:pPr>
      <w:r w:rsidRPr="00A513AF">
        <w:rPr>
          <w:sz w:val="28"/>
          <w:szCs w:val="28"/>
        </w:rPr>
        <w:t>15. Муниципальный служащий 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w:t>
      </w:r>
    </w:p>
    <w:p w:rsidR="00D064C3" w:rsidRPr="00A513AF" w:rsidRDefault="00D064C3" w:rsidP="00D064C3">
      <w:pPr>
        <w:ind w:firstLine="709"/>
        <w:jc w:val="both"/>
        <w:rPr>
          <w:sz w:val="28"/>
          <w:szCs w:val="28"/>
        </w:rPr>
      </w:pPr>
      <w:r w:rsidRPr="00A513AF">
        <w:rPr>
          <w:sz w:val="28"/>
          <w:szCs w:val="28"/>
        </w:rPr>
        <w:t>16. 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D064C3" w:rsidRPr="00A513AF" w:rsidRDefault="00D064C3" w:rsidP="00D064C3">
      <w:pPr>
        <w:ind w:firstLine="709"/>
        <w:jc w:val="both"/>
        <w:rPr>
          <w:sz w:val="28"/>
          <w:szCs w:val="28"/>
        </w:rPr>
      </w:pPr>
      <w:r w:rsidRPr="00A513AF">
        <w:rPr>
          <w:sz w:val="28"/>
          <w:szCs w:val="28"/>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D064C3" w:rsidRPr="00A513AF" w:rsidRDefault="00D064C3" w:rsidP="00D064C3">
      <w:pPr>
        <w:ind w:firstLine="709"/>
        <w:jc w:val="both"/>
        <w:rPr>
          <w:sz w:val="28"/>
          <w:szCs w:val="28"/>
        </w:rPr>
      </w:pPr>
      <w:r w:rsidRPr="00A513AF">
        <w:rPr>
          <w:sz w:val="28"/>
          <w:szCs w:val="28"/>
        </w:rPr>
        <w:t xml:space="preserve">17. 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w:t>
      </w:r>
      <w:proofErr w:type="gramStart"/>
      <w:r w:rsidRPr="00A513AF">
        <w:rPr>
          <w:sz w:val="28"/>
          <w:szCs w:val="28"/>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собственностью субъекта Российской Федерации, органа местного самоуправления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законодательством Российской Федерации.</w:t>
      </w:r>
      <w:proofErr w:type="gramEnd"/>
    </w:p>
    <w:p w:rsidR="00D064C3" w:rsidRPr="00A513AF" w:rsidRDefault="00D064C3" w:rsidP="00D064C3">
      <w:pPr>
        <w:ind w:firstLine="709"/>
        <w:jc w:val="both"/>
        <w:rPr>
          <w:sz w:val="28"/>
          <w:szCs w:val="28"/>
        </w:rPr>
      </w:pPr>
      <w:r w:rsidRPr="00A513AF">
        <w:rPr>
          <w:sz w:val="28"/>
          <w:szCs w:val="28"/>
        </w:rPr>
        <w:t>18.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 принятых в соответствии с законодательством Российской Федерации.</w:t>
      </w:r>
    </w:p>
    <w:p w:rsidR="00D064C3" w:rsidRPr="00A513AF" w:rsidRDefault="00D064C3" w:rsidP="00D064C3">
      <w:pPr>
        <w:ind w:firstLine="709"/>
        <w:jc w:val="both"/>
        <w:rPr>
          <w:sz w:val="28"/>
          <w:szCs w:val="28"/>
        </w:rPr>
      </w:pPr>
      <w:r w:rsidRPr="00A513AF">
        <w:rPr>
          <w:sz w:val="28"/>
          <w:szCs w:val="28"/>
        </w:rPr>
        <w:t>19.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D064C3" w:rsidRPr="00A513AF" w:rsidRDefault="00D064C3" w:rsidP="00D064C3">
      <w:pPr>
        <w:ind w:firstLine="709"/>
        <w:jc w:val="both"/>
        <w:rPr>
          <w:sz w:val="28"/>
          <w:szCs w:val="28"/>
        </w:rPr>
      </w:pPr>
      <w:r w:rsidRPr="00A513AF">
        <w:rPr>
          <w:sz w:val="28"/>
          <w:szCs w:val="28"/>
        </w:rPr>
        <w:t>20.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либо его подразделении благоприятного для эффективной работы морально-психологического климата.</w:t>
      </w:r>
    </w:p>
    <w:p w:rsidR="00D064C3" w:rsidRPr="00A513AF" w:rsidRDefault="00D064C3" w:rsidP="00D064C3">
      <w:pPr>
        <w:ind w:firstLine="709"/>
        <w:jc w:val="both"/>
        <w:rPr>
          <w:sz w:val="28"/>
          <w:szCs w:val="28"/>
        </w:rPr>
      </w:pPr>
      <w:r w:rsidRPr="00A513AF">
        <w:rPr>
          <w:sz w:val="28"/>
          <w:szCs w:val="28"/>
        </w:rPr>
        <w:t>21. Муниципальный служащий, наделенный организационно-распорядительными полномочиями по отношению к другим муниципальным служащим, призван:</w:t>
      </w:r>
    </w:p>
    <w:p w:rsidR="00D064C3" w:rsidRPr="00A513AF" w:rsidRDefault="00D064C3" w:rsidP="00D064C3">
      <w:pPr>
        <w:ind w:firstLine="709"/>
        <w:jc w:val="both"/>
        <w:rPr>
          <w:sz w:val="28"/>
          <w:szCs w:val="28"/>
        </w:rPr>
      </w:pPr>
      <w:r w:rsidRPr="00A513AF">
        <w:rPr>
          <w:sz w:val="28"/>
          <w:szCs w:val="28"/>
        </w:rPr>
        <w:t>а) принимать меры по предотвращению и урегулированию конфликта интересов;</w:t>
      </w:r>
    </w:p>
    <w:p w:rsidR="00D064C3" w:rsidRPr="00A513AF" w:rsidRDefault="00D064C3" w:rsidP="00D064C3">
      <w:pPr>
        <w:ind w:firstLine="709"/>
        <w:jc w:val="both"/>
        <w:rPr>
          <w:sz w:val="28"/>
          <w:szCs w:val="28"/>
        </w:rPr>
      </w:pPr>
      <w:r w:rsidRPr="00A513AF">
        <w:rPr>
          <w:sz w:val="28"/>
          <w:szCs w:val="28"/>
        </w:rPr>
        <w:t>б) принимать меры по предупреждению коррупции;</w:t>
      </w:r>
    </w:p>
    <w:p w:rsidR="00D064C3" w:rsidRPr="00A513AF" w:rsidRDefault="00D064C3" w:rsidP="00D064C3">
      <w:pPr>
        <w:ind w:firstLine="709"/>
        <w:jc w:val="both"/>
        <w:rPr>
          <w:sz w:val="28"/>
          <w:szCs w:val="28"/>
        </w:rPr>
      </w:pPr>
      <w:r w:rsidRPr="00A513AF">
        <w:rPr>
          <w:sz w:val="28"/>
          <w:szCs w:val="28"/>
        </w:rPr>
        <w:lastRenderedPageBreak/>
        <w:t>в) не допускать случаев принуждения муниципальных служащих к участию в деятельности политических партий и общественных объединений.</w:t>
      </w:r>
    </w:p>
    <w:p w:rsidR="00D064C3" w:rsidRPr="00A513AF" w:rsidRDefault="00D064C3" w:rsidP="00D064C3">
      <w:pPr>
        <w:ind w:firstLine="709"/>
        <w:jc w:val="both"/>
        <w:rPr>
          <w:sz w:val="28"/>
          <w:szCs w:val="28"/>
        </w:rPr>
      </w:pPr>
      <w:r w:rsidRPr="00A513AF">
        <w:rPr>
          <w:sz w:val="28"/>
          <w:szCs w:val="28"/>
        </w:rPr>
        <w:t xml:space="preserve">22. 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w:t>
      </w:r>
      <w:proofErr w:type="spellStart"/>
      <w:r w:rsidRPr="00A513AF">
        <w:rPr>
          <w:sz w:val="28"/>
          <w:szCs w:val="28"/>
        </w:rPr>
        <w:t>коррупционно</w:t>
      </w:r>
      <w:proofErr w:type="spellEnd"/>
      <w:r w:rsidRPr="00A513AF">
        <w:rPr>
          <w:sz w:val="28"/>
          <w:szCs w:val="28"/>
        </w:rPr>
        <w:t xml:space="preserve"> опасного поведения, своим личным поведением подавать пример честности, беспристрастности и справедливости.</w:t>
      </w:r>
    </w:p>
    <w:p w:rsidR="00D064C3" w:rsidRPr="00A513AF" w:rsidRDefault="00D064C3" w:rsidP="00D064C3">
      <w:pPr>
        <w:ind w:firstLine="709"/>
        <w:jc w:val="both"/>
        <w:rPr>
          <w:sz w:val="28"/>
          <w:szCs w:val="28"/>
        </w:rPr>
      </w:pPr>
      <w:r w:rsidRPr="00A513AF">
        <w:rPr>
          <w:sz w:val="28"/>
          <w:szCs w:val="28"/>
        </w:rPr>
        <w:t>23. Муниципальный служащий, наделенный организационно-распорядительными полномочиями по отношению к другим государственным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D064C3" w:rsidRPr="00A513AF" w:rsidRDefault="00D064C3" w:rsidP="00D064C3">
      <w:pPr>
        <w:ind w:firstLine="709"/>
        <w:jc w:val="both"/>
        <w:rPr>
          <w:sz w:val="28"/>
          <w:szCs w:val="28"/>
        </w:rPr>
      </w:pPr>
    </w:p>
    <w:p w:rsidR="00D064C3" w:rsidRPr="00A513AF" w:rsidRDefault="00D064C3" w:rsidP="00A513AF">
      <w:pPr>
        <w:jc w:val="center"/>
        <w:rPr>
          <w:sz w:val="28"/>
          <w:szCs w:val="28"/>
        </w:rPr>
      </w:pPr>
      <w:r w:rsidRPr="00A513AF">
        <w:rPr>
          <w:sz w:val="28"/>
          <w:szCs w:val="28"/>
        </w:rPr>
        <w:t>III. Рекомендательные этические правила</w:t>
      </w:r>
    </w:p>
    <w:p w:rsidR="00D064C3" w:rsidRPr="00A513AF" w:rsidRDefault="00D064C3" w:rsidP="00A513AF">
      <w:pPr>
        <w:jc w:val="center"/>
        <w:rPr>
          <w:sz w:val="28"/>
          <w:szCs w:val="28"/>
        </w:rPr>
      </w:pPr>
      <w:r w:rsidRPr="00A513AF">
        <w:rPr>
          <w:sz w:val="28"/>
          <w:szCs w:val="28"/>
        </w:rPr>
        <w:t>служебного поведения муниципальных служащих</w:t>
      </w:r>
    </w:p>
    <w:p w:rsidR="00D064C3" w:rsidRPr="00A513AF" w:rsidRDefault="00D064C3" w:rsidP="00D064C3">
      <w:pPr>
        <w:ind w:firstLine="709"/>
        <w:jc w:val="both"/>
        <w:rPr>
          <w:sz w:val="28"/>
          <w:szCs w:val="28"/>
        </w:rPr>
      </w:pPr>
    </w:p>
    <w:p w:rsidR="00D064C3" w:rsidRPr="00A513AF" w:rsidRDefault="00D064C3" w:rsidP="00D064C3">
      <w:pPr>
        <w:ind w:firstLine="709"/>
        <w:jc w:val="both"/>
        <w:rPr>
          <w:sz w:val="28"/>
          <w:szCs w:val="28"/>
        </w:rPr>
      </w:pPr>
      <w:r w:rsidRPr="00A513AF">
        <w:rPr>
          <w:sz w:val="28"/>
          <w:szCs w:val="28"/>
        </w:rPr>
        <w:t>24.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D064C3" w:rsidRPr="00A513AF" w:rsidRDefault="00D064C3" w:rsidP="00D064C3">
      <w:pPr>
        <w:ind w:firstLine="709"/>
        <w:jc w:val="both"/>
        <w:rPr>
          <w:sz w:val="28"/>
          <w:szCs w:val="28"/>
        </w:rPr>
      </w:pPr>
      <w:r w:rsidRPr="00A513AF">
        <w:rPr>
          <w:sz w:val="28"/>
          <w:szCs w:val="28"/>
        </w:rPr>
        <w:t>25. В служебном поведении муниципальный служащий воздерживается от:</w:t>
      </w:r>
    </w:p>
    <w:p w:rsidR="00D064C3" w:rsidRPr="00A513AF" w:rsidRDefault="00D064C3" w:rsidP="00D064C3">
      <w:pPr>
        <w:ind w:firstLine="709"/>
        <w:jc w:val="both"/>
        <w:rPr>
          <w:sz w:val="28"/>
          <w:szCs w:val="28"/>
        </w:rPr>
      </w:pPr>
      <w:r w:rsidRPr="00A513AF">
        <w:rPr>
          <w:sz w:val="28"/>
          <w:szCs w:val="28"/>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D064C3" w:rsidRPr="00A513AF" w:rsidRDefault="00D064C3" w:rsidP="00D064C3">
      <w:pPr>
        <w:ind w:firstLine="709"/>
        <w:jc w:val="both"/>
        <w:rPr>
          <w:sz w:val="28"/>
          <w:szCs w:val="28"/>
        </w:rPr>
      </w:pPr>
      <w:r w:rsidRPr="00A513AF">
        <w:rPr>
          <w:sz w:val="28"/>
          <w:szCs w:val="28"/>
        </w:rPr>
        <w:t>б) грубости, проявлений пренебрежительного тона, заносчивости, предвзятых замечаний, предъявления неправомерных, незаслуженных обвинений;</w:t>
      </w:r>
    </w:p>
    <w:p w:rsidR="00D064C3" w:rsidRPr="00A513AF" w:rsidRDefault="00D064C3" w:rsidP="00D064C3">
      <w:pPr>
        <w:ind w:firstLine="709"/>
        <w:jc w:val="both"/>
        <w:rPr>
          <w:sz w:val="28"/>
          <w:szCs w:val="28"/>
        </w:rPr>
      </w:pPr>
      <w:r w:rsidRPr="00A513AF">
        <w:rPr>
          <w:sz w:val="28"/>
          <w:szCs w:val="28"/>
        </w:rPr>
        <w:t>в) угроз, оскорбительных выражений или реплик, действий, препятствующих нормальному общению или провоцирующих противоправное поведение;</w:t>
      </w:r>
    </w:p>
    <w:p w:rsidR="00D064C3" w:rsidRPr="00A513AF" w:rsidRDefault="00D064C3" w:rsidP="00D064C3">
      <w:pPr>
        <w:ind w:firstLine="709"/>
        <w:jc w:val="both"/>
        <w:rPr>
          <w:sz w:val="28"/>
          <w:szCs w:val="28"/>
        </w:rPr>
      </w:pPr>
      <w:r w:rsidRPr="00A513AF">
        <w:rPr>
          <w:sz w:val="28"/>
          <w:szCs w:val="28"/>
        </w:rPr>
        <w:t>г) курения во время служебных совещаний, бесед, иного служебного общения с гражданами.</w:t>
      </w:r>
    </w:p>
    <w:p w:rsidR="00D064C3" w:rsidRPr="00A513AF" w:rsidRDefault="00D064C3" w:rsidP="00D064C3">
      <w:pPr>
        <w:ind w:firstLine="709"/>
        <w:jc w:val="both"/>
        <w:rPr>
          <w:sz w:val="28"/>
          <w:szCs w:val="28"/>
        </w:rPr>
      </w:pPr>
      <w:r w:rsidRPr="00A513AF">
        <w:rPr>
          <w:sz w:val="28"/>
          <w:szCs w:val="28"/>
        </w:rPr>
        <w:t>26.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D064C3" w:rsidRPr="00A513AF" w:rsidRDefault="00D064C3" w:rsidP="00D064C3">
      <w:pPr>
        <w:ind w:firstLine="709"/>
        <w:jc w:val="both"/>
        <w:rPr>
          <w:sz w:val="28"/>
          <w:szCs w:val="28"/>
        </w:rPr>
      </w:pPr>
      <w:r w:rsidRPr="00A513AF">
        <w:rPr>
          <w:sz w:val="28"/>
          <w:szCs w:val="28"/>
        </w:rPr>
        <w:t>27. 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D064C3" w:rsidRPr="00A513AF" w:rsidRDefault="00D064C3" w:rsidP="00D064C3">
      <w:pPr>
        <w:ind w:firstLine="709"/>
        <w:jc w:val="both"/>
        <w:rPr>
          <w:sz w:val="28"/>
          <w:szCs w:val="28"/>
        </w:rPr>
      </w:pPr>
      <w:r w:rsidRPr="00A513AF">
        <w:rPr>
          <w:sz w:val="28"/>
          <w:szCs w:val="28"/>
        </w:rPr>
        <w:t xml:space="preserve">28.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w:t>
      </w:r>
      <w:r w:rsidRPr="00A513AF">
        <w:rPr>
          <w:sz w:val="28"/>
          <w:szCs w:val="28"/>
        </w:rPr>
        <w:lastRenderedPageBreak/>
        <w:t>деловому стилю, который отличают официальность, сдержанность, традиционность, аккуратность.</w:t>
      </w:r>
    </w:p>
    <w:p w:rsidR="00D064C3" w:rsidRPr="00A513AF" w:rsidRDefault="00D064C3" w:rsidP="00A513AF">
      <w:pPr>
        <w:jc w:val="center"/>
        <w:rPr>
          <w:sz w:val="28"/>
          <w:szCs w:val="28"/>
        </w:rPr>
      </w:pPr>
      <w:r w:rsidRPr="00A513AF">
        <w:rPr>
          <w:sz w:val="28"/>
          <w:szCs w:val="28"/>
        </w:rPr>
        <w:t>IV. Ответственность за нарушение положений Кодекса</w:t>
      </w:r>
    </w:p>
    <w:p w:rsidR="00D064C3" w:rsidRPr="00A513AF" w:rsidRDefault="00D064C3" w:rsidP="00D064C3">
      <w:pPr>
        <w:ind w:firstLine="709"/>
        <w:jc w:val="both"/>
        <w:rPr>
          <w:sz w:val="28"/>
          <w:szCs w:val="28"/>
        </w:rPr>
      </w:pPr>
    </w:p>
    <w:p w:rsidR="00D064C3" w:rsidRPr="00A513AF" w:rsidRDefault="00D064C3" w:rsidP="00D064C3">
      <w:pPr>
        <w:ind w:firstLine="709"/>
        <w:jc w:val="both"/>
        <w:rPr>
          <w:sz w:val="28"/>
          <w:szCs w:val="28"/>
        </w:rPr>
      </w:pPr>
      <w:r w:rsidRPr="00A513AF">
        <w:rPr>
          <w:sz w:val="28"/>
          <w:szCs w:val="28"/>
        </w:rPr>
        <w:t xml:space="preserve">29. </w:t>
      </w:r>
      <w:proofErr w:type="gramStart"/>
      <w:r w:rsidRPr="00A513AF">
        <w:rPr>
          <w:sz w:val="28"/>
          <w:szCs w:val="28"/>
        </w:rPr>
        <w:t>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 образуемой в соответствии с</w:t>
      </w:r>
      <w:r w:rsidR="00A513AF" w:rsidRPr="00A513AF">
        <w:rPr>
          <w:sz w:val="28"/>
          <w:szCs w:val="28"/>
        </w:rPr>
        <w:t xml:space="preserve"> Указом</w:t>
      </w:r>
      <w:r w:rsidRPr="00A513AF">
        <w:rPr>
          <w:sz w:val="28"/>
          <w:szCs w:val="28"/>
        </w:rPr>
        <w:t xml:space="preserve">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а в случаях, предусмотренных федеральными законами</w:t>
      </w:r>
      <w:proofErr w:type="gramEnd"/>
      <w:r w:rsidRPr="00A513AF">
        <w:rPr>
          <w:sz w:val="28"/>
          <w:szCs w:val="28"/>
        </w:rPr>
        <w:t>, нарушение положений Кодекса влечет применение к муниципальному служащему мер юридической ответственности.</w:t>
      </w:r>
    </w:p>
    <w:p w:rsidR="00D064C3" w:rsidRPr="00A513AF" w:rsidRDefault="00D064C3" w:rsidP="00D064C3">
      <w:pPr>
        <w:ind w:firstLine="709"/>
        <w:jc w:val="both"/>
        <w:rPr>
          <w:sz w:val="28"/>
          <w:szCs w:val="28"/>
        </w:rPr>
      </w:pPr>
      <w:r w:rsidRPr="00A513AF">
        <w:rPr>
          <w:sz w:val="28"/>
          <w:szCs w:val="28"/>
        </w:rPr>
        <w:t>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D064C3" w:rsidRPr="00A513AF" w:rsidRDefault="00D064C3" w:rsidP="00D064C3">
      <w:pPr>
        <w:ind w:firstLine="709"/>
        <w:jc w:val="both"/>
        <w:rPr>
          <w:sz w:val="28"/>
          <w:szCs w:val="28"/>
        </w:rPr>
      </w:pPr>
    </w:p>
    <w:sectPr w:rsidR="00D064C3" w:rsidRPr="00A513AF" w:rsidSect="00C27AF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0"/>
  <w:proofState w:spelling="clean" w:grammar="clean"/>
  <w:defaultTabStop w:val="708"/>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3C8"/>
    <w:rsid w:val="000267AD"/>
    <w:rsid w:val="00053399"/>
    <w:rsid w:val="00057BD0"/>
    <w:rsid w:val="0006750C"/>
    <w:rsid w:val="00087547"/>
    <w:rsid w:val="00093F3E"/>
    <w:rsid w:val="000B70E9"/>
    <w:rsid w:val="00110C06"/>
    <w:rsid w:val="001F0C36"/>
    <w:rsid w:val="002A67BF"/>
    <w:rsid w:val="002D02C8"/>
    <w:rsid w:val="00450DE4"/>
    <w:rsid w:val="00482BC3"/>
    <w:rsid w:val="0057471C"/>
    <w:rsid w:val="005760B9"/>
    <w:rsid w:val="005F1CF7"/>
    <w:rsid w:val="006F01E0"/>
    <w:rsid w:val="007564F1"/>
    <w:rsid w:val="007C0E97"/>
    <w:rsid w:val="007C2501"/>
    <w:rsid w:val="00805745"/>
    <w:rsid w:val="00875138"/>
    <w:rsid w:val="008D5E28"/>
    <w:rsid w:val="009B063E"/>
    <w:rsid w:val="009E5D12"/>
    <w:rsid w:val="00A513AF"/>
    <w:rsid w:val="00A8013B"/>
    <w:rsid w:val="00AB537B"/>
    <w:rsid w:val="00BC63DA"/>
    <w:rsid w:val="00C27AFE"/>
    <w:rsid w:val="00C33295"/>
    <w:rsid w:val="00CB3D0E"/>
    <w:rsid w:val="00D064C3"/>
    <w:rsid w:val="00DB7679"/>
    <w:rsid w:val="00EC102B"/>
    <w:rsid w:val="00EC3427"/>
    <w:rsid w:val="00EF54CC"/>
    <w:rsid w:val="00F0189F"/>
    <w:rsid w:val="00F07A64"/>
    <w:rsid w:val="00F467C1"/>
    <w:rsid w:val="00F53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7C1"/>
    <w:pPr>
      <w:spacing w:line="240" w:lineRule="auto"/>
    </w:pPr>
    <w:rPr>
      <w:lang w:eastAsia="ru-RU"/>
    </w:rPr>
  </w:style>
  <w:style w:type="paragraph" w:styleId="1">
    <w:name w:val="heading 1"/>
    <w:basedOn w:val="a"/>
    <w:next w:val="a"/>
    <w:link w:val="10"/>
    <w:qFormat/>
    <w:rsid w:val="00450DE4"/>
    <w:pPr>
      <w:keepNext/>
      <w:spacing w:before="240" w:after="60" w:line="240" w:lineRule="atLeast"/>
      <w:outlineLvl w:val="0"/>
    </w:pPr>
    <w:rPr>
      <w:rFonts w:ascii="Arial" w:hAnsi="Arial" w:cs="Arial"/>
      <w:b/>
      <w:bCs/>
      <w:snapToGrid w:val="0"/>
      <w:kern w:val="32"/>
      <w:sz w:val="32"/>
      <w:szCs w:val="32"/>
      <w:lang w:eastAsia="en-US"/>
    </w:rPr>
  </w:style>
  <w:style w:type="paragraph" w:styleId="2">
    <w:name w:val="heading 2"/>
    <w:basedOn w:val="a"/>
    <w:next w:val="a"/>
    <w:link w:val="20"/>
    <w:semiHidden/>
    <w:unhideWhenUsed/>
    <w:qFormat/>
    <w:rsid w:val="00F467C1"/>
    <w:pPr>
      <w:keepNext/>
      <w:jc w:val="center"/>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0DE4"/>
    <w:rPr>
      <w:rFonts w:ascii="Arial" w:hAnsi="Arial" w:cs="Arial"/>
      <w:b/>
      <w:bCs/>
      <w:snapToGrid w:val="0"/>
      <w:kern w:val="32"/>
      <w:sz w:val="32"/>
      <w:szCs w:val="32"/>
    </w:rPr>
  </w:style>
  <w:style w:type="paragraph" w:customStyle="1" w:styleId="11">
    <w:name w:val="Стиль1"/>
    <w:basedOn w:val="a"/>
    <w:qFormat/>
    <w:rsid w:val="00110C06"/>
    <w:pPr>
      <w:spacing w:line="276" w:lineRule="auto"/>
    </w:pPr>
    <w:rPr>
      <w:rFonts w:eastAsia="Calibri"/>
      <w:sz w:val="24"/>
      <w:szCs w:val="22"/>
      <w:lang w:eastAsia="en-US"/>
    </w:rPr>
  </w:style>
  <w:style w:type="character" w:customStyle="1" w:styleId="20">
    <w:name w:val="Заголовок 2 Знак"/>
    <w:basedOn w:val="a0"/>
    <w:link w:val="2"/>
    <w:semiHidden/>
    <w:rsid w:val="00F467C1"/>
    <w:rPr>
      <w:b/>
      <w:sz w:val="32"/>
      <w:lang w:eastAsia="ru-RU"/>
    </w:rPr>
  </w:style>
  <w:style w:type="character" w:styleId="a3">
    <w:name w:val="Hyperlink"/>
    <w:basedOn w:val="a0"/>
    <w:uiPriority w:val="99"/>
    <w:unhideWhenUsed/>
    <w:rsid w:val="00F467C1"/>
    <w:rPr>
      <w:color w:val="0000FF"/>
      <w:u w:val="single"/>
    </w:rPr>
  </w:style>
  <w:style w:type="paragraph" w:styleId="a4">
    <w:name w:val="Balloon Text"/>
    <w:basedOn w:val="a"/>
    <w:link w:val="a5"/>
    <w:uiPriority w:val="99"/>
    <w:semiHidden/>
    <w:unhideWhenUsed/>
    <w:rsid w:val="00F467C1"/>
    <w:rPr>
      <w:rFonts w:ascii="Tahoma" w:hAnsi="Tahoma" w:cs="Tahoma"/>
      <w:sz w:val="16"/>
      <w:szCs w:val="16"/>
    </w:rPr>
  </w:style>
  <w:style w:type="character" w:customStyle="1" w:styleId="a5">
    <w:name w:val="Текст выноски Знак"/>
    <w:basedOn w:val="a0"/>
    <w:link w:val="a4"/>
    <w:uiPriority w:val="99"/>
    <w:semiHidden/>
    <w:rsid w:val="00F467C1"/>
    <w:rPr>
      <w:rFonts w:ascii="Tahoma" w:hAnsi="Tahoma" w:cs="Tahoma"/>
      <w:sz w:val="16"/>
      <w:szCs w:val="16"/>
      <w:lang w:eastAsia="ru-RU"/>
    </w:rPr>
  </w:style>
  <w:style w:type="paragraph" w:customStyle="1" w:styleId="ConsPlusNormal">
    <w:name w:val="ConsPlusNormal"/>
    <w:rsid w:val="00057BD0"/>
    <w:pPr>
      <w:widowControl w:val="0"/>
      <w:autoSpaceDE w:val="0"/>
      <w:autoSpaceDN w:val="0"/>
      <w:spacing w:line="240" w:lineRule="auto"/>
    </w:pPr>
    <w:rPr>
      <w:rFonts w:ascii="Calibri" w:eastAsiaTheme="minorEastAsia" w:hAnsi="Calibri" w:cs="Calibri"/>
      <w:sz w:val="22"/>
      <w:szCs w:val="22"/>
      <w:lang w:eastAsia="ru-RU"/>
    </w:rPr>
  </w:style>
  <w:style w:type="paragraph" w:customStyle="1" w:styleId="ConsPlusTitle">
    <w:name w:val="ConsPlusTitle"/>
    <w:rsid w:val="00057BD0"/>
    <w:pPr>
      <w:widowControl w:val="0"/>
      <w:autoSpaceDE w:val="0"/>
      <w:autoSpaceDN w:val="0"/>
      <w:spacing w:line="240" w:lineRule="auto"/>
    </w:pPr>
    <w:rPr>
      <w:rFonts w:ascii="Calibri" w:eastAsiaTheme="minorEastAsia" w:hAnsi="Calibri" w:cs="Calibri"/>
      <w:b/>
      <w:sz w:val="22"/>
      <w:szCs w:val="22"/>
      <w:lang w:eastAsia="ru-RU"/>
    </w:rPr>
  </w:style>
  <w:style w:type="table" w:styleId="a6">
    <w:name w:val="Table Grid"/>
    <w:basedOn w:val="a1"/>
    <w:uiPriority w:val="59"/>
    <w:rsid w:val="00EC342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8">
    <w:name w:val="Font Style18"/>
    <w:uiPriority w:val="99"/>
    <w:rsid w:val="00805745"/>
    <w:rPr>
      <w:rFonts w:ascii="Times New Roman" w:hAnsi="Times New Roman" w:cs="Times New Roman"/>
      <w:sz w:val="22"/>
      <w:szCs w:val="22"/>
    </w:rPr>
  </w:style>
  <w:style w:type="paragraph" w:styleId="a7">
    <w:name w:val="Body Text"/>
    <w:basedOn w:val="a"/>
    <w:link w:val="a8"/>
    <w:uiPriority w:val="1"/>
    <w:qFormat/>
    <w:rsid w:val="00D064C3"/>
    <w:pPr>
      <w:widowControl w:val="0"/>
      <w:autoSpaceDE w:val="0"/>
      <w:autoSpaceDN w:val="0"/>
      <w:ind w:left="242" w:firstLine="719"/>
      <w:jc w:val="both"/>
    </w:pPr>
    <w:rPr>
      <w:rFonts w:ascii="Cambria" w:eastAsia="Cambria" w:hAnsi="Cambria" w:cs="Cambria"/>
      <w:sz w:val="26"/>
      <w:szCs w:val="26"/>
      <w:lang w:eastAsia="en-US"/>
    </w:rPr>
  </w:style>
  <w:style w:type="character" w:customStyle="1" w:styleId="a8">
    <w:name w:val="Основной текст Знак"/>
    <w:basedOn w:val="a0"/>
    <w:link w:val="a7"/>
    <w:uiPriority w:val="1"/>
    <w:rsid w:val="00D064C3"/>
    <w:rPr>
      <w:rFonts w:ascii="Cambria" w:eastAsia="Cambria" w:hAnsi="Cambria" w:cs="Cambria"/>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7C1"/>
    <w:pPr>
      <w:spacing w:line="240" w:lineRule="auto"/>
    </w:pPr>
    <w:rPr>
      <w:lang w:eastAsia="ru-RU"/>
    </w:rPr>
  </w:style>
  <w:style w:type="paragraph" w:styleId="1">
    <w:name w:val="heading 1"/>
    <w:basedOn w:val="a"/>
    <w:next w:val="a"/>
    <w:link w:val="10"/>
    <w:qFormat/>
    <w:rsid w:val="00450DE4"/>
    <w:pPr>
      <w:keepNext/>
      <w:spacing w:before="240" w:after="60" w:line="240" w:lineRule="atLeast"/>
      <w:outlineLvl w:val="0"/>
    </w:pPr>
    <w:rPr>
      <w:rFonts w:ascii="Arial" w:hAnsi="Arial" w:cs="Arial"/>
      <w:b/>
      <w:bCs/>
      <w:snapToGrid w:val="0"/>
      <w:kern w:val="32"/>
      <w:sz w:val="32"/>
      <w:szCs w:val="32"/>
      <w:lang w:eastAsia="en-US"/>
    </w:rPr>
  </w:style>
  <w:style w:type="paragraph" w:styleId="2">
    <w:name w:val="heading 2"/>
    <w:basedOn w:val="a"/>
    <w:next w:val="a"/>
    <w:link w:val="20"/>
    <w:semiHidden/>
    <w:unhideWhenUsed/>
    <w:qFormat/>
    <w:rsid w:val="00F467C1"/>
    <w:pPr>
      <w:keepNext/>
      <w:jc w:val="center"/>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0DE4"/>
    <w:rPr>
      <w:rFonts w:ascii="Arial" w:hAnsi="Arial" w:cs="Arial"/>
      <w:b/>
      <w:bCs/>
      <w:snapToGrid w:val="0"/>
      <w:kern w:val="32"/>
      <w:sz w:val="32"/>
      <w:szCs w:val="32"/>
    </w:rPr>
  </w:style>
  <w:style w:type="paragraph" w:customStyle="1" w:styleId="11">
    <w:name w:val="Стиль1"/>
    <w:basedOn w:val="a"/>
    <w:qFormat/>
    <w:rsid w:val="00110C06"/>
    <w:pPr>
      <w:spacing w:line="276" w:lineRule="auto"/>
    </w:pPr>
    <w:rPr>
      <w:rFonts w:eastAsia="Calibri"/>
      <w:sz w:val="24"/>
      <w:szCs w:val="22"/>
      <w:lang w:eastAsia="en-US"/>
    </w:rPr>
  </w:style>
  <w:style w:type="character" w:customStyle="1" w:styleId="20">
    <w:name w:val="Заголовок 2 Знак"/>
    <w:basedOn w:val="a0"/>
    <w:link w:val="2"/>
    <w:semiHidden/>
    <w:rsid w:val="00F467C1"/>
    <w:rPr>
      <w:b/>
      <w:sz w:val="32"/>
      <w:lang w:eastAsia="ru-RU"/>
    </w:rPr>
  </w:style>
  <w:style w:type="character" w:styleId="a3">
    <w:name w:val="Hyperlink"/>
    <w:basedOn w:val="a0"/>
    <w:uiPriority w:val="99"/>
    <w:unhideWhenUsed/>
    <w:rsid w:val="00F467C1"/>
    <w:rPr>
      <w:color w:val="0000FF"/>
      <w:u w:val="single"/>
    </w:rPr>
  </w:style>
  <w:style w:type="paragraph" w:styleId="a4">
    <w:name w:val="Balloon Text"/>
    <w:basedOn w:val="a"/>
    <w:link w:val="a5"/>
    <w:uiPriority w:val="99"/>
    <w:semiHidden/>
    <w:unhideWhenUsed/>
    <w:rsid w:val="00F467C1"/>
    <w:rPr>
      <w:rFonts w:ascii="Tahoma" w:hAnsi="Tahoma" w:cs="Tahoma"/>
      <w:sz w:val="16"/>
      <w:szCs w:val="16"/>
    </w:rPr>
  </w:style>
  <w:style w:type="character" w:customStyle="1" w:styleId="a5">
    <w:name w:val="Текст выноски Знак"/>
    <w:basedOn w:val="a0"/>
    <w:link w:val="a4"/>
    <w:uiPriority w:val="99"/>
    <w:semiHidden/>
    <w:rsid w:val="00F467C1"/>
    <w:rPr>
      <w:rFonts w:ascii="Tahoma" w:hAnsi="Tahoma" w:cs="Tahoma"/>
      <w:sz w:val="16"/>
      <w:szCs w:val="16"/>
      <w:lang w:eastAsia="ru-RU"/>
    </w:rPr>
  </w:style>
  <w:style w:type="paragraph" w:customStyle="1" w:styleId="ConsPlusNormal">
    <w:name w:val="ConsPlusNormal"/>
    <w:rsid w:val="00057BD0"/>
    <w:pPr>
      <w:widowControl w:val="0"/>
      <w:autoSpaceDE w:val="0"/>
      <w:autoSpaceDN w:val="0"/>
      <w:spacing w:line="240" w:lineRule="auto"/>
    </w:pPr>
    <w:rPr>
      <w:rFonts w:ascii="Calibri" w:eastAsiaTheme="minorEastAsia" w:hAnsi="Calibri" w:cs="Calibri"/>
      <w:sz w:val="22"/>
      <w:szCs w:val="22"/>
      <w:lang w:eastAsia="ru-RU"/>
    </w:rPr>
  </w:style>
  <w:style w:type="paragraph" w:customStyle="1" w:styleId="ConsPlusTitle">
    <w:name w:val="ConsPlusTitle"/>
    <w:rsid w:val="00057BD0"/>
    <w:pPr>
      <w:widowControl w:val="0"/>
      <w:autoSpaceDE w:val="0"/>
      <w:autoSpaceDN w:val="0"/>
      <w:spacing w:line="240" w:lineRule="auto"/>
    </w:pPr>
    <w:rPr>
      <w:rFonts w:ascii="Calibri" w:eastAsiaTheme="minorEastAsia" w:hAnsi="Calibri" w:cs="Calibri"/>
      <w:b/>
      <w:sz w:val="22"/>
      <w:szCs w:val="22"/>
      <w:lang w:eastAsia="ru-RU"/>
    </w:rPr>
  </w:style>
  <w:style w:type="table" w:styleId="a6">
    <w:name w:val="Table Grid"/>
    <w:basedOn w:val="a1"/>
    <w:uiPriority w:val="59"/>
    <w:rsid w:val="00EC342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8">
    <w:name w:val="Font Style18"/>
    <w:uiPriority w:val="99"/>
    <w:rsid w:val="00805745"/>
    <w:rPr>
      <w:rFonts w:ascii="Times New Roman" w:hAnsi="Times New Roman" w:cs="Times New Roman"/>
      <w:sz w:val="22"/>
      <w:szCs w:val="22"/>
    </w:rPr>
  </w:style>
  <w:style w:type="paragraph" w:styleId="a7">
    <w:name w:val="Body Text"/>
    <w:basedOn w:val="a"/>
    <w:link w:val="a8"/>
    <w:uiPriority w:val="1"/>
    <w:qFormat/>
    <w:rsid w:val="00D064C3"/>
    <w:pPr>
      <w:widowControl w:val="0"/>
      <w:autoSpaceDE w:val="0"/>
      <w:autoSpaceDN w:val="0"/>
      <w:ind w:left="242" w:firstLine="719"/>
      <w:jc w:val="both"/>
    </w:pPr>
    <w:rPr>
      <w:rFonts w:ascii="Cambria" w:eastAsia="Cambria" w:hAnsi="Cambria" w:cs="Cambria"/>
      <w:sz w:val="26"/>
      <w:szCs w:val="26"/>
      <w:lang w:eastAsia="en-US"/>
    </w:rPr>
  </w:style>
  <w:style w:type="character" w:customStyle="1" w:styleId="a8">
    <w:name w:val="Основной текст Знак"/>
    <w:basedOn w:val="a0"/>
    <w:link w:val="a7"/>
    <w:uiPriority w:val="1"/>
    <w:rsid w:val="00D064C3"/>
    <w:rPr>
      <w:rFonts w:ascii="Cambria" w:eastAsia="Cambria" w:hAnsi="Cambria" w:cs="Cambri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236869">
      <w:bodyDiv w:val="1"/>
      <w:marLeft w:val="0"/>
      <w:marRight w:val="0"/>
      <w:marTop w:val="0"/>
      <w:marBottom w:val="0"/>
      <w:divBdr>
        <w:top w:val="none" w:sz="0" w:space="0" w:color="auto"/>
        <w:left w:val="none" w:sz="0" w:space="0" w:color="auto"/>
        <w:bottom w:val="none" w:sz="0" w:space="0" w:color="auto"/>
        <w:right w:val="none" w:sz="0" w:space="0" w:color="auto"/>
      </w:divBdr>
    </w:div>
    <w:div w:id="108371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7</Pages>
  <Words>2317</Words>
  <Characters>13210</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20</cp:revision>
  <cp:lastPrinted>2024-01-15T05:48:00Z</cp:lastPrinted>
  <dcterms:created xsi:type="dcterms:W3CDTF">2023-02-07T09:42:00Z</dcterms:created>
  <dcterms:modified xsi:type="dcterms:W3CDTF">2024-01-15T06:00:00Z</dcterms:modified>
</cp:coreProperties>
</file>