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562"/>
        <w:gridCol w:w="1546"/>
        <w:gridCol w:w="495"/>
        <w:gridCol w:w="1401"/>
        <w:gridCol w:w="458"/>
        <w:gridCol w:w="1496"/>
        <w:gridCol w:w="3651"/>
      </w:tblGrid>
      <w:tr w:rsidR="00F06188" w:rsidTr="000927C5">
        <w:trPr>
          <w:cantSplit/>
          <w:trHeight w:val="892"/>
        </w:trPr>
        <w:tc>
          <w:tcPr>
            <w:tcW w:w="10109" w:type="dxa"/>
            <w:gridSpan w:val="8"/>
          </w:tcPr>
          <w:p w:rsidR="00F06188" w:rsidRPr="00E75B9F" w:rsidRDefault="00365F06" w:rsidP="005046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  <w:p w:rsidR="00F06188" w:rsidRPr="00E75B9F" w:rsidRDefault="00F06188" w:rsidP="005046B1">
            <w:pPr>
              <w:jc w:val="center"/>
              <w:rPr>
                <w:lang w:val="en-US"/>
              </w:rPr>
            </w:pPr>
          </w:p>
        </w:tc>
      </w:tr>
      <w:tr w:rsidR="00F06188" w:rsidTr="000927C5">
        <w:trPr>
          <w:trHeight w:hRule="exact" w:val="1473"/>
        </w:trPr>
        <w:tc>
          <w:tcPr>
            <w:tcW w:w="10109" w:type="dxa"/>
            <w:gridSpan w:val="8"/>
          </w:tcPr>
          <w:p w:rsidR="00F06188" w:rsidRPr="0052397F" w:rsidRDefault="00F06188" w:rsidP="005046B1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F06188" w:rsidRPr="00B853EF" w:rsidRDefault="00F06188" w:rsidP="005046B1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853EF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F06188" w:rsidRPr="00E75B9F" w:rsidRDefault="00F06188" w:rsidP="005046B1">
            <w:pPr>
              <w:jc w:val="center"/>
              <w:rPr>
                <w:sz w:val="32"/>
                <w:szCs w:val="32"/>
              </w:rPr>
            </w:pPr>
          </w:p>
        </w:tc>
      </w:tr>
      <w:tr w:rsidR="00F06188" w:rsidTr="009946F8">
        <w:tblPrEx>
          <w:tblCellMar>
            <w:left w:w="75" w:type="dxa"/>
            <w:right w:w="75" w:type="dxa"/>
          </w:tblCellMar>
        </w:tblPrEx>
        <w:trPr>
          <w:cantSplit/>
          <w:trHeight w:val="402"/>
        </w:trPr>
        <w:tc>
          <w:tcPr>
            <w:tcW w:w="500" w:type="dxa"/>
          </w:tcPr>
          <w:p w:rsidR="00F06188" w:rsidRPr="00E75B9F" w:rsidRDefault="00F06188" w:rsidP="00504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06188" w:rsidRDefault="00F06188" w:rsidP="005046B1">
            <w:r>
              <w:t>11.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06188" w:rsidRDefault="00F06188" w:rsidP="005046B1">
            <w:r>
              <w:t>08.2021</w:t>
            </w:r>
          </w:p>
        </w:tc>
        <w:tc>
          <w:tcPr>
            <w:tcW w:w="495" w:type="dxa"/>
          </w:tcPr>
          <w:p w:rsidR="00F06188" w:rsidRDefault="00F06188" w:rsidP="005046B1">
            <w:r>
              <w:t>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F06188" w:rsidRDefault="0055132A" w:rsidP="005046B1">
            <w:r>
              <w:t>234</w:t>
            </w:r>
          </w:p>
        </w:tc>
        <w:tc>
          <w:tcPr>
            <w:tcW w:w="1954" w:type="dxa"/>
            <w:gridSpan w:val="2"/>
            <w:tcBorders>
              <w:left w:val="nil"/>
            </w:tcBorders>
          </w:tcPr>
          <w:p w:rsidR="00F06188" w:rsidRDefault="00F06188" w:rsidP="005046B1"/>
        </w:tc>
        <w:tc>
          <w:tcPr>
            <w:tcW w:w="3651" w:type="dxa"/>
          </w:tcPr>
          <w:p w:rsidR="00F06188" w:rsidRDefault="00F06188" w:rsidP="005046B1"/>
        </w:tc>
      </w:tr>
      <w:tr w:rsidR="00F06188" w:rsidTr="005046B1">
        <w:trPr>
          <w:trHeight w:hRule="exact" w:val="110"/>
        </w:trPr>
        <w:tc>
          <w:tcPr>
            <w:tcW w:w="10109" w:type="dxa"/>
            <w:gridSpan w:val="8"/>
          </w:tcPr>
          <w:p w:rsidR="00F06188" w:rsidRPr="00E75B9F" w:rsidRDefault="00F06188" w:rsidP="005046B1"/>
        </w:tc>
      </w:tr>
      <w:tr w:rsidR="00F06188" w:rsidRPr="000927C5" w:rsidTr="005046B1">
        <w:trPr>
          <w:trHeight w:hRule="exact" w:val="503"/>
        </w:trPr>
        <w:tc>
          <w:tcPr>
            <w:tcW w:w="10109" w:type="dxa"/>
            <w:gridSpan w:val="8"/>
          </w:tcPr>
          <w:p w:rsidR="00F06188" w:rsidRPr="000927C5" w:rsidRDefault="00F06188" w:rsidP="005046B1">
            <w:pPr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927C5">
              <w:rPr>
                <w:sz w:val="28"/>
                <w:szCs w:val="28"/>
              </w:rPr>
              <w:t>Бабаево</w:t>
            </w:r>
          </w:p>
          <w:p w:rsidR="00F06188" w:rsidRPr="000927C5" w:rsidRDefault="00F06188" w:rsidP="005046B1">
            <w:pPr>
              <w:rPr>
                <w:sz w:val="28"/>
                <w:szCs w:val="28"/>
              </w:rPr>
            </w:pPr>
          </w:p>
        </w:tc>
      </w:tr>
      <w:tr w:rsidR="00F06188" w:rsidRPr="000927C5" w:rsidTr="009946F8">
        <w:trPr>
          <w:trHeight w:hRule="exact" w:val="2565"/>
        </w:trPr>
        <w:tc>
          <w:tcPr>
            <w:tcW w:w="4962" w:type="dxa"/>
            <w:gridSpan w:val="6"/>
          </w:tcPr>
          <w:p w:rsidR="00F06188" w:rsidRPr="009946F8" w:rsidRDefault="009946F8" w:rsidP="00994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9946F8">
              <w:rPr>
                <w:sz w:val="28"/>
                <w:szCs w:val="28"/>
              </w:rPr>
              <w:t xml:space="preserve"> </w:t>
            </w:r>
            <w:r w:rsidR="00F06188">
              <w:rPr>
                <w:sz w:val="28"/>
                <w:szCs w:val="28"/>
              </w:rPr>
              <w:t xml:space="preserve">административного регламента </w:t>
            </w:r>
            <w:r w:rsidR="0055132A">
              <w:rPr>
                <w:sz w:val="28"/>
                <w:szCs w:val="28"/>
              </w:rPr>
              <w:t>по постановке на учет и направлении</w:t>
            </w:r>
            <w:r w:rsidR="00F06188" w:rsidRPr="00046A1B">
              <w:rPr>
                <w:sz w:val="28"/>
                <w:szCs w:val="28"/>
              </w:rPr>
              <w:t xml:space="preserve"> детей в образовательные организации, реализующие основную образовательную пр</w:t>
            </w:r>
            <w:r w:rsidR="0055132A">
              <w:rPr>
                <w:sz w:val="28"/>
                <w:szCs w:val="28"/>
              </w:rPr>
              <w:t>ограмму дошкольного образования</w:t>
            </w:r>
          </w:p>
          <w:p w:rsidR="00F06188" w:rsidRPr="000927C5" w:rsidRDefault="00F06188" w:rsidP="005046B1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2"/>
          </w:tcPr>
          <w:p w:rsidR="00F06188" w:rsidRPr="000927C5" w:rsidRDefault="00F06188" w:rsidP="005046B1">
            <w:pPr>
              <w:rPr>
                <w:sz w:val="28"/>
                <w:szCs w:val="28"/>
              </w:rPr>
            </w:pPr>
          </w:p>
        </w:tc>
      </w:tr>
    </w:tbl>
    <w:p w:rsidR="00F06188" w:rsidRPr="000927C5" w:rsidRDefault="00F06188" w:rsidP="003F0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188" w:rsidRDefault="009946F8" w:rsidP="003F003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6188" w:rsidRPr="000927C5">
        <w:rPr>
          <w:sz w:val="28"/>
          <w:szCs w:val="28"/>
        </w:rPr>
        <w:t xml:space="preserve">В </w:t>
      </w:r>
      <w:r w:rsidR="00F06188">
        <w:rPr>
          <w:sz w:val="28"/>
          <w:szCs w:val="28"/>
        </w:rPr>
        <w:t>соответствии с Федеральными законами от 06.10.2003 № 131</w:t>
      </w:r>
      <w:r w:rsidRPr="009946F8">
        <w:rPr>
          <w:sz w:val="28"/>
          <w:szCs w:val="28"/>
        </w:rPr>
        <w:t>-</w:t>
      </w:r>
      <w:r w:rsidR="00F06188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от 27.07.2010 №</w:t>
      </w:r>
      <w:r w:rsidRPr="009946F8">
        <w:rPr>
          <w:sz w:val="28"/>
          <w:szCs w:val="28"/>
        </w:rPr>
        <w:t xml:space="preserve"> </w:t>
      </w:r>
      <w:r w:rsidR="00F06188">
        <w:rPr>
          <w:sz w:val="28"/>
          <w:szCs w:val="28"/>
        </w:rPr>
        <w:t>210-ФЗ «Об организации предоставления государственных и муниципальных услугу»</w:t>
      </w:r>
      <w:r>
        <w:rPr>
          <w:sz w:val="28"/>
          <w:szCs w:val="28"/>
        </w:rPr>
        <w:t>, администрация Бабаевского муниципального района</w:t>
      </w:r>
    </w:p>
    <w:p w:rsidR="009946F8" w:rsidRPr="009946F8" w:rsidRDefault="009946F8" w:rsidP="003F003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06188" w:rsidRDefault="00F06188" w:rsidP="003F003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927C5">
        <w:rPr>
          <w:sz w:val="28"/>
          <w:szCs w:val="28"/>
        </w:rPr>
        <w:t>ПОСТАНОВЛЯЕТ:</w:t>
      </w:r>
    </w:p>
    <w:p w:rsidR="009946F8" w:rsidRPr="000927C5" w:rsidRDefault="009946F8" w:rsidP="003F003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06188" w:rsidRPr="00046A1B" w:rsidRDefault="009946F8" w:rsidP="009946F8">
      <w:pPr>
        <w:tabs>
          <w:tab w:val="left" w:pos="709"/>
        </w:tabs>
        <w:jc w:val="both"/>
        <w:rPr>
          <w:sz w:val="28"/>
          <w:szCs w:val="28"/>
        </w:rPr>
      </w:pPr>
      <w:r w:rsidRPr="009946F8">
        <w:rPr>
          <w:sz w:val="28"/>
          <w:szCs w:val="28"/>
        </w:rPr>
        <w:t xml:space="preserve">         </w:t>
      </w:r>
      <w:r w:rsidR="00F06188">
        <w:rPr>
          <w:sz w:val="28"/>
          <w:szCs w:val="28"/>
        </w:rPr>
        <w:t xml:space="preserve">1. </w:t>
      </w:r>
      <w:r w:rsidR="00F06188" w:rsidRPr="00046A1B">
        <w:rPr>
          <w:sz w:val="28"/>
          <w:szCs w:val="28"/>
        </w:rPr>
        <w:t>Утвердить прилагаемый административный регламент предоставления муниципальной услуги «Постановка на учет и направление детей в образовательные организации, реализующие основную образовательную программу дошкольного образования»</w:t>
      </w:r>
      <w:r w:rsidR="00F06188">
        <w:rPr>
          <w:sz w:val="28"/>
          <w:szCs w:val="28"/>
        </w:rPr>
        <w:t>.</w:t>
      </w:r>
    </w:p>
    <w:p w:rsidR="00F06188" w:rsidRDefault="00F06188" w:rsidP="009946F8">
      <w:pPr>
        <w:numPr>
          <w:ilvl w:val="0"/>
          <w:numId w:val="41"/>
        </w:numPr>
        <w:tabs>
          <w:tab w:val="clear" w:pos="92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следующие постановления администрации Бабаевского муниципального района: </w:t>
      </w:r>
    </w:p>
    <w:p w:rsidR="00F06188" w:rsidRDefault="00F06188" w:rsidP="00994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29.06.2012 № 398 «Прием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образования»;</w:t>
      </w:r>
    </w:p>
    <w:p w:rsidR="00F06188" w:rsidRDefault="00F06188" w:rsidP="00994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18.02.2013 № 98 «О внесении изменений в постановление администрации Бабаевского муниципального района от29.06.2012 № 398»; </w:t>
      </w:r>
    </w:p>
    <w:p w:rsidR="00F06188" w:rsidRDefault="009946F8" w:rsidP="009946F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46F8">
        <w:rPr>
          <w:sz w:val="28"/>
          <w:szCs w:val="28"/>
        </w:rPr>
        <w:t xml:space="preserve">         </w:t>
      </w:r>
      <w:r w:rsidR="00F06188">
        <w:rPr>
          <w:sz w:val="28"/>
          <w:szCs w:val="28"/>
        </w:rPr>
        <w:t xml:space="preserve"> - от 26.02.2015 № 163 «О внесении изменений в постановление администрации Бабаевского муниципального района о 29.06.2012 № 398».</w:t>
      </w:r>
    </w:p>
    <w:p w:rsidR="00F06188" w:rsidRDefault="009946F8" w:rsidP="009946F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46F8">
        <w:rPr>
          <w:sz w:val="28"/>
          <w:szCs w:val="28"/>
        </w:rPr>
        <w:t xml:space="preserve">        </w:t>
      </w:r>
      <w:r w:rsidR="00F06188">
        <w:rPr>
          <w:sz w:val="28"/>
          <w:szCs w:val="28"/>
        </w:rPr>
        <w:t xml:space="preserve"> 3. </w:t>
      </w:r>
      <w:r w:rsidR="00F06188" w:rsidRPr="000927C5">
        <w:rPr>
          <w:sz w:val="28"/>
          <w:szCs w:val="28"/>
        </w:rPr>
        <w:t>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- телекоммуникационной сети «Интернет».</w:t>
      </w:r>
    </w:p>
    <w:p w:rsidR="00F06188" w:rsidRDefault="00F06188" w:rsidP="009946F8">
      <w:pPr>
        <w:numPr>
          <w:ilvl w:val="0"/>
          <w:numId w:val="42"/>
        </w:numPr>
        <w:tabs>
          <w:tab w:val="clear" w:pos="92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927C5">
        <w:rPr>
          <w:sz w:val="28"/>
          <w:szCs w:val="28"/>
        </w:rPr>
        <w:lastRenderedPageBreak/>
        <w:t>Контроль за</w:t>
      </w:r>
      <w:proofErr w:type="gramEnd"/>
      <w:r w:rsidRPr="000927C5">
        <w:rPr>
          <w:sz w:val="28"/>
          <w:szCs w:val="28"/>
        </w:rPr>
        <w:t xml:space="preserve"> исполнением настоящего постановления возложить на </w:t>
      </w:r>
      <w:r w:rsidRPr="00A078C1">
        <w:rPr>
          <w:sz w:val="28"/>
          <w:szCs w:val="28"/>
        </w:rPr>
        <w:t>началь</w:t>
      </w:r>
      <w:r w:rsidRPr="000927C5">
        <w:rPr>
          <w:sz w:val="28"/>
          <w:szCs w:val="28"/>
        </w:rPr>
        <w:t>ника управления образования администрации  района Е.В. Быстрову</w:t>
      </w:r>
      <w:r>
        <w:rPr>
          <w:sz w:val="28"/>
          <w:szCs w:val="28"/>
        </w:rPr>
        <w:t>.</w:t>
      </w:r>
    </w:p>
    <w:p w:rsidR="009946F8" w:rsidRDefault="009946F8" w:rsidP="009946F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06188" w:rsidRPr="000927C5" w:rsidRDefault="00F06188" w:rsidP="00C65D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3"/>
        <w:gridCol w:w="5016"/>
      </w:tblGrid>
      <w:tr w:rsidR="00F06188" w:rsidRPr="000927C5" w:rsidTr="00D240A3">
        <w:tc>
          <w:tcPr>
            <w:tcW w:w="5013" w:type="dxa"/>
          </w:tcPr>
          <w:p w:rsidR="00F06188" w:rsidRPr="000927C5" w:rsidRDefault="00F06188" w:rsidP="00080A14">
            <w:pPr>
              <w:pStyle w:val="a7"/>
              <w:jc w:val="both"/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 xml:space="preserve">Временно </w:t>
            </w:r>
            <w:proofErr w:type="gramStart"/>
            <w:r w:rsidRPr="000927C5">
              <w:rPr>
                <w:sz w:val="28"/>
                <w:szCs w:val="28"/>
              </w:rPr>
              <w:t>исполняющий</w:t>
            </w:r>
            <w:proofErr w:type="gramEnd"/>
            <w:r w:rsidRPr="000927C5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016" w:type="dxa"/>
          </w:tcPr>
          <w:p w:rsidR="009946F8" w:rsidRDefault="009946F8" w:rsidP="00080A14">
            <w:pPr>
              <w:pStyle w:val="a7"/>
              <w:jc w:val="right"/>
              <w:rPr>
                <w:sz w:val="28"/>
                <w:szCs w:val="28"/>
              </w:rPr>
            </w:pPr>
          </w:p>
          <w:p w:rsidR="00F06188" w:rsidRPr="000927C5" w:rsidRDefault="00F06188" w:rsidP="00080A14">
            <w:pPr>
              <w:pStyle w:val="a7"/>
              <w:jc w:val="right"/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 xml:space="preserve">Н.Х. Пузенков                    </w:t>
            </w:r>
          </w:p>
        </w:tc>
      </w:tr>
    </w:tbl>
    <w:p w:rsidR="00F06188" w:rsidRDefault="00F0618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</w:t>
      </w:r>
    </w:p>
    <w:p w:rsidR="00F06188" w:rsidRDefault="00F0618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55132A" w:rsidP="0055132A">
      <w:pPr>
        <w:pStyle w:val="ConsPlusTitle"/>
        <w:rPr>
          <w:rFonts w:ascii="Times New Roman" w:hAnsi="Times New Roman" w:cs="Times New Roman"/>
          <w:b w:val="0"/>
        </w:rPr>
      </w:pPr>
    </w:p>
    <w:p w:rsidR="0055132A" w:rsidRDefault="00F06188" w:rsidP="0055132A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55132A" w:rsidRPr="000540E6" w:rsidTr="000540E6">
        <w:tc>
          <w:tcPr>
            <w:tcW w:w="6062" w:type="dxa"/>
            <w:shd w:val="clear" w:color="auto" w:fill="auto"/>
          </w:tcPr>
          <w:p w:rsidR="0055132A" w:rsidRPr="000540E6" w:rsidRDefault="0055132A" w:rsidP="000540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59" w:type="dxa"/>
            <w:shd w:val="clear" w:color="auto" w:fill="auto"/>
          </w:tcPr>
          <w:p w:rsidR="0055132A" w:rsidRPr="000540E6" w:rsidRDefault="0055132A" w:rsidP="0055132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540E6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proofErr w:type="gramEnd"/>
            <w:r w:rsidRPr="000540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постановлением администрации                                                                                                Бабаевского муниципального                                  от 11.08.2021  № 234                                                          (приложение</w:t>
            </w:r>
            <w:r w:rsidRPr="000540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32A" w:rsidRPr="000540E6" w:rsidRDefault="0055132A" w:rsidP="0055132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5132A" w:rsidRDefault="00F06188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</w:rPr>
      </w:pPr>
    </w:p>
    <w:p w:rsidR="009946F8" w:rsidRDefault="009946F8" w:rsidP="00046A1B">
      <w:pPr>
        <w:pStyle w:val="ConsPlusTitle"/>
        <w:jc w:val="center"/>
        <w:rPr>
          <w:rFonts w:ascii="Times New Roman" w:hAnsi="Times New Roman" w:cs="Times New Roman"/>
        </w:rPr>
      </w:pPr>
    </w:p>
    <w:p w:rsidR="009946F8" w:rsidRDefault="009946F8" w:rsidP="009946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9946F8" w:rsidRPr="009946F8" w:rsidRDefault="009946F8" w:rsidP="009946F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946F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>по п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>остановк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 xml:space="preserve"> на учет и направлени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>ю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 xml:space="preserve"> детей в образовательные о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 xml:space="preserve">рганизации, реализующие 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9946F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55132A">
        <w:rPr>
          <w:rFonts w:ascii="Times New Roman" w:hAnsi="Times New Roman" w:cs="Times New Roman"/>
          <w:b w:val="0"/>
          <w:sz w:val="28"/>
          <w:szCs w:val="28"/>
        </w:rPr>
        <w:t>ы дошкольного образования</w:t>
      </w:r>
    </w:p>
    <w:p w:rsidR="00F06188" w:rsidRDefault="00F06188" w:rsidP="00046A1B">
      <w:pPr>
        <w:pStyle w:val="ConsPlusTitle"/>
        <w:jc w:val="center"/>
        <w:rPr>
          <w:rFonts w:ascii="Times New Roman" w:hAnsi="Times New Roman" w:cs="Times New Roman"/>
        </w:rPr>
      </w:pPr>
    </w:p>
    <w:p w:rsidR="00F06188" w:rsidRPr="007F038D" w:rsidRDefault="009946F8" w:rsidP="009946F8">
      <w:pPr>
        <w:pStyle w:val="a3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06188" w:rsidRPr="007F038D">
        <w:rPr>
          <w:sz w:val="28"/>
          <w:szCs w:val="28"/>
          <w:lang w:val="en-US"/>
        </w:rPr>
        <w:t>I</w:t>
      </w:r>
      <w:r w:rsidR="00F06188" w:rsidRPr="007F038D">
        <w:rPr>
          <w:sz w:val="28"/>
          <w:szCs w:val="28"/>
        </w:rPr>
        <w:t>.Общие положения</w:t>
      </w:r>
    </w:p>
    <w:p w:rsidR="00F06188" w:rsidRPr="007F038D" w:rsidRDefault="00F06188" w:rsidP="005D2FA1">
      <w:pPr>
        <w:pStyle w:val="a3"/>
        <w:ind w:left="900"/>
        <w:rPr>
          <w:sz w:val="28"/>
          <w:szCs w:val="28"/>
        </w:rPr>
      </w:pP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1.1.Административный регламент предоставления муниципальной услуги по  постановке на учет и направлению детей в образовательные организации, реализующие  образовательн</w:t>
      </w:r>
      <w:r>
        <w:rPr>
          <w:sz w:val="28"/>
          <w:szCs w:val="28"/>
        </w:rPr>
        <w:t>ые</w:t>
      </w:r>
      <w:r w:rsidRPr="007F03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F038D">
        <w:rPr>
          <w:sz w:val="28"/>
          <w:szCs w:val="28"/>
        </w:rPr>
        <w:t xml:space="preserve"> дошкольного образования 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F06188" w:rsidRPr="007F038D" w:rsidRDefault="00F06188" w:rsidP="005D2FA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F038D">
        <w:rPr>
          <w:color w:val="000000"/>
          <w:sz w:val="28"/>
          <w:szCs w:val="28"/>
        </w:rPr>
        <w:t>Процедура предоставления муниципальной услуги состоит из следующих этапов:</w:t>
      </w:r>
    </w:p>
    <w:p w:rsidR="00F06188" w:rsidRPr="007F038D" w:rsidRDefault="00F06188" w:rsidP="005D2FA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F038D">
        <w:rPr>
          <w:color w:val="000000"/>
          <w:sz w:val="28"/>
          <w:szCs w:val="28"/>
        </w:rPr>
        <w:t>-постановка на учет детей для зачисления в муниципальные образовательные организации, реализующие образовательные программы дошкольного образования (далее - МДОО).</w:t>
      </w:r>
    </w:p>
    <w:p w:rsidR="00F06188" w:rsidRPr="007F038D" w:rsidRDefault="00F06188" w:rsidP="005D2FA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F038D">
        <w:rPr>
          <w:color w:val="000000"/>
          <w:sz w:val="28"/>
          <w:szCs w:val="28"/>
        </w:rPr>
        <w:t>-направление детей в МДОО.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1.2. Заявителями при предоставлении муниципальной услуги являются родители (законные пред</w:t>
      </w:r>
      <w:r>
        <w:rPr>
          <w:sz w:val="28"/>
          <w:szCs w:val="28"/>
        </w:rPr>
        <w:t>ставители) детей в возрасте от 2 месяцев</w:t>
      </w:r>
      <w:r w:rsidRPr="007F038D">
        <w:rPr>
          <w:sz w:val="28"/>
          <w:szCs w:val="28"/>
        </w:rPr>
        <w:t xml:space="preserve"> до 8 лет (далее – заявители). </w:t>
      </w:r>
    </w:p>
    <w:p w:rsidR="00F06188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1.3. Место нахождения</w:t>
      </w:r>
      <w:r>
        <w:rPr>
          <w:sz w:val="28"/>
          <w:szCs w:val="28"/>
        </w:rPr>
        <w:t xml:space="preserve"> Управления образования Бабаевского муниципального района </w:t>
      </w:r>
      <w:r w:rsidRPr="007F038D">
        <w:rPr>
          <w:iCs/>
          <w:sz w:val="28"/>
          <w:szCs w:val="28"/>
        </w:rPr>
        <w:t>(далее – Уполномоченный орган)</w:t>
      </w:r>
      <w:r w:rsidRPr="007F038D">
        <w:rPr>
          <w:sz w:val="28"/>
          <w:szCs w:val="28"/>
        </w:rPr>
        <w:t>: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Уполномоченного органа</w:t>
      </w:r>
      <w:r w:rsidRPr="009F50A4">
        <w:rPr>
          <w:sz w:val="28"/>
          <w:szCs w:val="28"/>
        </w:rPr>
        <w:t>: 162480, Вологодская область, г. Бабаево, пл. Революции, д. 6а;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 xml:space="preserve">Адрес электронной почты: babaevo.obr@yandex.ru 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 xml:space="preserve">Адрес официального сайта  в сети «Интернет»: https://u01.edu35.ru/ 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>Справочные телефоны: (81743) 2-22-83;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>Время работы: с 08.00 до17.00, обед с 12.00 до13.00, выходные дни: суббота, воскресенье</w:t>
      </w:r>
    </w:p>
    <w:p w:rsidR="00F06188" w:rsidRPr="009F50A4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F06188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0A4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https://gosuslugi35.ru.</w:t>
      </w:r>
    </w:p>
    <w:p w:rsidR="00F06188" w:rsidRPr="00C06063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C06063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лично;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посредством телефонной связи;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посредством электронной почты;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посредством почтовой связи;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на информационных стендах в помещениях </w:t>
      </w:r>
      <w:r w:rsidRPr="00C06063">
        <w:rPr>
          <w:sz w:val="28"/>
          <w:szCs w:val="28"/>
        </w:rPr>
        <w:t>Уполномоченного органа</w:t>
      </w:r>
      <w:r w:rsidRPr="007F038D">
        <w:rPr>
          <w:sz w:val="28"/>
          <w:szCs w:val="28"/>
        </w:rPr>
        <w:t>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информационно-телекоммуникационной сети «Интернет»: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на официальном сайте </w:t>
      </w:r>
      <w:r w:rsidRPr="00C06063">
        <w:rPr>
          <w:sz w:val="28"/>
          <w:szCs w:val="28"/>
        </w:rPr>
        <w:t>Уполномоченного органа</w:t>
      </w:r>
      <w:r w:rsidRPr="007F038D">
        <w:rPr>
          <w:sz w:val="28"/>
          <w:szCs w:val="28"/>
        </w:rPr>
        <w:t>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 Едином портале;</w:t>
      </w:r>
    </w:p>
    <w:p w:rsidR="00F06188" w:rsidRPr="007F038D" w:rsidRDefault="00F06188" w:rsidP="005D2FA1">
      <w:pPr>
        <w:ind w:right="-286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 Региональном портале.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место нахождения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06188" w:rsidRPr="007F038D" w:rsidRDefault="00F06188" w:rsidP="005D2FA1">
      <w:pPr>
        <w:ind w:firstLine="709"/>
        <w:jc w:val="both"/>
        <w:rPr>
          <w:i/>
          <w:sz w:val="28"/>
          <w:szCs w:val="28"/>
          <w:u w:val="single"/>
        </w:rPr>
      </w:pPr>
      <w:r w:rsidRPr="007F038D">
        <w:rPr>
          <w:sz w:val="28"/>
          <w:szCs w:val="28"/>
        </w:rPr>
        <w:t>график работы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адрес сайта в сети «Интернет»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адрес электронной почты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ход предоставления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06188" w:rsidRPr="007F038D" w:rsidRDefault="00F06188" w:rsidP="005D2FA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срок предоставления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порядок и формы </w:t>
      </w:r>
      <w:proofErr w:type="gramStart"/>
      <w:r w:rsidRPr="007F038D">
        <w:rPr>
          <w:sz w:val="28"/>
          <w:szCs w:val="28"/>
        </w:rPr>
        <w:t>контроля за</w:t>
      </w:r>
      <w:proofErr w:type="gramEnd"/>
      <w:r w:rsidRPr="007F038D">
        <w:rPr>
          <w:sz w:val="28"/>
          <w:szCs w:val="28"/>
        </w:rPr>
        <w:t xml:space="preserve"> предоставлением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основания для отказа в предоставлении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7F038D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F038D">
        <w:rPr>
          <w:sz w:val="28"/>
          <w:szCs w:val="28"/>
        </w:rPr>
        <w:t xml:space="preserve"> рассмотрения обращений граждан.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06188" w:rsidRPr="007F038D" w:rsidRDefault="00F06188" w:rsidP="005D2F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в средствах массовой информации;</w:t>
      </w: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  сайте в сети Интернет;</w:t>
      </w: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 Региональном портале;</w:t>
      </w:r>
    </w:p>
    <w:p w:rsidR="00F06188" w:rsidRPr="007F038D" w:rsidRDefault="00F06188" w:rsidP="005D2FA1">
      <w:pPr>
        <w:widowControl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 информационных стендах Уполномоченного органа, МФЦ.</w:t>
      </w:r>
    </w:p>
    <w:p w:rsidR="00F06188" w:rsidRPr="007F038D" w:rsidRDefault="00F06188" w:rsidP="005D2FA1">
      <w:pPr>
        <w:ind w:firstLine="709"/>
        <w:jc w:val="both"/>
        <w:rPr>
          <w:bCs/>
          <w:sz w:val="28"/>
          <w:szCs w:val="28"/>
        </w:rPr>
      </w:pPr>
    </w:p>
    <w:p w:rsidR="00F06188" w:rsidRPr="007F038D" w:rsidRDefault="00F06188" w:rsidP="005D2FA1">
      <w:pPr>
        <w:ind w:firstLine="709"/>
        <w:jc w:val="center"/>
        <w:rPr>
          <w:bCs/>
          <w:sz w:val="28"/>
          <w:szCs w:val="28"/>
        </w:rPr>
      </w:pPr>
      <w:r w:rsidRPr="007F038D">
        <w:rPr>
          <w:bCs/>
          <w:sz w:val="28"/>
          <w:szCs w:val="28"/>
          <w:lang w:val="en-US"/>
        </w:rPr>
        <w:t>II</w:t>
      </w:r>
      <w:r w:rsidRPr="007F038D">
        <w:rPr>
          <w:bCs/>
          <w:sz w:val="28"/>
          <w:szCs w:val="28"/>
        </w:rPr>
        <w:t>. Стандарт предоставления муниципальной услуги</w:t>
      </w:r>
    </w:p>
    <w:p w:rsidR="00F06188" w:rsidRPr="007F038D" w:rsidRDefault="00F06188" w:rsidP="005D2FA1">
      <w:pPr>
        <w:ind w:firstLine="709"/>
        <w:jc w:val="center"/>
        <w:rPr>
          <w:b/>
          <w:sz w:val="28"/>
          <w:szCs w:val="28"/>
        </w:rPr>
      </w:pP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2.1. Наименование муниципальной услуги</w:t>
      </w:r>
    </w:p>
    <w:p w:rsidR="00F06188" w:rsidRPr="007F038D" w:rsidRDefault="00F06188" w:rsidP="005D2FA1">
      <w:pPr>
        <w:ind w:firstLine="709"/>
        <w:jc w:val="both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Постановка на учет и направление детей в образовательные организации, реализующие основную образовательную программу дошкольного образования.  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 xml:space="preserve">2.2. Наименование органа местного самоуправления, 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proofErr w:type="gramStart"/>
      <w:r w:rsidRPr="007F038D">
        <w:rPr>
          <w:i/>
          <w:sz w:val="28"/>
          <w:szCs w:val="28"/>
        </w:rPr>
        <w:t>предоставляющего</w:t>
      </w:r>
      <w:proofErr w:type="gramEnd"/>
      <w:r w:rsidRPr="007F038D">
        <w:rPr>
          <w:i/>
          <w:sz w:val="28"/>
          <w:szCs w:val="28"/>
        </w:rPr>
        <w:t xml:space="preserve"> муниципальную услугу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</w:p>
    <w:p w:rsidR="00F06188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2.2.1. Муниципальная услуга предоставляется:</w:t>
      </w:r>
    </w:p>
    <w:p w:rsidR="00F06188" w:rsidRPr="0055132A" w:rsidRDefault="00F06188" w:rsidP="00551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образования администрации Бабаевского муниципального района.</w:t>
      </w:r>
    </w:p>
    <w:p w:rsidR="00F06188" w:rsidRPr="007F038D" w:rsidRDefault="00F06188" w:rsidP="005D2FA1">
      <w:pPr>
        <w:pStyle w:val="af2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7F038D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7F038D">
        <w:rPr>
          <w:color w:val="000000"/>
          <w:sz w:val="28"/>
          <w:szCs w:val="28"/>
        </w:rPr>
        <w:t>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2.3. Результат предоставления муниципальной услуги</w:t>
      </w: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2.3.1. Результатом предоставления муниципальной услуги на первом этапе является: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принятие решения о постановке детей на учет для зачисления в МДОО;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принятие решения об отказе в  постановке детей на учет для зачисления в  МДОО.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2.3.2. Результатом предоставления муниципальной услуги на втором этапе является:</w:t>
      </w:r>
    </w:p>
    <w:p w:rsidR="00F06188" w:rsidRPr="007F038D" w:rsidRDefault="00F06188" w:rsidP="0055132A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принятие решен</w:t>
      </w:r>
      <w:r w:rsidR="0055132A">
        <w:rPr>
          <w:sz w:val="28"/>
          <w:szCs w:val="28"/>
        </w:rPr>
        <w:t>ия о направлении детей  в МДОО.</w:t>
      </w:r>
    </w:p>
    <w:p w:rsidR="00F06188" w:rsidRPr="007F038D" w:rsidRDefault="00F06188" w:rsidP="005D2FA1">
      <w:pPr>
        <w:ind w:firstLine="709"/>
        <w:rPr>
          <w:sz w:val="28"/>
          <w:szCs w:val="28"/>
        </w:rPr>
      </w:pP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2.4. Срок предоставления муниципальной услуги</w:t>
      </w: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2.4.1. Срок предоставления муниципальной услуги на первом этапе  составляет  12 рабочих дней  со дня поступления в Уполномоченный орган заявления и прилагаемых к нему документов.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2.4.2.Срок предоставления муниципальной услуги на втором этапе  </w:t>
      </w:r>
      <w:r w:rsidRPr="00AF739B">
        <w:rPr>
          <w:sz w:val="28"/>
          <w:szCs w:val="28"/>
        </w:rPr>
        <w:t xml:space="preserve">определяется исходя из положений раздела </w:t>
      </w:r>
      <w:r w:rsidRPr="00AF739B">
        <w:rPr>
          <w:iCs/>
          <w:sz w:val="28"/>
          <w:szCs w:val="28"/>
        </w:rPr>
        <w:t>III административного регламента.</w:t>
      </w:r>
    </w:p>
    <w:p w:rsidR="00F06188" w:rsidRDefault="00F06188" w:rsidP="005D2FA1">
      <w:pPr>
        <w:ind w:firstLine="709"/>
        <w:jc w:val="center"/>
        <w:rPr>
          <w:i/>
          <w:color w:val="000000"/>
          <w:sz w:val="28"/>
          <w:szCs w:val="28"/>
        </w:rPr>
      </w:pPr>
    </w:p>
    <w:p w:rsidR="00F06188" w:rsidRPr="007F038D" w:rsidRDefault="00F06188" w:rsidP="005D2FA1">
      <w:pPr>
        <w:ind w:firstLine="709"/>
        <w:jc w:val="center"/>
        <w:rPr>
          <w:i/>
          <w:color w:val="000000"/>
          <w:sz w:val="28"/>
          <w:szCs w:val="28"/>
        </w:rPr>
      </w:pPr>
      <w:r w:rsidRPr="007F038D">
        <w:rPr>
          <w:i/>
          <w:color w:val="000000"/>
          <w:sz w:val="28"/>
          <w:szCs w:val="28"/>
        </w:rPr>
        <w:t>2.5 Правовые основания для предоставления  муниципальной услуги</w:t>
      </w: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F06188" w:rsidRPr="007F038D" w:rsidRDefault="00365F06" w:rsidP="005D2FA1">
      <w:pPr>
        <w:ind w:firstLine="709"/>
        <w:jc w:val="both"/>
        <w:rPr>
          <w:sz w:val="28"/>
          <w:szCs w:val="28"/>
        </w:rPr>
      </w:pPr>
      <w:hyperlink r:id="rId9" w:history="1">
        <w:proofErr w:type="gramStart"/>
        <w:r w:rsidR="00F06188" w:rsidRPr="007F038D">
          <w:rPr>
            <w:sz w:val="28"/>
            <w:szCs w:val="28"/>
          </w:rPr>
          <w:t>Конвенци</w:t>
        </w:r>
      </w:hyperlink>
      <w:r w:rsidR="00F06188" w:rsidRPr="007F038D">
        <w:rPr>
          <w:sz w:val="28"/>
          <w:szCs w:val="28"/>
        </w:rPr>
        <w:t>ей</w:t>
      </w:r>
      <w:proofErr w:type="gramEnd"/>
      <w:r w:rsidR="00F06188" w:rsidRPr="007F038D">
        <w:rPr>
          <w:sz w:val="28"/>
          <w:szCs w:val="28"/>
        </w:rPr>
        <w:t xml:space="preserve"> о правах ребенка, одобренной Генеральной Ассамблеей ООН 20 ноября 1989 года;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0" w:history="1">
        <w:proofErr w:type="gramStart"/>
        <w:r w:rsidRPr="007F038D">
          <w:rPr>
            <w:sz w:val="28"/>
            <w:szCs w:val="28"/>
          </w:rPr>
          <w:t>з</w:t>
        </w:r>
      </w:hyperlink>
      <w:r w:rsidRPr="007F038D">
        <w:rPr>
          <w:sz w:val="28"/>
          <w:szCs w:val="28"/>
        </w:rPr>
        <w:t>аконом</w:t>
      </w:r>
      <w:proofErr w:type="gramEnd"/>
      <w:r w:rsidRPr="007F038D">
        <w:rPr>
          <w:sz w:val="28"/>
          <w:szCs w:val="28"/>
        </w:rPr>
        <w:t xml:space="preserve"> от 24 июля 1998 года № 124-ФЗ «Об основных гарантиях прав ребенка в Российской Федерации»;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1" w:history="1">
        <w:r w:rsidRPr="007F038D">
          <w:rPr>
            <w:sz w:val="28"/>
            <w:szCs w:val="28"/>
          </w:rPr>
          <w:t>законом</w:t>
        </w:r>
      </w:hyperlink>
      <w:r w:rsidRPr="007F038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Федеральным </w:t>
      </w:r>
      <w:hyperlink r:id="rId12" w:history="1">
        <w:r w:rsidRPr="007F038D">
          <w:rPr>
            <w:sz w:val="28"/>
            <w:szCs w:val="28"/>
          </w:rPr>
          <w:t>законом</w:t>
        </w:r>
      </w:hyperlink>
      <w:r w:rsidRPr="007F038D">
        <w:rPr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06 апреля 2011 года № 63-ФЗ «Об электронной подписи»;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17 января 1992 года № 2202-1 «О прокуратуре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28 декабря 2010 года № 403-ФЗ «О Следственном комитете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27 мая 1998 года № 76-ФЗ «О статусе военнослужащих»;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07 февраля 2011 года № 3-ФЗ «О полиции»;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Федеральным законом от 30 декабря 2012 года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 Законом РФ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Законом РФ от 26 июня 1992 года № 3132-1 «О статусе судей в Российской Федерации»;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Указом Президента РФ от 05 мая 1992 года № 431 «О мерах по социальной поддержке многодетных семей»;</w:t>
      </w:r>
    </w:p>
    <w:p w:rsidR="00F06188" w:rsidRPr="007F038D" w:rsidRDefault="00365F06" w:rsidP="005D2FA1">
      <w:pPr>
        <w:ind w:firstLine="709"/>
        <w:jc w:val="both"/>
        <w:rPr>
          <w:sz w:val="28"/>
          <w:szCs w:val="28"/>
        </w:rPr>
      </w:pPr>
      <w:hyperlink r:id="rId13" w:history="1">
        <w:r w:rsidR="00F06188" w:rsidRPr="007F038D">
          <w:rPr>
            <w:sz w:val="28"/>
            <w:szCs w:val="28"/>
          </w:rPr>
          <w:t>постановлением</w:t>
        </w:r>
      </w:hyperlink>
      <w:r w:rsidR="00F06188" w:rsidRPr="007F038D">
        <w:rPr>
          <w:sz w:val="28"/>
          <w:szCs w:val="28"/>
        </w:rPr>
        <w:t xml:space="preserve"> Правительства Российской Федерации от 28 октября 2013 года №966 «Об утверждении Положения о лицензировании образовательной деятельности»;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постановлением ВС РФ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приказом </w:t>
      </w:r>
      <w:proofErr w:type="spellStart"/>
      <w:r w:rsidRPr="007F038D">
        <w:rPr>
          <w:sz w:val="28"/>
          <w:szCs w:val="28"/>
        </w:rPr>
        <w:t>Минпросвещения</w:t>
      </w:r>
      <w:proofErr w:type="spellEnd"/>
      <w:r w:rsidRPr="007F038D">
        <w:rPr>
          <w:sz w:val="28"/>
          <w:szCs w:val="28"/>
        </w:rPr>
        <w:t xml:space="preserve"> России от 15 мая 2020 года № 236 «Об утверждении Порядка приема на </w:t>
      </w:r>
      <w:proofErr w:type="gramStart"/>
      <w:r w:rsidRPr="007F038D">
        <w:rPr>
          <w:sz w:val="28"/>
          <w:szCs w:val="28"/>
        </w:rPr>
        <w:t>обучение по</w:t>
      </w:r>
      <w:proofErr w:type="gramEnd"/>
      <w:r w:rsidRPr="007F038D">
        <w:rPr>
          <w:sz w:val="28"/>
          <w:szCs w:val="28"/>
        </w:rPr>
        <w:t xml:space="preserve"> образовательным программам дошкольного образования»; </w:t>
      </w:r>
    </w:p>
    <w:p w:rsidR="00F06188" w:rsidRDefault="00365F06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06188" w:rsidRPr="00994686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="005513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6188" w:rsidRPr="00994686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="00F06188" w:rsidRPr="0099468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31 июля 2020 года № </w:t>
      </w:r>
      <w:r w:rsidR="00F06188" w:rsidRPr="00994686">
        <w:rPr>
          <w:rFonts w:ascii="Times New Roman" w:hAnsi="Times New Roman"/>
          <w:color w:val="000000"/>
          <w:sz w:val="28"/>
          <w:szCs w:val="28"/>
        </w:rPr>
        <w:lastRenderedPageBreak/>
        <w:t xml:space="preserve">373 «Об утверждении Порядка </w:t>
      </w:r>
      <w:r w:rsidR="00F06188" w:rsidRPr="00994686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F06188">
        <w:rPr>
          <w:rFonts w:ascii="Times New Roman" w:hAnsi="Times New Roman"/>
          <w:sz w:val="28"/>
          <w:szCs w:val="28"/>
        </w:rPr>
        <w:t>»;</w:t>
      </w:r>
    </w:p>
    <w:p w:rsidR="00F06188" w:rsidRPr="007F038D" w:rsidRDefault="00365F06" w:rsidP="005D2FA1">
      <w:pPr>
        <w:ind w:firstLine="709"/>
        <w:jc w:val="both"/>
        <w:rPr>
          <w:sz w:val="28"/>
          <w:szCs w:val="28"/>
        </w:rPr>
      </w:pPr>
      <w:hyperlink r:id="rId15" w:history="1">
        <w:r w:rsidR="00F06188" w:rsidRPr="007F038D">
          <w:rPr>
            <w:sz w:val="28"/>
            <w:szCs w:val="28"/>
          </w:rPr>
          <w:t>приказом</w:t>
        </w:r>
      </w:hyperlink>
      <w:r w:rsidR="00F06188" w:rsidRPr="007F038D">
        <w:rPr>
          <w:sz w:val="28"/>
          <w:szCs w:val="28"/>
        </w:rPr>
        <w:t xml:space="preserve"> Министерства образования и науки Российской Федерации от 28 декабря 2015 года № 1527 «Об утверждении Порядка и условий осуществления </w:t>
      </w:r>
      <w:proofErr w:type="gramStart"/>
      <w:r w:rsidR="00F06188" w:rsidRPr="007F038D">
        <w:rPr>
          <w:sz w:val="28"/>
          <w:szCs w:val="28"/>
        </w:rPr>
        <w:t>перевода</w:t>
      </w:r>
      <w:proofErr w:type="gramEnd"/>
      <w:r w:rsidR="00F06188" w:rsidRPr="007F038D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F06188" w:rsidRDefault="00365F06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proofErr w:type="gramStart"/>
        <w:r w:rsidR="00F06188" w:rsidRPr="00EF006C">
          <w:rPr>
            <w:rFonts w:ascii="Times New Roman" w:hAnsi="Times New Roman"/>
            <w:color w:val="000000"/>
            <w:sz w:val="28"/>
            <w:szCs w:val="28"/>
          </w:rPr>
          <w:t>п</w:t>
        </w:r>
        <w:proofErr w:type="gramEnd"/>
      </w:hyperlink>
      <w:r w:rsidR="00F06188" w:rsidRPr="00EF006C">
        <w:rPr>
          <w:rFonts w:ascii="Times New Roman" w:hAnsi="Times New Roman"/>
          <w:color w:val="000000"/>
          <w:sz w:val="28"/>
          <w:szCs w:val="28"/>
        </w:rPr>
        <w:t xml:space="preserve">остановлением Главного государственного санитарного врача Российской Федерации от 28 сентября 2020 года № 28 «Об утверждении санитарных правил </w:t>
      </w:r>
      <w:r w:rsidR="00F06188" w:rsidRPr="00EF006C">
        <w:rPr>
          <w:rFonts w:ascii="Times New Roman" w:hAnsi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Бабаевского муниципального района от 02.02.2015 №79 «об утверждении Порядка комплектования муниципальных образовательных организаций, реализующих образовательную программу дошкольного образования»;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Бабаевского муниципального района от 14.11.2019 №330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района»;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F06188" w:rsidRPr="00EF006C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 заявитель должен представить самостоятельно</w:t>
      </w:r>
      <w:r>
        <w:rPr>
          <w:i/>
          <w:sz w:val="28"/>
          <w:szCs w:val="28"/>
        </w:rPr>
        <w:t>, в том числе в электронной форме</w:t>
      </w:r>
    </w:p>
    <w:p w:rsidR="00F06188" w:rsidRPr="007F038D" w:rsidRDefault="00F06188" w:rsidP="005D2FA1">
      <w:pPr>
        <w:ind w:firstLine="709"/>
        <w:jc w:val="center"/>
        <w:rPr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2.6.1. Для предоставления муниципальной услуги  заявитель   направляет (представляет) следующие документы: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а)</w:t>
      </w:r>
      <w:hyperlink r:id="rId17" w:history="1">
        <w:r w:rsidRPr="007F038D">
          <w:rPr>
            <w:sz w:val="28"/>
            <w:szCs w:val="28"/>
          </w:rPr>
          <w:t>заявление</w:t>
        </w:r>
      </w:hyperlink>
      <w:r w:rsidRPr="007F038D">
        <w:rPr>
          <w:sz w:val="28"/>
          <w:szCs w:val="28"/>
        </w:rPr>
        <w:t xml:space="preserve"> о предоставлении муниципальной услуги по форме согласно приложению 1 к административному регламенту;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26DC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F126DC">
        <w:rPr>
          <w:rFonts w:ascii="Times New Roman" w:hAnsi="Times New Roman"/>
          <w:color w:val="000000"/>
          <w:sz w:val="28"/>
          <w:szCs w:val="28"/>
        </w:rPr>
        <w:t>)</w:t>
      </w:r>
      <w:r w:rsidRPr="00F126DC">
        <w:rPr>
          <w:rFonts w:ascii="Times New Roman" w:hAnsi="Times New Roman"/>
          <w:sz w:val="28"/>
          <w:szCs w:val="28"/>
        </w:rPr>
        <w:t>д</w:t>
      </w:r>
      <w:proofErr w:type="gramEnd"/>
      <w:r w:rsidRPr="00F126DC">
        <w:rPr>
          <w:rFonts w:ascii="Times New Roman" w:hAnsi="Times New Roman"/>
          <w:sz w:val="28"/>
          <w:szCs w:val="28"/>
        </w:rPr>
        <w:t xml:space="preserve"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8" w:history="1">
        <w:r w:rsidRPr="00F126DC">
          <w:rPr>
            <w:rFonts w:ascii="Times New Roman" w:hAnsi="Times New Roman"/>
            <w:color w:val="000000"/>
            <w:sz w:val="28"/>
            <w:szCs w:val="28"/>
          </w:rPr>
          <w:t>статьей 10</w:t>
        </w:r>
      </w:hyperlink>
      <w:r w:rsidRPr="00F126DC">
        <w:rPr>
          <w:rFonts w:ascii="Times New Roman" w:hAnsi="Times New Roman"/>
          <w:sz w:val="28"/>
          <w:szCs w:val="28"/>
        </w:rPr>
        <w:t xml:space="preserve"> Федерального закона от 25 июля 2002 г. </w:t>
      </w:r>
      <w:r>
        <w:rPr>
          <w:rFonts w:ascii="Times New Roman" w:hAnsi="Times New Roman"/>
          <w:sz w:val="28"/>
          <w:szCs w:val="28"/>
        </w:rPr>
        <w:t>№</w:t>
      </w:r>
      <w:r w:rsidRPr="00F126DC">
        <w:rPr>
          <w:rFonts w:ascii="Times New Roman" w:hAnsi="Times New Roman"/>
          <w:sz w:val="28"/>
          <w:szCs w:val="28"/>
        </w:rPr>
        <w:t xml:space="preserve"> 115-ФЗ "О правовом положении иностранных граждан в Российской Федерации"</w:t>
      </w:r>
      <w:r>
        <w:rPr>
          <w:rFonts w:ascii="Times New Roman" w:hAnsi="Times New Roman"/>
          <w:sz w:val="28"/>
          <w:szCs w:val="28"/>
        </w:rPr>
        <w:t>;</w:t>
      </w:r>
    </w:p>
    <w:p w:rsidR="00F06188" w:rsidRPr="005C56C0" w:rsidRDefault="0055132A" w:rsidP="0055132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6188" w:rsidRPr="00C93CAB">
        <w:rPr>
          <w:rFonts w:ascii="Times New Roman" w:hAnsi="Times New Roman"/>
          <w:sz w:val="28"/>
          <w:szCs w:val="28"/>
        </w:rPr>
        <w:t>в) докумен</w:t>
      </w:r>
      <w:proofErr w:type="gramStart"/>
      <w:r w:rsidR="00F06188" w:rsidRPr="00C93CAB">
        <w:rPr>
          <w:rFonts w:ascii="Times New Roman" w:hAnsi="Times New Roman"/>
          <w:sz w:val="28"/>
          <w:szCs w:val="28"/>
        </w:rPr>
        <w:t>т(</w:t>
      </w:r>
      <w:proofErr w:type="gramEnd"/>
      <w:r w:rsidR="00F06188" w:rsidRPr="00C93CAB">
        <w:rPr>
          <w:rFonts w:ascii="Times New Roman" w:hAnsi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</w:t>
      </w:r>
      <w:r w:rsidR="00F06188">
        <w:rPr>
          <w:rFonts w:ascii="Times New Roman" w:hAnsi="Times New Roman"/>
          <w:sz w:val="28"/>
          <w:szCs w:val="28"/>
        </w:rPr>
        <w:t>, являющегося иностранным гражданином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06188">
        <w:rPr>
          <w:rFonts w:ascii="Times New Roman" w:hAnsi="Times New Roman"/>
          <w:sz w:val="28"/>
          <w:szCs w:val="28"/>
        </w:rPr>
        <w:t xml:space="preserve">или лицом без гражданства, </w:t>
      </w:r>
      <w:r w:rsidR="00F06188" w:rsidRPr="00C93CAB">
        <w:rPr>
          <w:rFonts w:ascii="Times New Roman" w:hAnsi="Times New Roman"/>
          <w:sz w:val="28"/>
          <w:szCs w:val="28"/>
        </w:rPr>
        <w:t>на пребывание в Российской Федерации</w:t>
      </w:r>
      <w:r w:rsidR="00F06188">
        <w:rPr>
          <w:rFonts w:ascii="Times New Roman" w:hAnsi="Times New Roman"/>
          <w:sz w:val="28"/>
          <w:szCs w:val="28"/>
        </w:rPr>
        <w:t>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038D">
        <w:rPr>
          <w:sz w:val="28"/>
          <w:szCs w:val="28"/>
        </w:rPr>
        <w:t>) документ, подтверждающий установление опеки (при необходимости);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F038D">
        <w:rPr>
          <w:sz w:val="28"/>
          <w:szCs w:val="28"/>
        </w:rPr>
        <w:t>) документ психолого-медико-педагогической комиссии (при необходимости);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7F038D">
        <w:rPr>
          <w:sz w:val="28"/>
          <w:szCs w:val="28"/>
        </w:rPr>
        <w:t>)</w:t>
      </w:r>
      <w:r w:rsidR="0055132A">
        <w:rPr>
          <w:sz w:val="28"/>
          <w:szCs w:val="28"/>
        </w:rPr>
        <w:t xml:space="preserve"> </w:t>
      </w:r>
      <w:r w:rsidRPr="007F038D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F06188" w:rsidRPr="00F126DC" w:rsidRDefault="00F06188" w:rsidP="005D2FA1">
      <w:pPr>
        <w:ind w:firstLine="709"/>
        <w:jc w:val="both"/>
        <w:rPr>
          <w:sz w:val="28"/>
          <w:szCs w:val="28"/>
        </w:rPr>
      </w:pPr>
      <w:r w:rsidRPr="00997E6F">
        <w:rPr>
          <w:sz w:val="28"/>
          <w:szCs w:val="28"/>
        </w:rPr>
        <w:t xml:space="preserve">ж) </w:t>
      </w:r>
      <w:r w:rsidRPr="00F126DC">
        <w:rPr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>
        <w:rPr>
          <w:sz w:val="28"/>
          <w:szCs w:val="28"/>
        </w:rPr>
        <w:t>;</w:t>
      </w:r>
    </w:p>
    <w:p w:rsidR="00F06188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C93CAB">
        <w:rPr>
          <w:sz w:val="28"/>
          <w:szCs w:val="28"/>
        </w:rPr>
        <w:t>документ, содержащий сведения о месте пребывания, месте фактического проживания ребенка</w:t>
      </w:r>
      <w:r>
        <w:rPr>
          <w:sz w:val="28"/>
          <w:szCs w:val="28"/>
        </w:rPr>
        <w:t xml:space="preserve"> - п</w:t>
      </w:r>
      <w:r w:rsidRPr="00C93CAB">
        <w:rPr>
          <w:sz w:val="28"/>
          <w:szCs w:val="28"/>
        </w:rPr>
        <w:t>ри отсутствии свидетельства о регистрации ребенка по месту жительства или по месту пребывания на закрепленной территории</w:t>
      </w:r>
      <w:r>
        <w:rPr>
          <w:sz w:val="28"/>
          <w:szCs w:val="28"/>
        </w:rPr>
        <w:t>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Бланки заявлений (запросов), подаваемых заявителем в связи с предоставлением муниципальной услуги размещаются на официальном сайте Уполномоченного органа в сети «Интернет», в том числе на Едином портале и  Региональном портале   с возможностью их бесплатного скачивания (копирования).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F038D">
        <w:rPr>
          <w:rFonts w:ascii="Times New Roman" w:hAnsi="Times New Roman"/>
          <w:sz w:val="28"/>
          <w:szCs w:val="28"/>
        </w:rPr>
        <w:t xml:space="preserve">В последнем случае заявитель вписывает в заявление от руки свои фамилию, имя, отчество (полностью) и ставит подпись. </w:t>
      </w:r>
      <w:proofErr w:type="gramEnd"/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а) путем личного обращения в Уполн</w:t>
      </w:r>
      <w:r>
        <w:rPr>
          <w:rFonts w:ascii="Times New Roman" w:hAnsi="Times New Roman"/>
          <w:sz w:val="28"/>
          <w:szCs w:val="28"/>
        </w:rPr>
        <w:t>омоченный орган</w:t>
      </w:r>
      <w:r w:rsidRPr="007F038D">
        <w:rPr>
          <w:rFonts w:ascii="Times New Roman" w:hAnsi="Times New Roman"/>
          <w:sz w:val="28"/>
          <w:szCs w:val="28"/>
        </w:rPr>
        <w:t>;</w:t>
      </w:r>
    </w:p>
    <w:p w:rsidR="00F06188" w:rsidRPr="00AF739B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739B">
        <w:rPr>
          <w:rFonts w:ascii="Times New Roman" w:hAnsi="Times New Roman"/>
          <w:sz w:val="28"/>
          <w:szCs w:val="28"/>
        </w:rPr>
        <w:t>б) посредством почтовой связи;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739B">
        <w:rPr>
          <w:rFonts w:ascii="Times New Roman" w:hAnsi="Times New Roman"/>
          <w:sz w:val="28"/>
          <w:szCs w:val="28"/>
        </w:rPr>
        <w:t>в) по электронной почте;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F038D">
        <w:rPr>
          <w:rFonts w:ascii="Times New Roman" w:hAnsi="Times New Roman"/>
          <w:sz w:val="28"/>
          <w:szCs w:val="28"/>
        </w:rPr>
        <w:t>) посредством Единого портала.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2.6.3. Заявление в форме электронного документа подписывается простой электронной подписью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В случае представления заявителем документов 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переводом на русский язык.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06188" w:rsidRPr="00BB53BA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53BA">
        <w:rPr>
          <w:rFonts w:ascii="Times New Roman" w:hAnsi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</w:t>
      </w:r>
      <w:r>
        <w:rPr>
          <w:rFonts w:ascii="Times New Roman" w:hAnsi="Times New Roman"/>
          <w:sz w:val="28"/>
          <w:szCs w:val="28"/>
        </w:rPr>
        <w:t xml:space="preserve">усиленной квалифицированной подписи </w:t>
      </w:r>
      <w:r w:rsidRPr="00BB53BA">
        <w:rPr>
          <w:rFonts w:ascii="Times New Roman" w:hAnsi="Times New Roman"/>
          <w:sz w:val="28"/>
          <w:szCs w:val="28"/>
        </w:rPr>
        <w:t>электронной подписи, допускаются к использованию следующие классы средств электронной подписи: КС</w:t>
      </w:r>
      <w:proofErr w:type="gramStart"/>
      <w:r w:rsidRPr="00BB53BA">
        <w:rPr>
          <w:rFonts w:ascii="Times New Roman" w:hAnsi="Times New Roman"/>
          <w:sz w:val="28"/>
          <w:szCs w:val="28"/>
        </w:rPr>
        <w:t>2</w:t>
      </w:r>
      <w:proofErr w:type="gramEnd"/>
      <w:r w:rsidRPr="00BB53BA">
        <w:rPr>
          <w:rFonts w:ascii="Times New Roman" w:hAnsi="Times New Roman"/>
          <w:sz w:val="28"/>
          <w:szCs w:val="28"/>
        </w:rPr>
        <w:t>, КС3, КВ1, КВ2 и КА1.</w:t>
      </w:r>
    </w:p>
    <w:p w:rsidR="00F06188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8" w:rsidRPr="007F038D" w:rsidRDefault="00F06188" w:rsidP="0055132A">
      <w:pPr>
        <w:pStyle w:val="ConsPlusNormal"/>
        <w:jc w:val="center"/>
        <w:rPr>
          <w:rStyle w:val="af4"/>
          <w:rFonts w:ascii="Times New Roman" w:hAnsi="Times New Roman"/>
          <w:i/>
          <w:iCs/>
          <w:sz w:val="28"/>
          <w:szCs w:val="28"/>
        </w:rPr>
      </w:pPr>
      <w:r w:rsidRPr="007F038D">
        <w:rPr>
          <w:rStyle w:val="af4"/>
          <w:rFonts w:ascii="Times New Roman" w:hAnsi="Times New Roman"/>
          <w:i/>
          <w:iCs/>
          <w:sz w:val="28"/>
          <w:szCs w:val="28"/>
        </w:rPr>
        <w:t xml:space="preserve">2.7. Исчерпывающий перечень документов, необходимых в соответствии с </w:t>
      </w:r>
      <w:r w:rsidRPr="007F038D">
        <w:rPr>
          <w:rStyle w:val="af4"/>
          <w:rFonts w:ascii="Times New Roman" w:hAnsi="Times New Roman"/>
          <w:i/>
          <w:iCs/>
          <w:sz w:val="28"/>
          <w:szCs w:val="28"/>
        </w:rPr>
        <w:lastRenderedPageBreak/>
        <w:t>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06188" w:rsidRPr="007F038D" w:rsidRDefault="00F06188" w:rsidP="005D2FA1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i/>
          <w:iCs/>
          <w:sz w:val="28"/>
          <w:szCs w:val="28"/>
        </w:rPr>
      </w:pP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2.7.1. Заявитель   вправе  представить в Уполномоченный орган следующие документы: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26DC">
        <w:rPr>
          <w:rFonts w:ascii="Times New Roman" w:hAnsi="Times New Roman"/>
          <w:sz w:val="28"/>
          <w:szCs w:val="28"/>
        </w:rPr>
        <w:t>свидетельство о рождении ребенка, выданное на территории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F06188" w:rsidRPr="00F126DC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26DC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</w:t>
      </w:r>
      <w:r w:rsidRPr="00C91F5C">
        <w:rPr>
          <w:rFonts w:ascii="Times New Roman" w:hAnsi="Times New Roman"/>
          <w:sz w:val="28"/>
          <w:szCs w:val="28"/>
        </w:rPr>
        <w:t>. В случае если заявитель не представил докуме</w:t>
      </w:r>
      <w:r>
        <w:rPr>
          <w:rFonts w:ascii="Times New Roman" w:hAnsi="Times New Roman"/>
          <w:sz w:val="28"/>
          <w:szCs w:val="28"/>
        </w:rPr>
        <w:t>нты, указанные в подпункте 2.7.1</w:t>
      </w:r>
      <w:r w:rsidRPr="00C91F5C">
        <w:rPr>
          <w:rFonts w:ascii="Times New Roman" w:hAnsi="Times New Roman"/>
          <w:sz w:val="28"/>
          <w:szCs w:val="28"/>
        </w:rPr>
        <w:t xml:space="preserve"> пункта 2.7 административного регламента, то данные документы (содержащиеся в них сведения) запрашиваются специалистом </w:t>
      </w:r>
      <w:r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C91F5C">
        <w:rPr>
          <w:rFonts w:ascii="Times New Roman" w:hAnsi="Times New Roman"/>
          <w:sz w:val="28"/>
          <w:szCs w:val="28"/>
        </w:rPr>
        <w:t>в порядке межве</w:t>
      </w:r>
      <w:r>
        <w:rPr>
          <w:rFonts w:ascii="Times New Roman" w:hAnsi="Times New Roman"/>
          <w:sz w:val="28"/>
          <w:szCs w:val="28"/>
        </w:rPr>
        <w:t>домственного взаимодействия.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</w:t>
      </w:r>
      <w:r w:rsidRPr="007F038D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038D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9" w:history="1">
        <w:r w:rsidRPr="00997E6F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F038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55132A" w:rsidRPr="007F038D" w:rsidRDefault="0055132A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188" w:rsidRDefault="00F06188" w:rsidP="005D2FA1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F038D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06188" w:rsidRDefault="00F06188" w:rsidP="005D2FA1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06188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</w:t>
      </w:r>
      <w:r w:rsidRPr="004C2BFA">
        <w:rPr>
          <w:rFonts w:ascii="Times New Roman" w:hAnsi="Times New Roman"/>
          <w:sz w:val="28"/>
          <w:szCs w:val="28"/>
        </w:rPr>
        <w:t>Основанием для отказа в приеме к рассмотрению заявления и прилагаемых документов является выявление несоблюдения установленных статьей 11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 с использованием усиле</w:t>
      </w:r>
      <w:r w:rsidR="0055132A">
        <w:rPr>
          <w:rFonts w:ascii="Times New Roman" w:hAnsi="Times New Roman"/>
          <w:sz w:val="28"/>
          <w:szCs w:val="28"/>
        </w:rPr>
        <w:t>нной квалифицированной подписи)</w:t>
      </w:r>
      <w:r w:rsidRPr="00AF739B">
        <w:rPr>
          <w:rFonts w:ascii="Times New Roman" w:hAnsi="Times New Roman"/>
          <w:sz w:val="28"/>
          <w:szCs w:val="28"/>
        </w:rPr>
        <w:t>.</w:t>
      </w:r>
    </w:p>
    <w:p w:rsidR="00F06188" w:rsidRPr="00AF739B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F038D">
        <w:rPr>
          <w:rFonts w:ascii="Times New Roman" w:hAnsi="Times New Roman"/>
          <w:i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услуги, срок приостановления предоставления муниципальной услуги</w:t>
      </w: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</w:rPr>
      </w:pP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F06188" w:rsidRPr="00997E6F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</w:t>
      </w:r>
      <w:r w:rsidRPr="007F038D">
        <w:rPr>
          <w:rFonts w:ascii="Times New Roman" w:hAnsi="Times New Roman"/>
          <w:sz w:val="28"/>
          <w:szCs w:val="28"/>
        </w:rPr>
        <w:t>. Основанием для отказа в предоставлении муниципальной</w:t>
      </w:r>
      <w:r w:rsidRPr="00997E6F">
        <w:rPr>
          <w:rFonts w:ascii="Times New Roman" w:hAnsi="Times New Roman"/>
          <w:sz w:val="28"/>
          <w:szCs w:val="28"/>
        </w:rPr>
        <w:t xml:space="preserve"> услуги  на первом этапе являются:</w:t>
      </w:r>
    </w:p>
    <w:p w:rsidR="00F06188" w:rsidRPr="00997E6F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7E6F">
        <w:rPr>
          <w:rFonts w:ascii="Times New Roman" w:hAnsi="Times New Roman"/>
          <w:sz w:val="28"/>
          <w:szCs w:val="28"/>
        </w:rPr>
        <w:t>выявление противоречий в сведениях, содержащихся в представленных документах;</w:t>
      </w:r>
    </w:p>
    <w:p w:rsidR="00F06188" w:rsidRPr="00997E6F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7E6F">
        <w:rPr>
          <w:rFonts w:ascii="Times New Roman" w:hAnsi="Times New Roman"/>
          <w:sz w:val="28"/>
          <w:szCs w:val="28"/>
        </w:rPr>
        <w:t>отсутствие у заявителя права на обращение за предоставлением муниципальной услуги;</w:t>
      </w:r>
    </w:p>
    <w:p w:rsidR="00F06188" w:rsidRPr="00997E6F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7E6F">
        <w:rPr>
          <w:rFonts w:ascii="Times New Roman" w:hAnsi="Times New Roman"/>
          <w:sz w:val="28"/>
          <w:szCs w:val="28"/>
        </w:rPr>
        <w:t>непредставление заявителем  документов, предусмотренных пунктом 2.6.1  административного регламента.</w:t>
      </w:r>
    </w:p>
    <w:p w:rsidR="00F06188" w:rsidRPr="00997E6F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7E6F">
        <w:rPr>
          <w:rFonts w:ascii="Times New Roman" w:hAnsi="Times New Roman"/>
          <w:sz w:val="28"/>
          <w:szCs w:val="28"/>
        </w:rPr>
        <w:t>2.9.4. Оснований для отказа в предоставлении муниципальной услуги  на втором этапе не имеется.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188" w:rsidRDefault="00F06188" w:rsidP="005D2FA1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7F038D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132A" w:rsidRPr="007F038D" w:rsidRDefault="0055132A" w:rsidP="005D2FA1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F06188" w:rsidRPr="007F038D" w:rsidRDefault="00F06188" w:rsidP="005D2FA1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7F038D">
        <w:rPr>
          <w:rFonts w:ascii="Times New Roman" w:hAnsi="Times New Roman"/>
          <w:b w:val="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8" w:rsidRPr="007F038D" w:rsidRDefault="00F06188" w:rsidP="005D2FA1">
      <w:pPr>
        <w:pStyle w:val="21"/>
        <w:spacing w:line="240" w:lineRule="auto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06188" w:rsidRDefault="00F06188" w:rsidP="005D2FA1">
      <w:pPr>
        <w:ind w:right="-286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5132A" w:rsidRPr="007F038D" w:rsidRDefault="0055132A" w:rsidP="005D2FA1">
      <w:pPr>
        <w:ind w:right="-286" w:firstLine="709"/>
        <w:jc w:val="both"/>
        <w:rPr>
          <w:sz w:val="28"/>
          <w:szCs w:val="28"/>
        </w:rPr>
      </w:pPr>
    </w:p>
    <w:p w:rsidR="00F06188" w:rsidRPr="00FC4E67" w:rsidRDefault="00F06188" w:rsidP="005D2FA1">
      <w:pPr>
        <w:autoSpaceDE w:val="0"/>
        <w:autoSpaceDN w:val="0"/>
        <w:adjustRightInd w:val="0"/>
        <w:ind w:firstLine="709"/>
        <w:jc w:val="center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FC4E67">
        <w:rPr>
          <w:rFonts w:eastAsia="NSimSun"/>
          <w:i/>
          <w:kern w:val="2"/>
          <w:sz w:val="28"/>
          <w:szCs w:val="28"/>
          <w:lang w:eastAsia="zh-CN" w:bidi="hi-IN"/>
        </w:rPr>
        <w:t xml:space="preserve">2.12. Максимальный срок ожидания в очереди при подаче запроса о </w:t>
      </w:r>
    </w:p>
    <w:p w:rsidR="00F06188" w:rsidRPr="00FC4E67" w:rsidRDefault="00F06188" w:rsidP="005D2FA1">
      <w:pPr>
        <w:autoSpaceDE w:val="0"/>
        <w:autoSpaceDN w:val="0"/>
        <w:adjustRightInd w:val="0"/>
        <w:ind w:firstLine="709"/>
        <w:jc w:val="center"/>
        <w:rPr>
          <w:rFonts w:eastAsia="NSimSun"/>
          <w:i/>
          <w:kern w:val="2"/>
          <w:sz w:val="28"/>
          <w:szCs w:val="28"/>
          <w:lang w:eastAsia="zh-CN" w:bidi="hi-IN"/>
        </w:rPr>
      </w:pPr>
      <w:proofErr w:type="gramStart"/>
      <w:r w:rsidRPr="00FC4E67">
        <w:rPr>
          <w:rFonts w:eastAsia="NSimSun"/>
          <w:i/>
          <w:kern w:val="2"/>
          <w:sz w:val="28"/>
          <w:szCs w:val="28"/>
          <w:lang w:eastAsia="zh-CN" w:bidi="hi-IN"/>
        </w:rPr>
        <w:t>предоставлении</w:t>
      </w:r>
      <w:proofErr w:type="gramEnd"/>
      <w:r w:rsidRPr="00FC4E67">
        <w:rPr>
          <w:rFonts w:eastAsia="NSimSun"/>
          <w:i/>
          <w:kern w:val="2"/>
          <w:sz w:val="28"/>
          <w:szCs w:val="28"/>
          <w:lang w:eastAsia="zh-CN" w:bidi="hi-IN"/>
        </w:rPr>
        <w:t xml:space="preserve"> муниципальной услуги и при получении результата предоставления муниципальной услуги</w:t>
      </w:r>
    </w:p>
    <w:p w:rsidR="00F06188" w:rsidRPr="00FC4E67" w:rsidRDefault="00F06188" w:rsidP="005D2FA1">
      <w:pPr>
        <w:autoSpaceDE w:val="0"/>
        <w:autoSpaceDN w:val="0"/>
        <w:adjustRightInd w:val="0"/>
        <w:ind w:firstLine="709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</w:p>
    <w:p w:rsidR="00F06188" w:rsidRDefault="00F06188" w:rsidP="005D2FA1">
      <w:pPr>
        <w:ind w:right="-286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55132A" w:rsidRPr="007F038D" w:rsidRDefault="0055132A" w:rsidP="005D2FA1">
      <w:pPr>
        <w:ind w:right="-286" w:firstLine="709"/>
        <w:jc w:val="both"/>
        <w:rPr>
          <w:sz w:val="28"/>
          <w:szCs w:val="28"/>
        </w:rPr>
      </w:pP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F038D">
        <w:rPr>
          <w:rFonts w:ascii="Times New Roman" w:hAnsi="Times New Roman"/>
          <w:i/>
          <w:sz w:val="28"/>
          <w:szCs w:val="28"/>
        </w:rPr>
        <w:t>2.13. Срок регистрации запроса заявителя</w:t>
      </w: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F038D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Заявление о предоставлении муниципальной услуги регистрируется:</w:t>
      </w:r>
    </w:p>
    <w:p w:rsidR="00F06188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день представления заявителем  в Уполномоченный орган заявления и документов, предусмотренных пунктом 2.6.1 административного регламента;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AF739B">
        <w:rPr>
          <w:sz w:val="28"/>
          <w:szCs w:val="28"/>
        </w:rPr>
        <w:lastRenderedPageBreak/>
        <w:t>при направлении заявления и необходимых документов по почте - в день поступления заявления и необходимых документов;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при направлении заявления и необходимых документов посредством Единого портала - в день поступления электронного запроса в автоматизированную информационную систему (при поступлении заявления и документов в электронной форме в нерабочее время - в ближайший рабочий день, следующий за днем поступления заявления и документов).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F06188" w:rsidRPr="007F038D" w:rsidRDefault="00F06188" w:rsidP="005D2FA1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7F038D">
        <w:rPr>
          <w:rFonts w:ascii="Times New Roman" w:hAnsi="Times New Roman"/>
          <w:b w:val="0"/>
          <w:i/>
          <w:iCs/>
        </w:rPr>
        <w:t>2.14</w:t>
      </w:r>
      <w:r w:rsidRPr="007F038D">
        <w:rPr>
          <w:rFonts w:ascii="Times New Roman" w:hAnsi="Times New Roman"/>
          <w:b w:val="0"/>
          <w:iCs/>
        </w:rPr>
        <w:t xml:space="preserve">. </w:t>
      </w:r>
      <w:r w:rsidRPr="007F038D">
        <w:rPr>
          <w:rFonts w:ascii="Times New Roman" w:hAnsi="Times New Roman"/>
          <w:b w:val="0"/>
          <w:i/>
          <w:iCs/>
        </w:rPr>
        <w:t>Требования к помещениям, в которых предоставляется</w:t>
      </w:r>
    </w:p>
    <w:p w:rsidR="00F06188" w:rsidRPr="007F038D" w:rsidRDefault="00F06188" w:rsidP="005D2FA1">
      <w:pPr>
        <w:pStyle w:val="ConsPlusNormal"/>
        <w:jc w:val="center"/>
        <w:rPr>
          <w:rFonts w:ascii="Times New Roman" w:hAnsi="Times New Roman"/>
          <w:i/>
          <w:sz w:val="28"/>
          <w:szCs w:val="28"/>
        </w:rPr>
      </w:pPr>
      <w:r w:rsidRPr="007F038D">
        <w:rPr>
          <w:rFonts w:ascii="Times New Roman" w:hAnsi="Times New Roman"/>
          <w:i/>
          <w:iCs/>
          <w:sz w:val="28"/>
          <w:szCs w:val="28"/>
        </w:rPr>
        <w:t xml:space="preserve">муниципальная услуга, </w:t>
      </w:r>
      <w:r w:rsidRPr="007F038D">
        <w:rPr>
          <w:rFonts w:ascii="Times New Roman" w:hAnsi="Times New Roman"/>
          <w:i/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</w:t>
      </w:r>
      <w:r w:rsidRPr="007F038D">
        <w:rPr>
          <w:rFonts w:ascii="Times New Roman" w:hAnsi="Times New Roman"/>
          <w:i/>
          <w:sz w:val="28"/>
          <w:szCs w:val="28"/>
        </w:rPr>
        <w:br/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6188" w:rsidRPr="007F038D" w:rsidRDefault="00F06188" w:rsidP="005D2FA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7F038D">
        <w:rPr>
          <w:sz w:val="28"/>
          <w:szCs w:val="28"/>
        </w:rPr>
        <w:t>сурдопереводчика</w:t>
      </w:r>
      <w:proofErr w:type="spellEnd"/>
      <w:r w:rsidRPr="007F038D">
        <w:rPr>
          <w:sz w:val="28"/>
          <w:szCs w:val="28"/>
        </w:rPr>
        <w:t xml:space="preserve">, </w:t>
      </w:r>
      <w:proofErr w:type="spellStart"/>
      <w:r w:rsidRPr="007F038D">
        <w:rPr>
          <w:sz w:val="28"/>
          <w:szCs w:val="28"/>
        </w:rPr>
        <w:t>тифлосурдопереводчика</w:t>
      </w:r>
      <w:proofErr w:type="spellEnd"/>
      <w:r w:rsidRPr="007F038D">
        <w:rPr>
          <w:sz w:val="28"/>
          <w:szCs w:val="28"/>
        </w:rPr>
        <w:t>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F06188" w:rsidRPr="007F038D" w:rsidRDefault="00F06188" w:rsidP="005D2FA1">
      <w:pPr>
        <w:jc w:val="both"/>
        <w:rPr>
          <w:sz w:val="28"/>
          <w:szCs w:val="28"/>
        </w:rPr>
      </w:pPr>
      <w:r w:rsidRPr="007F038D">
        <w:rPr>
          <w:sz w:val="28"/>
          <w:szCs w:val="28"/>
        </w:rPr>
        <w:t>( структурного подразделения при наличии).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32A" w:rsidRDefault="00F06188" w:rsidP="0055132A">
      <w:pPr>
        <w:numPr>
          <w:ilvl w:val="1"/>
          <w:numId w:val="41"/>
        </w:num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Показатели доступности и качества муниципальной услуги</w:t>
      </w:r>
    </w:p>
    <w:p w:rsidR="0055132A" w:rsidRPr="0055132A" w:rsidRDefault="0055132A" w:rsidP="0055132A">
      <w:pPr>
        <w:autoSpaceDE w:val="0"/>
        <w:autoSpaceDN w:val="0"/>
        <w:adjustRightInd w:val="0"/>
        <w:ind w:left="1429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2.15.1. Показателями доступности муниципальной услуги являются: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соблюдение графика работы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2.15.2. Показателями качества муниципальной услуги являются: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77B16" w:rsidRDefault="00365F06" w:rsidP="00577B16">
      <w:pPr>
        <w:pStyle w:val="4"/>
        <w:spacing w:before="0"/>
        <w:rPr>
          <w:rStyle w:val="a9"/>
          <w:b w:val="0"/>
          <w:bCs w:val="0"/>
          <w:sz w:val="22"/>
          <w:szCs w:val="22"/>
        </w:rPr>
      </w:pPr>
      <w:hyperlink r:id="rId20" w:history="1">
        <w:r w:rsidR="00F06188" w:rsidRPr="0055132A">
          <w:rPr>
            <w:rStyle w:val="a9"/>
            <w:rFonts w:ascii="Times New Roman" w:hAnsi="Times New Roman"/>
            <w:b w:val="0"/>
            <w:bCs w:val="0"/>
            <w:sz w:val="24"/>
            <w:szCs w:val="24"/>
          </w:rPr>
          <w:t>https://login.consultant.ru/link/?rnd=D7C74594C1694BD9BE5718E4883734C5&amp;req=query&amp;REFDOC=342034&amp;REFBASE=LAW&amp;REFPAGE=0&amp;REFTYPE=CDLT_CHILDLESS_CONTENTS_ITEM_MAIN_BACKREFS_P&amp;ts=1653715917863297016&amp;mode=backrefs&amp;REFDST=100345&amp;date=10.06.2020</w:t>
        </w:r>
      </w:hyperlink>
      <w:r w:rsidR="0055132A">
        <w:rPr>
          <w:rStyle w:val="a9"/>
          <w:b w:val="0"/>
          <w:bCs w:val="0"/>
          <w:sz w:val="22"/>
          <w:szCs w:val="22"/>
        </w:rPr>
        <w:t xml:space="preserve"> </w:t>
      </w:r>
    </w:p>
    <w:p w:rsidR="00577B16" w:rsidRDefault="00577B16" w:rsidP="00577B16">
      <w:pPr>
        <w:pStyle w:val="4"/>
        <w:spacing w:before="0"/>
        <w:rPr>
          <w:rStyle w:val="a9"/>
          <w:b w:val="0"/>
          <w:bCs w:val="0"/>
          <w:sz w:val="22"/>
          <w:szCs w:val="22"/>
        </w:rPr>
      </w:pPr>
    </w:p>
    <w:p w:rsidR="00F06188" w:rsidRPr="000540E6" w:rsidRDefault="00577B16" w:rsidP="00577B16">
      <w:pPr>
        <w:pStyle w:val="4"/>
        <w:spacing w:before="0"/>
        <w:jc w:val="center"/>
        <w:rPr>
          <w:rFonts w:ascii="Times New Roman" w:hAnsi="Times New Roman"/>
          <w:b w:val="0"/>
          <w:bCs w:val="0"/>
          <w:color w:val="000000"/>
        </w:rPr>
      </w:pPr>
      <w:r w:rsidRPr="000540E6">
        <w:rPr>
          <w:rStyle w:val="a9"/>
          <w:rFonts w:ascii="Times New Roman" w:hAnsi="Times New Roman"/>
          <w:b w:val="0"/>
          <w:bCs w:val="0"/>
          <w:color w:val="000000"/>
          <w:u w:val="none"/>
          <w:lang w:val="en-US"/>
        </w:rPr>
        <w:t>III</w:t>
      </w:r>
      <w:r w:rsidRPr="000540E6">
        <w:rPr>
          <w:rStyle w:val="a9"/>
          <w:rFonts w:ascii="Times New Roman" w:hAnsi="Times New Roman"/>
          <w:b w:val="0"/>
          <w:bCs w:val="0"/>
          <w:color w:val="000000"/>
          <w:u w:val="none"/>
        </w:rPr>
        <w:t xml:space="preserve">. </w:t>
      </w:r>
      <w:r w:rsidR="00F06188" w:rsidRPr="007F038D">
        <w:rPr>
          <w:rFonts w:ascii="Times New Roman" w:hAnsi="Times New Roman"/>
          <w:b w:val="0"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06188" w:rsidRPr="007F038D" w:rsidRDefault="00F06188" w:rsidP="005D2FA1">
      <w:pPr>
        <w:ind w:firstLine="709"/>
        <w:jc w:val="center"/>
        <w:rPr>
          <w:i/>
          <w:sz w:val="28"/>
          <w:szCs w:val="28"/>
        </w:rPr>
      </w:pPr>
    </w:p>
    <w:p w:rsidR="00F06188" w:rsidRDefault="00F06188" w:rsidP="005D2FA1">
      <w:pPr>
        <w:ind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3.1. Исчерпывающий перечень административных процедур</w:t>
      </w:r>
    </w:p>
    <w:p w:rsidR="0055132A" w:rsidRPr="007F038D" w:rsidRDefault="0055132A" w:rsidP="005D2FA1">
      <w:pPr>
        <w:ind w:firstLine="709"/>
        <w:jc w:val="center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прием и регистрация заявления и прилагаемых документов;</w:t>
      </w:r>
    </w:p>
    <w:p w:rsidR="00F06188" w:rsidRPr="00AF739B" w:rsidRDefault="00F06188" w:rsidP="005D2FA1">
      <w:pPr>
        <w:ind w:firstLine="709"/>
        <w:jc w:val="both"/>
        <w:rPr>
          <w:sz w:val="28"/>
          <w:szCs w:val="28"/>
        </w:rPr>
      </w:pPr>
      <w:r w:rsidRPr="00AF739B">
        <w:rPr>
          <w:sz w:val="28"/>
          <w:szCs w:val="28"/>
        </w:rPr>
        <w:t>рассмотрение заявления и прилагаемых документов, принятие решения о  постановке на учет для зачисления в МДОО, информирование заявителя о принятом решении;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AF739B">
        <w:rPr>
          <w:sz w:val="28"/>
          <w:szCs w:val="28"/>
        </w:rPr>
        <w:t>принятие решения о направлении детей в МДОО.</w:t>
      </w:r>
    </w:p>
    <w:p w:rsidR="00F06188" w:rsidRPr="007F038D" w:rsidRDefault="00F06188" w:rsidP="005D2FA1">
      <w:pPr>
        <w:rPr>
          <w:sz w:val="28"/>
          <w:szCs w:val="28"/>
        </w:rPr>
      </w:pPr>
    </w:p>
    <w:p w:rsidR="00F06188" w:rsidRDefault="00F06188" w:rsidP="005D2FA1">
      <w:pPr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3.2. Прием и регистрация заявления и прилагаемых  документов</w:t>
      </w:r>
    </w:p>
    <w:p w:rsidR="00577B16" w:rsidRPr="007F038D" w:rsidRDefault="00577B16" w:rsidP="005D2FA1">
      <w:pPr>
        <w:jc w:val="center"/>
        <w:rPr>
          <w:i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 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06188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осуществляет регистрацию заявления и прилагаемых документов в</w:t>
      </w:r>
      <w:r>
        <w:rPr>
          <w:sz w:val="28"/>
          <w:szCs w:val="28"/>
        </w:rPr>
        <w:t xml:space="preserve"> «Книге учета будущих воспитанников»</w:t>
      </w:r>
      <w:r w:rsidRPr="007F038D">
        <w:rPr>
          <w:sz w:val="28"/>
          <w:szCs w:val="28"/>
        </w:rPr>
        <w:t>;</w:t>
      </w:r>
    </w:p>
    <w:p w:rsidR="00F06188" w:rsidRDefault="00F06188" w:rsidP="005D2FA1">
      <w:pPr>
        <w:ind w:firstLine="709"/>
        <w:jc w:val="both"/>
        <w:rPr>
          <w:sz w:val="28"/>
          <w:szCs w:val="28"/>
        </w:rPr>
      </w:pPr>
      <w:r w:rsidRPr="000E4D10">
        <w:rPr>
          <w:sz w:val="28"/>
          <w:szCs w:val="28"/>
        </w:rPr>
        <w:t xml:space="preserve">  3.2.3. Обращение,    направленное    заявителем    в    электронном    виде    с    Портала государственных и муниципальных услуг, принимается автоматической информационной системой   «Электронный   детский   сад»   (далее   -   АИС   «Электронный   детский   сад») автоматически с фиксацией времени регистрации и присвоением статуса «заявление принято». Заявление о постановке ребенка на учет и копии документов, необходимых для предоставления муниципальной услуги, могут быть направлены заявителем в электронной форме с использованием системы «Личный кабинет» на ЕПГУ. </w:t>
      </w:r>
    </w:p>
    <w:p w:rsidR="00F06188" w:rsidRPr="000E4D10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007">
        <w:rPr>
          <w:sz w:val="28"/>
          <w:szCs w:val="28"/>
        </w:rPr>
        <w:t>. После регистрации заявление и прилагаемые к нему документы не позднее дня, следующего за днём регистрации заявления и прилагаемых к нему документов,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</w:t>
      </w:r>
      <w:r w:rsidRPr="007F038D">
        <w:rPr>
          <w:sz w:val="28"/>
          <w:szCs w:val="28"/>
        </w:rPr>
        <w:t xml:space="preserve">. Срок выполнения данной административной процедуры составляет 2 рабочих дня со дня поступления </w:t>
      </w:r>
      <w:hyperlink w:anchor="Par428" w:tooltip="                                 ЗАЯВЛЕНИЕ" w:history="1">
        <w:r w:rsidRPr="007F038D">
          <w:rPr>
            <w:sz w:val="28"/>
            <w:szCs w:val="28"/>
          </w:rPr>
          <w:t>заявления</w:t>
        </w:r>
      </w:hyperlink>
      <w:r w:rsidRPr="007F038D">
        <w:rPr>
          <w:sz w:val="28"/>
          <w:szCs w:val="28"/>
        </w:rPr>
        <w:t xml:space="preserve"> и прилагаемых документов в Уполномоченный орган.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7F038D">
        <w:rPr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</w:p>
    <w:p w:rsidR="00F06188" w:rsidRPr="000E4D10" w:rsidRDefault="00F06188" w:rsidP="005D2FA1">
      <w:pPr>
        <w:ind w:firstLine="709"/>
        <w:jc w:val="both"/>
        <w:rPr>
          <w:sz w:val="28"/>
          <w:szCs w:val="28"/>
        </w:rPr>
      </w:pPr>
    </w:p>
    <w:p w:rsidR="00F06188" w:rsidRDefault="00F06188" w:rsidP="00577B16">
      <w:pPr>
        <w:ind w:right="-286" w:firstLine="709"/>
        <w:jc w:val="center"/>
        <w:rPr>
          <w:i/>
          <w:color w:val="000000"/>
          <w:sz w:val="28"/>
          <w:szCs w:val="28"/>
        </w:rPr>
      </w:pPr>
      <w:r w:rsidRPr="007F038D">
        <w:rPr>
          <w:i/>
          <w:sz w:val="28"/>
          <w:szCs w:val="28"/>
        </w:rPr>
        <w:t>3.3.Рассмотрение заявления и прилагаемых документов, принятие решения о  постановке на учет для зачисления детей в МДОО</w:t>
      </w:r>
      <w:r>
        <w:rPr>
          <w:i/>
          <w:sz w:val="28"/>
          <w:szCs w:val="28"/>
        </w:rPr>
        <w:t xml:space="preserve">, </w:t>
      </w:r>
      <w:r w:rsidRPr="00994686">
        <w:rPr>
          <w:i/>
          <w:color w:val="000000"/>
          <w:sz w:val="28"/>
          <w:szCs w:val="28"/>
        </w:rPr>
        <w:t>информирование заявителя о принятом решении</w:t>
      </w:r>
    </w:p>
    <w:p w:rsidR="00577B16" w:rsidRPr="00994686" w:rsidRDefault="00577B16" w:rsidP="005D2FA1">
      <w:pPr>
        <w:ind w:right="-286" w:firstLine="709"/>
        <w:jc w:val="both"/>
        <w:rPr>
          <w:i/>
          <w:color w:val="000000"/>
          <w:sz w:val="28"/>
          <w:szCs w:val="28"/>
        </w:rPr>
      </w:pPr>
    </w:p>
    <w:p w:rsidR="00F06188" w:rsidRDefault="00F06188" w:rsidP="005D2FA1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F06188" w:rsidRPr="00801141" w:rsidRDefault="00F06188" w:rsidP="005D2FA1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801141">
        <w:rPr>
          <w:sz w:val="28"/>
          <w:szCs w:val="28"/>
        </w:rPr>
        <w:t>. После получения заявления с приложенными документами должностное лицо, ответственное за предоставление муниципальной усл</w:t>
      </w:r>
      <w:r>
        <w:rPr>
          <w:sz w:val="28"/>
          <w:szCs w:val="28"/>
        </w:rPr>
        <w:t>уги, в течение 5</w:t>
      </w:r>
      <w:r w:rsidRPr="00801141">
        <w:rPr>
          <w:sz w:val="28"/>
          <w:szCs w:val="28"/>
        </w:rPr>
        <w:t xml:space="preserve"> рабочих дней осуществляет проверку представленных документов на предмет их соответствия требованиям настоящего регламента, в частности, устанавливается наличие или отсутствие оснований для отказа в предоставлении муниципальной услуги.</w:t>
      </w:r>
    </w:p>
    <w:p w:rsidR="00F06188" w:rsidRPr="00801141" w:rsidRDefault="00F06188" w:rsidP="005D2FA1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801141">
        <w:rPr>
          <w:sz w:val="28"/>
          <w:szCs w:val="28"/>
        </w:rPr>
        <w:t>В случае выявления недостатков в представленных документах либо отсутствия какого-либо документа специалист управления образования сообщает об этом заявителю и предлагает в разумный срок устранить данные недостатки.          Невыполнение заявителем указаний специалиста управления образования является основанием для отказа в предоставлении муниципальной услуги.</w:t>
      </w:r>
    </w:p>
    <w:p w:rsidR="00F06188" w:rsidRPr="007F038D" w:rsidRDefault="00F06188" w:rsidP="005D2FA1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7F038D">
        <w:rPr>
          <w:sz w:val="28"/>
          <w:szCs w:val="28"/>
        </w:rPr>
        <w:t xml:space="preserve">. </w:t>
      </w:r>
      <w:proofErr w:type="gramStart"/>
      <w:r w:rsidRPr="007F038D">
        <w:rPr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2.7.1 административного регламента,  должностное лицо, ответственное за предоставление муниципальной услуги,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п.2.7.1 административного регламента. </w:t>
      </w:r>
      <w:proofErr w:type="gramEnd"/>
    </w:p>
    <w:p w:rsidR="00F06188" w:rsidRPr="007F038D" w:rsidRDefault="00F06188" w:rsidP="005D2FA1">
      <w:pPr>
        <w:pStyle w:val="ConsPlusNormal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Межведомственные запросы на бумажном носителе подписываются руководителем Уполномоченного органа или лицом, его замещающим, и заверяются печатью Уполномоченного органа.</w:t>
      </w:r>
    </w:p>
    <w:p w:rsidR="00F06188" w:rsidRPr="007F038D" w:rsidRDefault="00F06188" w:rsidP="005D2FA1">
      <w:pPr>
        <w:pStyle w:val="ConsPlusNormal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F06188" w:rsidRPr="007F038D" w:rsidRDefault="00F06188" w:rsidP="005D2FA1">
      <w:pPr>
        <w:pStyle w:val="ConsPlusNormal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9A21AF">
        <w:rPr>
          <w:sz w:val="28"/>
          <w:szCs w:val="28"/>
        </w:rPr>
        <w:t xml:space="preserve">. В случае поступления заявления и прилагаемых документов в электронной форме должностное лицо, ответственное за предоставление </w:t>
      </w:r>
      <w:r w:rsidRPr="009A21AF">
        <w:rPr>
          <w:sz w:val="28"/>
          <w:szCs w:val="28"/>
        </w:rPr>
        <w:lastRenderedPageBreak/>
        <w:t>муниципальной услуги, в течение 3 рабочих дней со дня регистрации заявления и прилагаемых документов проводит проверку электронной подписи, которой подписаны заявление и прилагаемые документы.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9A21AF">
        <w:rPr>
          <w:sz w:val="28"/>
          <w:szCs w:val="28"/>
        </w:rPr>
        <w:t>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06188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9A21AF">
        <w:rPr>
          <w:sz w:val="28"/>
          <w:szCs w:val="28"/>
        </w:rPr>
        <w:t>. 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06188" w:rsidRDefault="00F06188" w:rsidP="005D2FA1">
      <w:pPr>
        <w:ind w:right="57" w:firstLine="709"/>
        <w:jc w:val="both"/>
        <w:rPr>
          <w:sz w:val="28"/>
          <w:szCs w:val="28"/>
        </w:rPr>
      </w:pPr>
      <w:r w:rsidRPr="00E07291">
        <w:rPr>
          <w:sz w:val="28"/>
          <w:szCs w:val="28"/>
        </w:rPr>
        <w:t xml:space="preserve">3.3.3. Результатом выполнения административной процедуры является постановка ребенка на учет для предоставления места в образовательной организации, реализующей основную общеобразовательную программу дошкольного образования либо об отказе в постановке ребенка на учет для предоставления места в образовательной организации. </w:t>
      </w:r>
    </w:p>
    <w:p w:rsidR="00F06188" w:rsidRPr="00E07291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оснований для отказа в постановке ребенка на учет, предусмотренных п.2.9.2 настоящего административного регламента должностное лицо Уполномоченного органа направляет заявителю </w:t>
      </w:r>
      <w:r w:rsidRPr="00E07291">
        <w:rPr>
          <w:sz w:val="28"/>
          <w:szCs w:val="28"/>
        </w:rPr>
        <w:t>не</w:t>
      </w:r>
      <w:r>
        <w:rPr>
          <w:sz w:val="28"/>
          <w:szCs w:val="28"/>
        </w:rPr>
        <w:t xml:space="preserve"> позднее 3-х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</w:t>
      </w:r>
      <w:r w:rsidRPr="00E07291">
        <w:rPr>
          <w:sz w:val="28"/>
          <w:szCs w:val="28"/>
        </w:rPr>
        <w:t>об отказе в постановке ребенка на учет</w:t>
      </w:r>
      <w:r>
        <w:rPr>
          <w:sz w:val="28"/>
          <w:szCs w:val="28"/>
        </w:rPr>
        <w:t xml:space="preserve"> уведомление об отказе в постановке ребенка на учет.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E07291">
        <w:rPr>
          <w:sz w:val="28"/>
          <w:szCs w:val="28"/>
        </w:rPr>
        <w:t>В случае принятия решения о постановке ребёнка на учет,  для предоставления места в образовательной организации заявлению в ГИС «Электронный детский сад» присваивается статус «Зарегистрировано (заявление рассмотрено)». В случае принятия решения об отказе в постановке ребенка на учет,  для предоставления места образовательной организации присваивается статус «отказано в услуге». Об изменении статуса заявления заявители извещаются посредством телефонной связ</w:t>
      </w:r>
      <w:r>
        <w:rPr>
          <w:sz w:val="28"/>
          <w:szCs w:val="28"/>
        </w:rPr>
        <w:t>и</w:t>
      </w:r>
    </w:p>
    <w:p w:rsidR="00F06188" w:rsidRPr="007F038D" w:rsidRDefault="00F06188" w:rsidP="005D2FA1">
      <w:pPr>
        <w:ind w:right="-286" w:firstLine="709"/>
        <w:jc w:val="center"/>
        <w:rPr>
          <w:i/>
          <w:sz w:val="28"/>
          <w:szCs w:val="28"/>
        </w:rPr>
      </w:pPr>
    </w:p>
    <w:p w:rsidR="00F06188" w:rsidRDefault="00F06188" w:rsidP="005D2FA1">
      <w:pPr>
        <w:ind w:right="-286" w:firstLine="709"/>
        <w:jc w:val="center"/>
        <w:rPr>
          <w:i/>
          <w:sz w:val="28"/>
          <w:szCs w:val="28"/>
        </w:rPr>
      </w:pPr>
      <w:r w:rsidRPr="007F038D">
        <w:rPr>
          <w:i/>
          <w:sz w:val="28"/>
          <w:szCs w:val="28"/>
        </w:rPr>
        <w:t>3.4.Принятие решения о направлении детей в МДОО</w:t>
      </w:r>
    </w:p>
    <w:p w:rsidR="00577B16" w:rsidRPr="007F038D" w:rsidRDefault="00577B16" w:rsidP="005D2FA1">
      <w:pPr>
        <w:ind w:right="-286" w:firstLine="709"/>
        <w:jc w:val="center"/>
        <w:rPr>
          <w:i/>
          <w:sz w:val="28"/>
          <w:szCs w:val="28"/>
        </w:rPr>
      </w:pP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 xml:space="preserve">3.4.1. Комплектование групп общеразвивающей направленности, комбинированной направленности на новый учебный год в МДОО осуществляется </w:t>
      </w:r>
      <w:r>
        <w:rPr>
          <w:sz w:val="28"/>
          <w:szCs w:val="28"/>
        </w:rPr>
        <w:t xml:space="preserve">Уполномоченным органом </w:t>
      </w:r>
      <w:r w:rsidRPr="009A21AF">
        <w:rPr>
          <w:sz w:val="28"/>
          <w:szCs w:val="28"/>
        </w:rPr>
        <w:t>в отношении контингента детей, поставленных на учет для определения в МДОО, в соответствии с требованиями настоящего административного регламента, исходя из норматива площади на одного ребенка в соответствии с требованиями санитарно-эпидемиологических правил и нормативов.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 xml:space="preserve">3.4.2. При комплектовании групп общеразвивающей направленности, комбинированной направленности учитываются дата рождения ребенка, дата </w:t>
      </w:r>
      <w:r w:rsidRPr="009A21AF">
        <w:rPr>
          <w:sz w:val="28"/>
          <w:szCs w:val="28"/>
        </w:rPr>
        <w:lastRenderedPageBreak/>
        <w:t>постановки ребенка на учет, внеочередное (первоочередное) предоставление мест в МДОО в соответствии с действующим законодательством, факт проживания ребенка на закрепленной за МДОО территории муниципального образования, наличие (отсутствие) свободных мест в МДОО.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3.4.3. Период комплектования с 1 июня по 31 августа текущего года, далее периоды (ежемесячно) текущего доукомплектования при наличии свободных мест в образовательных учреждениях, реализующих основную общеобразовательную программу дошкольного образования.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9A21AF">
        <w:rPr>
          <w:sz w:val="28"/>
          <w:szCs w:val="28"/>
        </w:rPr>
        <w:t>. Постановка детей на учет для зачисления в образовательную организацию осуществляется посредством регистрации детей в ГИС «Образование» в подсистеме «Электронный детский сад». В комплектовании участвуют заявления со статусом «Зарегистрировано», «Желает изменить ДОУ» с указанной датой желаемого зачисления не позднее 1 сентября нового учебного года.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9A21AF">
        <w:rPr>
          <w:sz w:val="28"/>
          <w:szCs w:val="28"/>
        </w:rPr>
        <w:t xml:space="preserve">. Единый электронный реестр заявлений по каждому образовательному учреждению, реализующему основную общеобразовательную программу дошкольного образования, формируется на 1 июня текущего года для предоставления ребенку места с 1 сентября календарного года. </w:t>
      </w:r>
      <w:proofErr w:type="gramStart"/>
      <w:r w:rsidRPr="009A21AF">
        <w:rPr>
          <w:sz w:val="28"/>
          <w:szCs w:val="28"/>
        </w:rPr>
        <w:t>После установленной даты в список детей, нуждающихся в предоставлении места в образовательном учреждении, реализующем основную общеобразовательную программу дошкольного образования с 1 сентября текущего календарного года, могут быть дополнительно включены дети, имеющие право первоочередного (внеочередного) приема в образовательные учреждения, реализующие основную общеобразовательную программу дошкольного образования, а также дети, идущие на общих основаниях при наличии вакантных (свободных) мест.</w:t>
      </w:r>
      <w:proofErr w:type="gramEnd"/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3.4.6.</w:t>
      </w:r>
      <w:r w:rsidRPr="009A21AF">
        <w:rPr>
          <w:sz w:val="28"/>
          <w:szCs w:val="28"/>
        </w:rPr>
        <w:t>Дети, родители которых подали заявление о постановке на учет после установленной даты (после 1 июня текущего календарного года), включаются в список детей, которым место в образовательные учреждения, реализующие основную общеобразовательную программу дошкольного образования, необходимо предоставить с 1 сентября следующего календарного года.</w:t>
      </w:r>
      <w:proofErr w:type="gramEnd"/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9A21AF">
        <w:rPr>
          <w:sz w:val="28"/>
          <w:szCs w:val="28"/>
        </w:rPr>
        <w:t xml:space="preserve">. Направление в </w:t>
      </w:r>
      <w:r>
        <w:rPr>
          <w:sz w:val="28"/>
          <w:szCs w:val="28"/>
        </w:rPr>
        <w:t xml:space="preserve">МДОО </w:t>
      </w:r>
      <w:r w:rsidRPr="009A21AF">
        <w:rPr>
          <w:sz w:val="28"/>
          <w:szCs w:val="28"/>
        </w:rPr>
        <w:t xml:space="preserve">выдается комиссией по </w:t>
      </w:r>
      <w:r>
        <w:rPr>
          <w:sz w:val="28"/>
          <w:szCs w:val="28"/>
        </w:rPr>
        <w:t>комплектованию образовательных организаций Бабаевского муниципального района, реализующих образовательную программу дошкольного образовани</w:t>
      </w:r>
      <w:proofErr w:type="gramStart"/>
      <w:r>
        <w:rPr>
          <w:sz w:val="28"/>
          <w:szCs w:val="28"/>
        </w:rPr>
        <w:t>я</w:t>
      </w:r>
      <w:r w:rsidRPr="009A21AF">
        <w:rPr>
          <w:sz w:val="28"/>
          <w:szCs w:val="28"/>
        </w:rPr>
        <w:t>(</w:t>
      </w:r>
      <w:proofErr w:type="gramEnd"/>
      <w:r w:rsidRPr="009A21AF">
        <w:rPr>
          <w:sz w:val="28"/>
          <w:szCs w:val="28"/>
        </w:rPr>
        <w:t>далее - Комиссия).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 xml:space="preserve">3.4.9. Состав Комиссии утверждается </w:t>
      </w:r>
      <w:r>
        <w:rPr>
          <w:sz w:val="28"/>
          <w:szCs w:val="28"/>
        </w:rPr>
        <w:t xml:space="preserve">постановлением администрации Бабаевского </w:t>
      </w:r>
      <w:r w:rsidRPr="009A21AF">
        <w:rPr>
          <w:sz w:val="28"/>
          <w:szCs w:val="28"/>
        </w:rPr>
        <w:t>муниципального района.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3.4.10. Основанием для начала административной процедуры по выдаче направления является наличие мест в образовательной организации. Информация о свободных местах в образовательной организации имеется в ГИС «Образование» в подсистеме «Электронный детский сад».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 xml:space="preserve">3.4.11. </w:t>
      </w:r>
      <w:proofErr w:type="gramStart"/>
      <w:r w:rsidRPr="009A21AF">
        <w:rPr>
          <w:sz w:val="28"/>
          <w:szCs w:val="28"/>
        </w:rPr>
        <w:t>Ответственный</w:t>
      </w:r>
      <w:proofErr w:type="gramEnd"/>
      <w:r w:rsidRPr="009A21AF">
        <w:rPr>
          <w:sz w:val="28"/>
          <w:szCs w:val="28"/>
        </w:rPr>
        <w:t xml:space="preserve"> за подготовку направления в течение пяти рабочих дней со дня получения информации о наличии свободных мест сообщает председателю Комиссии о готовности документов к рассмотрению.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3.4.12. 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lastRenderedPageBreak/>
        <w:t>3.4.1</w:t>
      </w:r>
      <w:r>
        <w:rPr>
          <w:sz w:val="28"/>
          <w:szCs w:val="28"/>
        </w:rPr>
        <w:t>3</w:t>
      </w:r>
      <w:r w:rsidRPr="009A21AF">
        <w:rPr>
          <w:sz w:val="28"/>
          <w:szCs w:val="28"/>
        </w:rPr>
        <w:t xml:space="preserve">. Ответственный за подготовку направления в течение одного рабочего дня готовит проект </w:t>
      </w:r>
      <w:hyperlink r:id="rId21" w:anchor="Par907" w:history="1">
        <w:r w:rsidRPr="009A21AF">
          <w:rPr>
            <w:sz w:val="28"/>
            <w:szCs w:val="28"/>
          </w:rPr>
          <w:t>направления</w:t>
        </w:r>
      </w:hyperlink>
      <w:r>
        <w:rPr>
          <w:sz w:val="28"/>
          <w:szCs w:val="28"/>
        </w:rPr>
        <w:t xml:space="preserve"> по форме согласно приложению №2</w:t>
      </w:r>
      <w:r w:rsidRPr="009A21AF">
        <w:rPr>
          <w:sz w:val="28"/>
          <w:szCs w:val="28"/>
        </w:rPr>
        <w:t xml:space="preserve"> настоящего административного регламента, и передает его председателю Комиссии для подписания. </w:t>
      </w:r>
      <w:r>
        <w:rPr>
          <w:sz w:val="28"/>
          <w:szCs w:val="28"/>
        </w:rPr>
        <w:t>Председатель комиссии в течение двух рабочих дней подписывает направление.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3.4.14</w:t>
      </w:r>
      <w:r w:rsidRPr="009A21AF">
        <w:rPr>
          <w:sz w:val="28"/>
          <w:szCs w:val="28"/>
        </w:rPr>
        <w:t>. Ответственный за выдачу направления в течение 5 рабочих дней регистрирует его в подсистеме «Электронный детский сад» у заявления меняется статус «Направлен в ДОУ» и информирует заявителя способом, указанным им в заявлении о постановке ребенка на учет, о выдаче направления в</w:t>
      </w:r>
      <w:r>
        <w:rPr>
          <w:sz w:val="28"/>
          <w:szCs w:val="28"/>
        </w:rPr>
        <w:t xml:space="preserve"> МДОО</w:t>
      </w:r>
      <w:r w:rsidRPr="009A21AF">
        <w:rPr>
          <w:sz w:val="28"/>
          <w:szCs w:val="28"/>
        </w:rPr>
        <w:t>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3.4.15</w:t>
      </w:r>
      <w:r w:rsidRPr="009A21AF">
        <w:rPr>
          <w:sz w:val="28"/>
          <w:szCs w:val="28"/>
        </w:rPr>
        <w:t xml:space="preserve">. Детям, проживающим на территории, закрепленной за другой образовательной организацией, направление выдается после того, как Комиссия выдала направления всем детям, проживающим на территории </w:t>
      </w:r>
      <w:r>
        <w:rPr>
          <w:sz w:val="28"/>
          <w:szCs w:val="28"/>
        </w:rPr>
        <w:t xml:space="preserve">Бабаевского </w:t>
      </w:r>
      <w:r w:rsidRPr="009A21AF">
        <w:rPr>
          <w:sz w:val="28"/>
          <w:szCs w:val="28"/>
        </w:rPr>
        <w:t>муниципального района, закрепленной за данной образовательной организацией. По решению Комиссии детям, проживающим на территории, закрепленной за другой образовательной организацией, выдается направление при наличии свободных мест в образовательной организации.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3.4.16</w:t>
      </w:r>
      <w:r w:rsidRPr="009A21AF">
        <w:rPr>
          <w:sz w:val="28"/>
          <w:szCs w:val="28"/>
        </w:rPr>
        <w:t xml:space="preserve">. </w:t>
      </w:r>
      <w:proofErr w:type="gramStart"/>
      <w:r w:rsidRPr="009A21AF">
        <w:rPr>
          <w:sz w:val="28"/>
          <w:szCs w:val="28"/>
        </w:rPr>
        <w:t>После завершения комплектования образовательных учреждений, реализующих основную общеобразовательную программу дошкольного образования, в соответствии с установленным периодом комплектования в список детей, необеспеченных местом, могут быть внесены изменения, касающиеся переноса даты желаемого зачисления в образовательные учреждения, реализующие основную общеобразовательную программу дошкольного образования на последующие периоды комплектования.</w:t>
      </w:r>
      <w:proofErr w:type="gramEnd"/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3.4.17</w:t>
      </w:r>
      <w:r w:rsidRPr="009A21AF">
        <w:rPr>
          <w:sz w:val="28"/>
          <w:szCs w:val="28"/>
        </w:rPr>
        <w:t xml:space="preserve">. При текущем доукомплектовании в </w:t>
      </w:r>
      <w:proofErr w:type="gramStart"/>
      <w:r w:rsidRPr="009A21AF">
        <w:rPr>
          <w:sz w:val="28"/>
          <w:szCs w:val="28"/>
        </w:rPr>
        <w:t>образовательные учреждения, реализующие основную общеобразовательную программу дошкольного образования возраст ребенка определяется</w:t>
      </w:r>
      <w:proofErr w:type="gramEnd"/>
      <w:r w:rsidRPr="009A21AF">
        <w:rPr>
          <w:sz w:val="28"/>
          <w:szCs w:val="28"/>
        </w:rPr>
        <w:t xml:space="preserve"> на 1 сентября текущего учебного года или на дату формирования протокола.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3.4.18</w:t>
      </w:r>
      <w:r w:rsidRPr="009A21AF">
        <w:rPr>
          <w:sz w:val="28"/>
          <w:szCs w:val="28"/>
        </w:rPr>
        <w:t xml:space="preserve">. Если в процессе направления в </w:t>
      </w:r>
      <w:proofErr w:type="gramStart"/>
      <w:r w:rsidRPr="009A21AF">
        <w:rPr>
          <w:sz w:val="28"/>
          <w:szCs w:val="28"/>
        </w:rPr>
        <w:t>образовательные учреждения, реализующие основную общеобразовательную программу дошкольного образования места предоставляются</w:t>
      </w:r>
      <w:proofErr w:type="gramEnd"/>
      <w:r w:rsidRPr="009A21AF">
        <w:rPr>
          <w:sz w:val="28"/>
          <w:szCs w:val="28"/>
        </w:rPr>
        <w:t xml:space="preserve"> не всем детям, стоящим на учете для предоставления места с 1 сентября текущего года, эти дети переходят в статус «очередников». </w:t>
      </w:r>
      <w:proofErr w:type="gramStart"/>
      <w:r w:rsidRPr="009A21AF">
        <w:rPr>
          <w:sz w:val="28"/>
          <w:szCs w:val="28"/>
        </w:rPr>
        <w:t>Они обеспечиваются местами в образовательные учреждения, реализующие основную общеобразовательную программу дошкольного образования, на свободные (освобождающиеся, вновь созданные) места в течение учебного года либо учитываются в списке нуждающихся в месте в образовательные учреждения, реализующие основную общеобразовательную программу дошкольного образования с 1 сентября текущего календарного года.</w:t>
      </w:r>
      <w:proofErr w:type="gramEnd"/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3.4.19</w:t>
      </w:r>
      <w:r w:rsidRPr="009A21AF">
        <w:rPr>
          <w:sz w:val="28"/>
          <w:szCs w:val="28"/>
        </w:rPr>
        <w:t xml:space="preserve">. </w:t>
      </w:r>
      <w:proofErr w:type="gramStart"/>
      <w:r w:rsidRPr="009A21AF">
        <w:rPr>
          <w:sz w:val="28"/>
          <w:szCs w:val="28"/>
        </w:rPr>
        <w:t>Заявитель (представитель заявителя) в срок, не превышающий 30 (тридцать) календарных дней после получения уведомления о направлении в образовательные учреждения, реализующие основную общеобразовательную программу дошкольного образования, обязан явиться в образовательные учреждения, реализующие основную общеобразовательную программу дошкольного образования с оригиналами документов.</w:t>
      </w:r>
      <w:proofErr w:type="gramEnd"/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3.4.20</w:t>
      </w:r>
      <w:r w:rsidRPr="009A21AF">
        <w:rPr>
          <w:sz w:val="28"/>
          <w:szCs w:val="28"/>
        </w:rPr>
        <w:t xml:space="preserve">. В случае не явки заявителя (представителя заявителя) в образовательные учреждения, реализующие основную общеобразовательную программу дошкольного образования, заявлению в ГИС «Образование» присваивается статус «Не явился». 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3.4.21</w:t>
      </w:r>
      <w:r w:rsidRPr="009A21AF">
        <w:rPr>
          <w:sz w:val="28"/>
          <w:szCs w:val="28"/>
        </w:rPr>
        <w:t xml:space="preserve">. На основании письменного заявления заявителя (представителя заявителя) в </w:t>
      </w:r>
      <w:r>
        <w:rPr>
          <w:sz w:val="28"/>
          <w:szCs w:val="28"/>
        </w:rPr>
        <w:t xml:space="preserve">Уполномоченном органе </w:t>
      </w:r>
      <w:r w:rsidRPr="009A21AF">
        <w:rPr>
          <w:sz w:val="28"/>
          <w:szCs w:val="28"/>
        </w:rPr>
        <w:t xml:space="preserve">ребенок восстанавливается в очереди с сохранением даты постановки на учет и включается в списки очередников следующего учебного года. 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3.4.22</w:t>
      </w:r>
      <w:r w:rsidRPr="009A21AF">
        <w:rPr>
          <w:sz w:val="28"/>
          <w:szCs w:val="28"/>
        </w:rPr>
        <w:t>. В случае отказа заявителя (представителя заявителя) от предоставления муниципальной услуги заявлению в ГИС «Образование» подсистеме «Электронный детский сад» присваивается статус «Архивная».</w:t>
      </w:r>
    </w:p>
    <w:p w:rsidR="00F06188" w:rsidRPr="009A21AF" w:rsidRDefault="00F06188" w:rsidP="005D2FA1">
      <w:pPr>
        <w:ind w:right="57" w:firstLine="709"/>
        <w:jc w:val="both"/>
        <w:rPr>
          <w:sz w:val="28"/>
          <w:szCs w:val="28"/>
        </w:rPr>
      </w:pPr>
      <w:r w:rsidRPr="009A21AF">
        <w:rPr>
          <w:sz w:val="28"/>
          <w:szCs w:val="28"/>
        </w:rPr>
        <w:t> </w:t>
      </w:r>
      <w:r>
        <w:rPr>
          <w:sz w:val="28"/>
          <w:szCs w:val="28"/>
        </w:rPr>
        <w:t>3.4.23</w:t>
      </w:r>
      <w:r w:rsidRPr="009A21AF">
        <w:rPr>
          <w:sz w:val="28"/>
          <w:szCs w:val="28"/>
        </w:rPr>
        <w:t xml:space="preserve">. Прием детей в </w:t>
      </w:r>
      <w:r>
        <w:rPr>
          <w:sz w:val="28"/>
          <w:szCs w:val="28"/>
        </w:rPr>
        <w:t xml:space="preserve">МДОО </w:t>
      </w:r>
      <w:r w:rsidRPr="009A21AF">
        <w:rPr>
          <w:sz w:val="28"/>
          <w:szCs w:val="28"/>
        </w:rPr>
        <w:t>осуществляется по результатам процедуры комплектования.</w:t>
      </w:r>
      <w:r>
        <w:rPr>
          <w:sz w:val="28"/>
          <w:szCs w:val="28"/>
        </w:rPr>
        <w:t xml:space="preserve"> Прием осуществляется МДОО 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15.05.2020 №236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и правовыми актами МДОО.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F06188" w:rsidRPr="007F038D" w:rsidRDefault="00F06188" w:rsidP="005D2FA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7F038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038D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F06188" w:rsidRPr="007F038D" w:rsidRDefault="00F06188" w:rsidP="005D2FA1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4.1.</w:t>
      </w:r>
      <w:r w:rsidRPr="007F038D">
        <w:rPr>
          <w:sz w:val="28"/>
          <w:szCs w:val="28"/>
        </w:rPr>
        <w:tab/>
      </w:r>
      <w:proofErr w:type="gramStart"/>
      <w:r w:rsidRPr="007F038D">
        <w:rPr>
          <w:sz w:val="28"/>
          <w:szCs w:val="28"/>
        </w:rPr>
        <w:t>Контроль за</w:t>
      </w:r>
      <w:proofErr w:type="gramEnd"/>
      <w:r w:rsidRPr="007F038D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577B16">
        <w:rPr>
          <w:sz w:val="28"/>
          <w:szCs w:val="28"/>
        </w:rPr>
        <w:t xml:space="preserve"> </w:t>
      </w:r>
      <w:r w:rsidRPr="007F038D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4.2. Текущий </w:t>
      </w:r>
      <w:proofErr w:type="gramStart"/>
      <w:r w:rsidRPr="007F038D">
        <w:rPr>
          <w:sz w:val="28"/>
          <w:szCs w:val="28"/>
        </w:rPr>
        <w:t>контроль за</w:t>
      </w:r>
      <w:proofErr w:type="gramEnd"/>
      <w:r w:rsidRPr="007F038D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Текущий контроль осуществляется на постоянной основе.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7F038D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7F038D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7F038D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7F038D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06188" w:rsidRPr="007F038D" w:rsidRDefault="00F06188" w:rsidP="005D2FA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038D">
        <w:rPr>
          <w:sz w:val="28"/>
          <w:szCs w:val="28"/>
        </w:rPr>
        <w:t xml:space="preserve">Периодичность проверок – </w:t>
      </w:r>
      <w:proofErr w:type="gramStart"/>
      <w:r w:rsidRPr="007F038D">
        <w:rPr>
          <w:sz w:val="28"/>
          <w:szCs w:val="28"/>
        </w:rPr>
        <w:t>плановые</w:t>
      </w:r>
      <w:proofErr w:type="gramEnd"/>
      <w:r w:rsidRPr="007F038D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F06188" w:rsidRPr="007F038D" w:rsidRDefault="00F06188" w:rsidP="005D2FA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7F038D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</w:t>
      </w:r>
      <w:r w:rsidRPr="007F038D">
        <w:rPr>
          <w:sz w:val="28"/>
          <w:szCs w:val="28"/>
        </w:rPr>
        <w:lastRenderedPageBreak/>
        <w:t>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F038D">
        <w:rPr>
          <w:rFonts w:ascii="Times New Roman" w:hAnsi="Times New Roman"/>
          <w:sz w:val="28"/>
          <w:szCs w:val="28"/>
        </w:rPr>
        <w:t>который</w:t>
      </w:r>
      <w:proofErr w:type="gramEnd"/>
      <w:r w:rsidRPr="007F038D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06188" w:rsidRPr="007F038D" w:rsidRDefault="00F06188" w:rsidP="005D2FA1">
      <w:pPr>
        <w:pStyle w:val="21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7F038D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06188" w:rsidRPr="007F038D" w:rsidRDefault="00F06188" w:rsidP="005D2FA1">
      <w:pPr>
        <w:pStyle w:val="21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7F038D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06188" w:rsidRPr="007F038D" w:rsidRDefault="00F06188" w:rsidP="005D2FA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F038D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F038D">
        <w:rPr>
          <w:rFonts w:ascii="Times New Roman" w:hAnsi="Times New Roman"/>
          <w:sz w:val="28"/>
          <w:szCs w:val="28"/>
        </w:rPr>
        <w:t>Российской Федерации</w:t>
      </w:r>
      <w:r w:rsidRPr="007F038D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F038D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i/>
        </w:rPr>
      </w:pPr>
      <w:r w:rsidRPr="007F038D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06188" w:rsidRPr="007F038D" w:rsidRDefault="00F06188" w:rsidP="005D2FA1">
      <w:pPr>
        <w:pStyle w:val="ConsPlusNormal"/>
        <w:jc w:val="both"/>
        <w:rPr>
          <w:rFonts w:ascii="Times New Roman" w:hAnsi="Times New Roman"/>
          <w:i/>
        </w:rPr>
      </w:pPr>
    </w:p>
    <w:p w:rsidR="00F06188" w:rsidRPr="007F038D" w:rsidRDefault="00F06188" w:rsidP="005D2FA1">
      <w:pPr>
        <w:jc w:val="center"/>
        <w:rPr>
          <w:sz w:val="28"/>
          <w:szCs w:val="28"/>
        </w:rPr>
      </w:pPr>
      <w:r w:rsidRPr="007F038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</w:t>
      </w:r>
    </w:p>
    <w:p w:rsidR="00F06188" w:rsidRPr="007F038D" w:rsidRDefault="00F06188" w:rsidP="005D2FA1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5.1. </w:t>
      </w:r>
      <w:proofErr w:type="gramStart"/>
      <w:r w:rsidRPr="007F038D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5.2. </w:t>
      </w:r>
      <w:proofErr w:type="gramStart"/>
      <w:r w:rsidRPr="007F038D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2) нарушение срока предоставления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 xml:space="preserve"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6188" w:rsidRPr="007F038D" w:rsidRDefault="00F06188" w:rsidP="005D2FA1">
      <w:pPr>
        <w:ind w:firstLine="709"/>
        <w:jc w:val="both"/>
        <w:rPr>
          <w:sz w:val="21"/>
          <w:szCs w:val="21"/>
        </w:rPr>
      </w:pPr>
      <w:proofErr w:type="gramStart"/>
      <w:r w:rsidRPr="007F038D">
        <w:rPr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</w:t>
      </w:r>
      <w:proofErr w:type="gramEnd"/>
      <w:r w:rsidRPr="007F038D">
        <w:rPr>
          <w:sz w:val="28"/>
          <w:szCs w:val="28"/>
        </w:rPr>
        <w:t xml:space="preserve"> неудобства.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</w:t>
      </w:r>
      <w:r>
        <w:rPr>
          <w:sz w:val="28"/>
          <w:szCs w:val="28"/>
        </w:rPr>
        <w:t xml:space="preserve">, </w:t>
      </w:r>
      <w:r w:rsidRPr="007F038D">
        <w:rPr>
          <w:sz w:val="28"/>
          <w:szCs w:val="28"/>
        </w:rPr>
        <w:t>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06188" w:rsidRPr="007F038D" w:rsidRDefault="00F06188" w:rsidP="005D2F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F06188" w:rsidRDefault="00F06188" w:rsidP="00577B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038D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600D2">
        <w:rPr>
          <w:rFonts w:ascii="Times New Roman" w:hAnsi="Times New Roman"/>
          <w:sz w:val="28"/>
          <w:szCs w:val="28"/>
        </w:rPr>
        <w:t>руководителю Уполномоченного органа;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5.5. </w:t>
      </w:r>
      <w:r w:rsidRPr="00577B16">
        <w:rPr>
          <w:sz w:val="28"/>
          <w:szCs w:val="28"/>
        </w:rPr>
        <w:t>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5.6. Жалоба должна содержать: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Наименование Уполномоченного органа, его должностного лица либо муниципального служащего, решения и действия (бездействие) которых обжалуются;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5.7. </w:t>
      </w:r>
      <w:proofErr w:type="gramStart"/>
      <w:r w:rsidRPr="007F038D">
        <w:rPr>
          <w:sz w:val="28"/>
          <w:szCs w:val="28"/>
        </w:rPr>
        <w:t xml:space="preserve">Жалоба, поступившая в Уполномоченный орган,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proofErr w:type="gramStart"/>
      <w:r w:rsidRPr="007F038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в удовлетворении жалобы отказывается.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F038D">
        <w:rPr>
          <w:sz w:val="28"/>
          <w:szCs w:val="28"/>
        </w:rPr>
        <w:t>неудобства</w:t>
      </w:r>
      <w:proofErr w:type="gramEnd"/>
      <w:r w:rsidRPr="007F038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06188" w:rsidRPr="007F038D" w:rsidRDefault="00F06188" w:rsidP="005D2FA1">
      <w:pPr>
        <w:ind w:firstLine="709"/>
        <w:jc w:val="both"/>
        <w:rPr>
          <w:sz w:val="28"/>
          <w:szCs w:val="28"/>
        </w:rPr>
      </w:pPr>
      <w:r w:rsidRPr="007F038D">
        <w:rPr>
          <w:sz w:val="28"/>
          <w:szCs w:val="28"/>
        </w:rPr>
        <w:t xml:space="preserve">5.11. В случае признания </w:t>
      </w:r>
      <w:proofErr w:type="gramStart"/>
      <w:r w:rsidRPr="007F038D">
        <w:rPr>
          <w:sz w:val="28"/>
          <w:szCs w:val="28"/>
        </w:rPr>
        <w:t>жалобы</w:t>
      </w:r>
      <w:proofErr w:type="gramEnd"/>
      <w:r w:rsidRPr="007F038D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6188" w:rsidRPr="007F038D" w:rsidRDefault="00F06188" w:rsidP="005D2FA1">
      <w:pPr>
        <w:ind w:firstLine="709"/>
        <w:jc w:val="both"/>
        <w:rPr>
          <w:iCs/>
          <w:sz w:val="28"/>
          <w:szCs w:val="28"/>
        </w:rPr>
      </w:pPr>
      <w:r w:rsidRPr="007F038D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F038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038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</w:t>
      </w:r>
      <w:r>
        <w:rPr>
          <w:sz w:val="28"/>
          <w:szCs w:val="28"/>
        </w:rPr>
        <w:t xml:space="preserve"> по органы прокуратуры</w:t>
      </w:r>
      <w:r w:rsidRPr="007F038D">
        <w:rPr>
          <w:sz w:val="28"/>
          <w:szCs w:val="28"/>
        </w:rPr>
        <w:t>.</w:t>
      </w:r>
    </w:p>
    <w:p w:rsidR="00F06188" w:rsidRPr="007F038D" w:rsidRDefault="00F06188" w:rsidP="005D2FA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  <w:sectPr w:rsidR="00F06188" w:rsidRPr="007F038D" w:rsidSect="009946F8">
          <w:headerReference w:type="default" r:id="rId22"/>
          <w:footerReference w:type="default" r:id="rId23"/>
          <w:pgSz w:w="11906" w:h="16838" w:code="9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577B16" w:rsidRDefault="00577B16" w:rsidP="005D2FA1">
      <w:pPr>
        <w:autoSpaceDE w:val="0"/>
        <w:autoSpaceDN w:val="0"/>
        <w:adjustRightInd w:val="0"/>
        <w:ind w:left="496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</w:t>
      </w:r>
      <w:r w:rsidR="00F06188" w:rsidRPr="007F038D">
        <w:rPr>
          <w:sz w:val="26"/>
          <w:szCs w:val="26"/>
        </w:rPr>
        <w:t>Приложение 1</w:t>
      </w:r>
    </w:p>
    <w:p w:rsidR="00F06188" w:rsidRDefault="00577B16" w:rsidP="005D2FA1">
      <w:pPr>
        <w:autoSpaceDE w:val="0"/>
        <w:autoSpaceDN w:val="0"/>
        <w:adjustRightInd w:val="0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F06188" w:rsidRPr="007F038D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</w:t>
      </w:r>
      <w:r w:rsidR="00F06188" w:rsidRPr="007F038D">
        <w:rPr>
          <w:sz w:val="26"/>
          <w:szCs w:val="26"/>
        </w:rPr>
        <w:t>административному регламенту</w:t>
      </w:r>
    </w:p>
    <w:p w:rsidR="00F06188" w:rsidRDefault="00365F06" w:rsidP="00365F06">
      <w:pPr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365F06" w:rsidRPr="007F038D" w:rsidRDefault="00365F06" w:rsidP="00365F06">
      <w:pPr>
        <w:autoSpaceDE w:val="0"/>
        <w:autoSpaceDN w:val="0"/>
        <w:adjustRightInd w:val="0"/>
        <w:ind w:left="4962"/>
        <w:jc w:val="center"/>
        <w:rPr>
          <w:sz w:val="26"/>
          <w:szCs w:val="26"/>
        </w:rPr>
      </w:pP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Руководителю Уполномоченного органа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_____________________________________</w:t>
      </w:r>
    </w:p>
    <w:p w:rsidR="00F06188" w:rsidRPr="00577B16" w:rsidRDefault="00577B16" w:rsidP="00577B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577B16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                          </w:t>
      </w:r>
      <w:r w:rsidR="00F06188" w:rsidRPr="00577B16">
        <w:rPr>
          <w:rFonts w:ascii="Times New Roman" w:hAnsi="Times New Roman"/>
          <w:b w:val="0"/>
          <w:bCs w:val="0"/>
          <w:sz w:val="20"/>
          <w:szCs w:val="20"/>
        </w:rPr>
        <w:t>(Ф.И.О. руководителя)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_____________________________________</w:t>
      </w:r>
    </w:p>
    <w:p w:rsidR="00F06188" w:rsidRPr="00577B16" w:rsidRDefault="00577B16" w:rsidP="00577B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                                 </w:t>
      </w:r>
      <w:r w:rsidR="00F06188" w:rsidRPr="00577B16">
        <w:rPr>
          <w:rFonts w:ascii="Times New Roman" w:hAnsi="Times New Roman"/>
          <w:b w:val="0"/>
          <w:bCs w:val="0"/>
          <w:sz w:val="20"/>
          <w:szCs w:val="20"/>
        </w:rPr>
        <w:t>(Ф.И.О. заявителя)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паспорт _____________________________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_____________________________________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____________________________________,</w:t>
      </w:r>
    </w:p>
    <w:p w:rsidR="00F06188" w:rsidRPr="00577B16" w:rsidRDefault="00577B16" w:rsidP="00577B1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577B16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  <w:r w:rsidR="00F06188" w:rsidRPr="00577B16">
        <w:rPr>
          <w:rFonts w:ascii="Times New Roman" w:hAnsi="Times New Roman"/>
          <w:b w:val="0"/>
          <w:bCs w:val="0"/>
          <w:sz w:val="20"/>
          <w:szCs w:val="20"/>
        </w:rPr>
        <w:t>(серия, номер, кем и когда выдан)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проживающе</w:t>
      </w:r>
      <w:proofErr w:type="gramStart"/>
      <w:r w:rsidRPr="007F038D">
        <w:rPr>
          <w:rFonts w:ascii="Times New Roman" w:hAnsi="Times New Roman"/>
          <w:b w:val="0"/>
          <w:bCs w:val="0"/>
          <w:sz w:val="26"/>
          <w:szCs w:val="26"/>
        </w:rPr>
        <w:t>й(</w:t>
      </w:r>
      <w:proofErr w:type="gramEnd"/>
      <w:r w:rsidRPr="007F038D">
        <w:rPr>
          <w:rFonts w:ascii="Times New Roman" w:hAnsi="Times New Roman"/>
          <w:b w:val="0"/>
          <w:bCs w:val="0"/>
          <w:sz w:val="26"/>
          <w:szCs w:val="26"/>
        </w:rPr>
        <w:t>его) по адресу: _________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____________________________________,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телефон: ____________________________</w:t>
      </w:r>
    </w:p>
    <w:p w:rsidR="00F06188" w:rsidRPr="007F038D" w:rsidRDefault="00F06188" w:rsidP="00577B16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e-</w:t>
      </w:r>
      <w:proofErr w:type="spellStart"/>
      <w:r w:rsidRPr="007F038D">
        <w:rPr>
          <w:rFonts w:ascii="Times New Roman" w:hAnsi="Times New Roman"/>
          <w:b w:val="0"/>
          <w:bCs w:val="0"/>
          <w:sz w:val="26"/>
          <w:szCs w:val="26"/>
        </w:rPr>
        <w:t>mail</w:t>
      </w:r>
      <w:proofErr w:type="spellEnd"/>
      <w:r w:rsidRPr="007F038D">
        <w:rPr>
          <w:rFonts w:ascii="Times New Roman" w:hAnsi="Times New Roman"/>
          <w:b w:val="0"/>
          <w:bCs w:val="0"/>
          <w:sz w:val="26"/>
          <w:szCs w:val="26"/>
        </w:rPr>
        <w:t>: _____________________________</w:t>
      </w:r>
    </w:p>
    <w:p w:rsidR="00F06188" w:rsidRPr="007F038D" w:rsidRDefault="00F06188" w:rsidP="005D2FA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154"/>
        <w:gridCol w:w="1304"/>
        <w:gridCol w:w="510"/>
        <w:gridCol w:w="1674"/>
        <w:gridCol w:w="708"/>
        <w:gridCol w:w="340"/>
        <w:gridCol w:w="2635"/>
        <w:gridCol w:w="144"/>
      </w:tblGrid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577B16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Прошу поставить на учет для зачисления в муниципальну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ю(</w:t>
            </w:r>
            <w:proofErr w:type="spellStart"/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 дошкольную(</w:t>
            </w:r>
            <w:proofErr w:type="spellStart"/>
            <w:r w:rsidRPr="007F038D">
              <w:rPr>
                <w:rFonts w:ascii="Times New Roman" w:hAnsi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 образовательную(</w:t>
            </w:r>
            <w:proofErr w:type="spellStart"/>
            <w:r w:rsidRPr="007F038D">
              <w:rPr>
                <w:rFonts w:ascii="Times New Roman" w:hAnsi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 организацию(и)</w:t>
            </w:r>
            <w:r w:rsidR="00365F06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  <w:p w:rsidR="00365F06" w:rsidRDefault="00365F06" w:rsidP="00365F0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Pr="007F038D">
              <w:rPr>
                <w:rFonts w:ascii="Times New Roman" w:hAnsi="Times New Roman"/>
                <w:sz w:val="26"/>
                <w:szCs w:val="26"/>
              </w:rPr>
              <w:t>(наименование муниципально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 дошкольной(</w:t>
            </w:r>
            <w:proofErr w:type="spellStart"/>
            <w:r w:rsidRPr="007F038D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 образовательной(</w:t>
            </w:r>
            <w:proofErr w:type="spellStart"/>
            <w:r w:rsidRPr="007F038D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7F038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038D">
              <w:rPr>
                <w:rFonts w:ascii="Times New Roman" w:hAnsi="Times New Roman"/>
                <w:sz w:val="26"/>
                <w:szCs w:val="26"/>
              </w:rPr>
              <w:t>организации (в случае принятия родителями (законными представителями) решения о предоставлении места в преимущественном порядке указывается только та МДОО, в которой обучаются братья и (или) сестры ребенка, проживающие с ним в одной семье и имеющие общее место жительства)</w:t>
            </w:r>
          </w:p>
          <w:p w:rsidR="00365F06" w:rsidRPr="007F038D" w:rsidRDefault="00365F06" w:rsidP="00365F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</w:tc>
      </w:tr>
      <w:tr w:rsidR="00F06188" w:rsidRPr="000A6F8D" w:rsidTr="00365F06">
        <w:trPr>
          <w:trHeight w:val="125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06188" w:rsidRPr="007F038D" w:rsidRDefault="00F06188" w:rsidP="00365F0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(фамилия, имя, отчество (полностью) (последнее - при наличии)</w:t>
            </w:r>
            <w:r>
              <w:rPr>
                <w:rFonts w:ascii="Times New Roman" w:hAnsi="Times New Roman"/>
                <w:sz w:val="26"/>
                <w:szCs w:val="26"/>
              </w:rPr>
              <w:t>, дата рождения</w:t>
            </w:r>
            <w:proofErr w:type="gramEnd"/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(серия, номер свидетельства о рождении, когда и кем выдано)</w:t>
            </w: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(адрес места жительства (места пребывания, места фактического проживания) ребенка)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и направить в муниципальную дошкольную образовательную организацию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____________________________________________________________________ 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(указать желаемую дату зачисления)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имеется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имеется (нужное подчеркнуть).</w:t>
            </w:r>
          </w:p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Направленность дошкольной группы: ______________________________________.</w:t>
            </w:r>
          </w:p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Необходимый режим пребывания ребенка: __________________________________.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4D6C43">
        <w:tc>
          <w:tcPr>
            <w:tcW w:w="4195" w:type="dxa"/>
            <w:gridSpan w:val="3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Желаемая дата приема на обучение:</w:t>
            </w:r>
          </w:p>
        </w:tc>
        <w:tc>
          <w:tcPr>
            <w:tcW w:w="5867" w:type="dxa"/>
            <w:gridSpan w:val="5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188" w:rsidRPr="000A6F8D" w:rsidTr="004D6C43">
        <w:tc>
          <w:tcPr>
            <w:tcW w:w="4195" w:type="dxa"/>
            <w:gridSpan w:val="3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7" w:type="dxa"/>
            <w:gridSpan w:val="5"/>
            <w:tcBorders>
              <w:top w:val="single" w:sz="4" w:space="0" w:color="auto"/>
            </w:tcBorders>
          </w:tcPr>
          <w:p w:rsidR="00F06188" w:rsidRPr="00577B16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B16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Документ, подтверждающий установление опеки (при наличии):</w:t>
            </w: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(дата, номер)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Выбираю язык образования: ______________________________________________</w:t>
            </w:r>
            <w:r w:rsidR="00577B16">
              <w:rPr>
                <w:rFonts w:ascii="Times New Roman" w:hAnsi="Times New Roman"/>
                <w:sz w:val="26"/>
                <w:szCs w:val="26"/>
              </w:rPr>
              <w:t>__</w:t>
            </w: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Родной язык из числа языков народов России _______________________________</w:t>
            </w:r>
            <w:r w:rsidR="00577B16">
              <w:rPr>
                <w:rFonts w:ascii="Times New Roman" w:hAnsi="Times New Roman"/>
                <w:sz w:val="26"/>
                <w:szCs w:val="26"/>
              </w:rPr>
              <w:t>___</w:t>
            </w: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предоставление ребенку места в муниципальной дошкольной образовательной организации во внеочередном порядке: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имею (нужное подчеркнуть).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577B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Имеется на основании:</w:t>
            </w:r>
          </w:p>
        </w:tc>
        <w:tc>
          <w:tcPr>
            <w:tcW w:w="7171" w:type="dxa"/>
            <w:gridSpan w:val="6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gridSpan w:val="6"/>
            <w:tcBorders>
              <w:top w:val="single" w:sz="4" w:space="0" w:color="auto"/>
            </w:tcBorders>
          </w:tcPr>
          <w:p w:rsidR="00F06188" w:rsidRPr="00577B16" w:rsidRDefault="00577B16" w:rsidP="00577B1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06188" w:rsidRPr="00577B16">
              <w:rPr>
                <w:rFonts w:ascii="Times New Roman" w:hAnsi="Times New Roman"/>
                <w:sz w:val="20"/>
                <w:szCs w:val="20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предоставление ребенку места в муниципальной дошкольной образовательной организации в первоочередном порядке: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имею (нужное подчеркнуть).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577B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Имеется на основании:</w:t>
            </w:r>
          </w:p>
        </w:tc>
        <w:tc>
          <w:tcPr>
            <w:tcW w:w="7171" w:type="dxa"/>
            <w:gridSpan w:val="6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gridSpan w:val="6"/>
            <w:tcBorders>
              <w:top w:val="single" w:sz="4" w:space="0" w:color="auto"/>
            </w:tcBorders>
          </w:tcPr>
          <w:p w:rsidR="00F06188" w:rsidRPr="00577B16" w:rsidRDefault="00577B16" w:rsidP="00577B1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06188" w:rsidRPr="00577B16">
              <w:rPr>
                <w:rFonts w:ascii="Times New Roman" w:hAnsi="Times New Roman"/>
                <w:sz w:val="20"/>
                <w:szCs w:val="20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предоставление ребенку места в муниципальной дошкольной образовательной организации в преимущественном порядке: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имеется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имеется (нужное подчеркнуть).</w:t>
            </w:r>
          </w:p>
        </w:tc>
      </w:tr>
      <w:tr w:rsidR="00F06188" w:rsidRPr="000A6F8D" w:rsidTr="004D6C43">
        <w:tc>
          <w:tcPr>
            <w:tcW w:w="10062" w:type="dxa"/>
            <w:gridSpan w:val="8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188" w:rsidRPr="000A6F8D" w:rsidTr="004D6C43">
        <w:tc>
          <w:tcPr>
            <w:tcW w:w="10062" w:type="dxa"/>
            <w:gridSpan w:val="8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(фамилия, имя, отчество (полностью) (последнее - при наличии) брата и (или) сестры ребенка, проживающег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о(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ей) с ним в одной семье и имеющего(ей) общее место жительства, зачисленного в выбранную муниципальную дошкольную образовательную организацию)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предоставление ребенку места в группе оздоровительной направленности муниципальной дошкольной образовательной организации: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имею (нужное подчеркнуть).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577B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lastRenderedPageBreak/>
              <w:t>Имеется на основании:</w:t>
            </w:r>
          </w:p>
        </w:tc>
        <w:tc>
          <w:tcPr>
            <w:tcW w:w="7171" w:type="dxa"/>
            <w:gridSpan w:val="6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gridSpan w:val="6"/>
            <w:tcBorders>
              <w:top w:val="single" w:sz="4" w:space="0" w:color="auto"/>
            </w:tcBorders>
          </w:tcPr>
          <w:p w:rsidR="00F06188" w:rsidRPr="004D6C43" w:rsidRDefault="00F06188" w:rsidP="004D6C4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6C43">
              <w:rPr>
                <w:rFonts w:ascii="Times New Roman" w:hAnsi="Times New Roman"/>
                <w:sz w:val="20"/>
                <w:szCs w:val="20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предоставление ребенку места в группе компенсирующей направленности муниципальной дошкольной образовательной </w:t>
            </w:r>
            <w:bookmarkStart w:id="0" w:name="_GoBack"/>
            <w:bookmarkEnd w:id="0"/>
            <w:r w:rsidRPr="007F038D">
              <w:rPr>
                <w:rFonts w:ascii="Times New Roman" w:hAnsi="Times New Roman"/>
                <w:sz w:val="26"/>
                <w:szCs w:val="26"/>
              </w:rPr>
              <w:t xml:space="preserve">организации: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имею (нужное подчеркнуть).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4D6C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Имеется на основании:</w:t>
            </w:r>
          </w:p>
        </w:tc>
        <w:tc>
          <w:tcPr>
            <w:tcW w:w="7171" w:type="dxa"/>
            <w:gridSpan w:val="6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188" w:rsidRPr="000A6F8D" w:rsidTr="004D6C43">
        <w:tc>
          <w:tcPr>
            <w:tcW w:w="2891" w:type="dxa"/>
            <w:gridSpan w:val="2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71" w:type="dxa"/>
            <w:gridSpan w:val="6"/>
            <w:tcBorders>
              <w:top w:val="single" w:sz="4" w:space="0" w:color="auto"/>
            </w:tcBorders>
          </w:tcPr>
          <w:p w:rsidR="00F06188" w:rsidRPr="004D6C43" w:rsidRDefault="00F06188" w:rsidP="004D6C4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6C43">
              <w:rPr>
                <w:rFonts w:ascii="Times New Roman" w:hAnsi="Times New Roman"/>
                <w:sz w:val="20"/>
                <w:szCs w:val="20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 xml:space="preserve">Право на специальные меры поддержки (гарантии) отдельных категорий граждан и их семей: </w:t>
            </w:r>
            <w:proofErr w:type="gramStart"/>
            <w:r w:rsidRPr="007F038D">
              <w:rPr>
                <w:rFonts w:ascii="Times New Roman" w:hAnsi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/>
                <w:sz w:val="26"/>
                <w:szCs w:val="26"/>
              </w:rPr>
              <w:t>/не имею (нужное подчеркнуть):</w:t>
            </w:r>
          </w:p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(указать вид меры поддержки (гарантии), основание для предоставления)</w:t>
            </w:r>
          </w:p>
        </w:tc>
      </w:tr>
      <w:tr w:rsidR="00F06188" w:rsidRPr="000A6F8D" w:rsidTr="004D6C43">
        <w:tc>
          <w:tcPr>
            <w:tcW w:w="4705" w:type="dxa"/>
            <w:gridSpan w:val="4"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"__"________________ 20___ г.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F06188" w:rsidRPr="000A6F8D" w:rsidTr="004D6C43">
        <w:tc>
          <w:tcPr>
            <w:tcW w:w="4705" w:type="dxa"/>
            <w:gridSpan w:val="4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</w:tcBorders>
          </w:tcPr>
          <w:p w:rsidR="00F06188" w:rsidRPr="004D6C43" w:rsidRDefault="00F06188" w:rsidP="004D6C4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6C43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</w:tc>
        <w:tc>
          <w:tcPr>
            <w:tcW w:w="340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F06188" w:rsidRPr="004D6C43" w:rsidRDefault="00F06188" w:rsidP="004D6C4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6C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4D6C43">
        <w:tc>
          <w:tcPr>
            <w:tcW w:w="737" w:type="dxa"/>
          </w:tcPr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9325" w:type="dxa"/>
            <w:gridSpan w:val="7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4D6C43" w:rsidP="004D6C43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F06188" w:rsidRPr="000A6F8D" w:rsidTr="004D6C43">
        <w:tc>
          <w:tcPr>
            <w:tcW w:w="737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5" w:type="dxa"/>
            <w:gridSpan w:val="7"/>
            <w:tcBorders>
              <w:top w:val="single" w:sz="4" w:space="0" w:color="auto"/>
            </w:tcBorders>
          </w:tcPr>
          <w:p w:rsidR="00F06188" w:rsidRPr="004D6C43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6C43">
              <w:rPr>
                <w:rFonts w:ascii="Times New Roman" w:hAnsi="Times New Roman"/>
                <w:sz w:val="20"/>
                <w:szCs w:val="20"/>
              </w:rPr>
              <w:t>(фамилия, имя, отчество (полностью) (последнее - при наличии)</w:t>
            </w:r>
            <w:proofErr w:type="gramEnd"/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несу персональную ответственность за предоставленную мной информацию.</w:t>
            </w:r>
          </w:p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К заявлению прилагаю следующие документы: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1.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2.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3.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4.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5.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6. _________________________________</w:t>
            </w:r>
          </w:p>
          <w:p w:rsidR="00F06188" w:rsidRPr="007F038D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7. _________________________________</w:t>
            </w:r>
          </w:p>
        </w:tc>
      </w:tr>
      <w:tr w:rsidR="00F06188" w:rsidRPr="000A6F8D" w:rsidTr="00577B16">
        <w:tc>
          <w:tcPr>
            <w:tcW w:w="10206" w:type="dxa"/>
            <w:gridSpan w:val="9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4D6C43">
        <w:tc>
          <w:tcPr>
            <w:tcW w:w="4705" w:type="dxa"/>
            <w:gridSpan w:val="4"/>
            <w:vMerge w:val="restart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F06188" w:rsidRPr="000A6F8D" w:rsidTr="004D6C43">
        <w:tc>
          <w:tcPr>
            <w:tcW w:w="4705" w:type="dxa"/>
            <w:gridSpan w:val="4"/>
            <w:vMerge/>
          </w:tcPr>
          <w:p w:rsidR="00F06188" w:rsidRPr="007F038D" w:rsidRDefault="00F06188" w:rsidP="009B75B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(Ф.И.О. заявителя)</w:t>
            </w:r>
          </w:p>
        </w:tc>
        <w:tc>
          <w:tcPr>
            <w:tcW w:w="340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F06188" w:rsidRPr="007F038D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144" w:type="dxa"/>
          </w:tcPr>
          <w:p w:rsidR="00F06188" w:rsidRPr="007F038D" w:rsidRDefault="00F06188" w:rsidP="009B75B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188" w:rsidRPr="000A6F8D" w:rsidTr="00577B16">
        <w:tc>
          <w:tcPr>
            <w:tcW w:w="6379" w:type="dxa"/>
            <w:gridSpan w:val="5"/>
          </w:tcPr>
          <w:p w:rsidR="00F06188" w:rsidRPr="007F038D" w:rsidRDefault="00F06188" w:rsidP="009B75B7">
            <w:pPr>
              <w:pStyle w:val="ConsPlusNormal"/>
              <w:tabs>
                <w:tab w:val="left" w:pos="49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«___»</w:t>
            </w:r>
          </w:p>
        </w:tc>
        <w:tc>
          <w:tcPr>
            <w:tcW w:w="3827" w:type="dxa"/>
            <w:gridSpan w:val="4"/>
          </w:tcPr>
          <w:p w:rsidR="00F06188" w:rsidRPr="007F038D" w:rsidRDefault="00F06188" w:rsidP="009B75B7">
            <w:pPr>
              <w:pStyle w:val="ConsPlusNormal"/>
              <w:ind w:hanging="3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38D">
              <w:rPr>
                <w:rFonts w:ascii="Times New Roman" w:hAnsi="Times New Roman"/>
                <w:sz w:val="26"/>
                <w:szCs w:val="26"/>
              </w:rPr>
              <w:t>__________ 20__ г.</w:t>
            </w:r>
          </w:p>
        </w:tc>
      </w:tr>
    </w:tbl>
    <w:p w:rsidR="00F06188" w:rsidRPr="007F038D" w:rsidRDefault="00F06188" w:rsidP="005D2FA1">
      <w:pPr>
        <w:rPr>
          <w:sz w:val="26"/>
          <w:szCs w:val="26"/>
        </w:rPr>
      </w:pPr>
    </w:p>
    <w:p w:rsidR="00F06188" w:rsidRPr="007F038D" w:rsidRDefault="00F06188" w:rsidP="005D2FA1">
      <w:pPr>
        <w:rPr>
          <w:sz w:val="28"/>
          <w:szCs w:val="28"/>
        </w:rPr>
      </w:pPr>
    </w:p>
    <w:p w:rsidR="00F06188" w:rsidRDefault="00F06188" w:rsidP="005D2FA1">
      <w:pPr>
        <w:jc w:val="right"/>
        <w:rPr>
          <w:sz w:val="28"/>
          <w:szCs w:val="28"/>
        </w:rPr>
      </w:pPr>
    </w:p>
    <w:p w:rsidR="00F06188" w:rsidRDefault="00F06188" w:rsidP="005D2FA1">
      <w:pPr>
        <w:jc w:val="right"/>
        <w:rPr>
          <w:sz w:val="28"/>
          <w:szCs w:val="28"/>
        </w:rPr>
      </w:pPr>
    </w:p>
    <w:p w:rsidR="00F06188" w:rsidRDefault="00F06188" w:rsidP="004D6C43">
      <w:pPr>
        <w:rPr>
          <w:sz w:val="28"/>
          <w:szCs w:val="28"/>
        </w:rPr>
      </w:pPr>
    </w:p>
    <w:p w:rsidR="00F06188" w:rsidRDefault="00F06188" w:rsidP="005D2FA1">
      <w:pPr>
        <w:pStyle w:val="ConsPlusNonformat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06188" w:rsidRPr="000A6F8D" w:rsidTr="004D6C43">
        <w:tc>
          <w:tcPr>
            <w:tcW w:w="10206" w:type="dxa"/>
          </w:tcPr>
          <w:p w:rsidR="00F06188" w:rsidRPr="00863D54" w:rsidRDefault="00F06188" w:rsidP="009E7CAD">
            <w:pPr>
              <w:pStyle w:val="ConsPlusNormal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863D54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F06188" w:rsidRPr="000A6F8D" w:rsidRDefault="00F06188" w:rsidP="009B75B7">
            <w:pPr>
              <w:jc w:val="right"/>
              <w:rPr>
                <w:sz w:val="26"/>
                <w:szCs w:val="26"/>
              </w:rPr>
            </w:pPr>
            <w:r w:rsidRPr="000A6F8D">
              <w:rPr>
                <w:sz w:val="26"/>
                <w:szCs w:val="26"/>
              </w:rPr>
              <w:t>к административному регламенту</w:t>
            </w:r>
          </w:p>
          <w:p w:rsidR="00F06188" w:rsidRPr="00863D54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6188" w:rsidRPr="00863D54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6188" w:rsidRPr="00863D54" w:rsidRDefault="00F06188" w:rsidP="009B75B7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>БЛОК-СХЕМА</w:t>
            </w:r>
          </w:p>
          <w:p w:rsidR="00F06188" w:rsidRPr="00863D54" w:rsidRDefault="00F06188" w:rsidP="009B75B7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 xml:space="preserve">последовательности административных процедур </w:t>
            </w:r>
          </w:p>
          <w:p w:rsidR="00F06188" w:rsidRPr="00863D54" w:rsidRDefault="00F06188" w:rsidP="009B75B7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>при предоставлении муниципальной услуги</w:t>
            </w:r>
            <w:r w:rsidRPr="00863D54">
              <w:rPr>
                <w:rStyle w:val="ae"/>
                <w:b/>
                <w:sz w:val="26"/>
                <w:szCs w:val="26"/>
              </w:rPr>
              <w:footnoteReference w:id="1"/>
            </w:r>
          </w:p>
          <w:p w:rsidR="00F06188" w:rsidRPr="00863D54" w:rsidRDefault="00F06188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</w:tblGrid>
            <w:tr w:rsidR="00F06188" w:rsidRPr="000A6F8D" w:rsidTr="009B75B7">
              <w:trPr>
                <w:trHeight w:val="776"/>
                <w:jc w:val="center"/>
              </w:trPr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88" w:rsidRPr="000A6F8D" w:rsidRDefault="00F06188" w:rsidP="009B75B7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0A6F8D">
                    <w:rPr>
                      <w:sz w:val="26"/>
                      <w:szCs w:val="26"/>
                    </w:rPr>
                    <w:t xml:space="preserve">Прием и регистрация заявления и прилагаемых документов </w:t>
                  </w:r>
                  <w:r w:rsidRPr="000A6F8D">
                    <w:rPr>
                      <w:i/>
                      <w:sz w:val="26"/>
                      <w:szCs w:val="26"/>
                    </w:rPr>
                    <w:t>(указать пункт административного регламента и сроки)</w:t>
                  </w:r>
                </w:p>
                <w:p w:rsidR="00F06188" w:rsidRPr="00863D54" w:rsidRDefault="00F06188" w:rsidP="009B75B7">
                  <w:pPr>
                    <w:pStyle w:val="ConsPlusNormal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F06188" w:rsidRPr="00863D54" w:rsidRDefault="00365F06" w:rsidP="009B75B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1;mso-position-horizontal-relative:text;mso-position-vertical-relative:text" from="238.4pt,1.4pt" to="238.4pt,33.3pt">
                  <v:stroke endarrow="block"/>
                </v:line>
              </w:pict>
            </w:r>
          </w:p>
          <w:p w:rsidR="00F06188" w:rsidRPr="00863D54" w:rsidRDefault="00F06188" w:rsidP="009B75B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</w:tblGrid>
            <w:tr w:rsidR="00F06188" w:rsidRPr="000A6F8D" w:rsidTr="009B75B7">
              <w:trPr>
                <w:trHeight w:val="1007"/>
                <w:jc w:val="center"/>
              </w:trPr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88" w:rsidRPr="000A6F8D" w:rsidRDefault="00F06188" w:rsidP="009B75B7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0A6F8D">
                    <w:rPr>
                      <w:sz w:val="26"/>
                      <w:szCs w:val="26"/>
                    </w:rPr>
                    <w:t>Рассмотрение заявления и прилагаемых документов, принятие решения о  постановке на учет для зачисления в МДОО, информирование заявителя о принятом решении</w:t>
                  </w:r>
                  <w:r w:rsidRPr="000A6F8D">
                    <w:rPr>
                      <w:i/>
                      <w:sz w:val="26"/>
                      <w:szCs w:val="26"/>
                    </w:rPr>
                    <w:t xml:space="preserve"> (указать пункт административного регламента и сроки)</w:t>
                  </w:r>
                </w:p>
                <w:p w:rsidR="00F06188" w:rsidRPr="00863D54" w:rsidRDefault="00F06188" w:rsidP="009B75B7">
                  <w:pPr>
                    <w:pStyle w:val="ConsPlusNormal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F06188" w:rsidRPr="000A6F8D" w:rsidRDefault="00365F06" w:rsidP="009B75B7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line id="_x0000_s1027" style="position:absolute;z-index:2;mso-position-horizontal-relative:text;mso-position-vertical-relative:text" from="238.4pt,.15pt" to="238.4pt,32.05pt">
                  <v:stroke endarrow="block"/>
                </v:line>
              </w:pict>
            </w:r>
          </w:p>
          <w:p w:rsidR="00F06188" w:rsidRPr="000A6F8D" w:rsidRDefault="00F06188" w:rsidP="009B75B7">
            <w:pPr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1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1"/>
            </w:tblGrid>
            <w:tr w:rsidR="00F06188" w:rsidRPr="000A6F8D" w:rsidTr="004D6C43">
              <w:trPr>
                <w:trHeight w:val="100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188" w:rsidRPr="000A6F8D" w:rsidRDefault="00F06188" w:rsidP="009B75B7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0A6F8D">
                    <w:rPr>
                      <w:sz w:val="26"/>
                      <w:szCs w:val="26"/>
                    </w:rPr>
                    <w:t xml:space="preserve">Принятие решения о направлении детей в МДОО </w:t>
                  </w:r>
                  <w:r w:rsidRPr="000A6F8D">
                    <w:rPr>
                      <w:i/>
                      <w:sz w:val="26"/>
                      <w:szCs w:val="26"/>
                    </w:rPr>
                    <w:t>(указать пункт административного регламента и сроки)</w:t>
                  </w:r>
                </w:p>
                <w:p w:rsidR="00F06188" w:rsidRPr="00863D54" w:rsidRDefault="00F06188" w:rsidP="009B75B7">
                  <w:pPr>
                    <w:pStyle w:val="ConsPlusNormal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F06188" w:rsidRPr="000A6F8D" w:rsidRDefault="00F06188" w:rsidP="009B75B7">
            <w:pPr>
              <w:rPr>
                <w:sz w:val="26"/>
                <w:szCs w:val="26"/>
              </w:rPr>
            </w:pPr>
          </w:p>
          <w:p w:rsidR="00F06188" w:rsidRPr="000A6F8D" w:rsidRDefault="00F06188" w:rsidP="009B75B7">
            <w:pPr>
              <w:jc w:val="center"/>
              <w:rPr>
                <w:sz w:val="26"/>
                <w:szCs w:val="26"/>
              </w:rPr>
            </w:pPr>
          </w:p>
          <w:p w:rsidR="00F06188" w:rsidRPr="00863D54" w:rsidRDefault="00F06188" w:rsidP="009B75B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6188" w:rsidRDefault="00F06188" w:rsidP="005D2FA1">
      <w:pPr>
        <w:pStyle w:val="ConsPlusTitle"/>
        <w:jc w:val="center"/>
      </w:pPr>
    </w:p>
    <w:sectPr w:rsidR="00F06188" w:rsidSect="005D2FA1">
      <w:headerReference w:type="default" r:id="rId24"/>
      <w:footerReference w:type="default" r:id="rId25"/>
      <w:pgSz w:w="11906" w:h="16838" w:code="9"/>
      <w:pgMar w:top="425" w:right="709" w:bottom="567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26" w:rsidRDefault="003A4226">
      <w:r>
        <w:separator/>
      </w:r>
    </w:p>
  </w:endnote>
  <w:endnote w:type="continuationSeparator" w:id="0">
    <w:p w:rsidR="003A4226" w:rsidRDefault="003A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06" w:rsidRDefault="00365F06" w:rsidP="009F50A4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06" w:rsidRDefault="00365F06" w:rsidP="00A9515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26" w:rsidRDefault="003A4226">
      <w:r>
        <w:separator/>
      </w:r>
    </w:p>
  </w:footnote>
  <w:footnote w:type="continuationSeparator" w:id="0">
    <w:p w:rsidR="003A4226" w:rsidRDefault="003A4226">
      <w:r>
        <w:continuationSeparator/>
      </w:r>
    </w:p>
  </w:footnote>
  <w:footnote w:id="1">
    <w:p w:rsidR="00365F06" w:rsidRDefault="00365F06" w:rsidP="005D2FA1">
      <w:pPr>
        <w:pStyle w:val="ac"/>
        <w:jc w:val="both"/>
      </w:pPr>
      <w:r>
        <w:rPr>
          <w:rStyle w:val="ae"/>
        </w:rPr>
        <w:footnoteRef/>
      </w:r>
      <w:r>
        <w:rPr>
          <w:i/>
          <w:color w:val="FF0000"/>
          <w:sz w:val="22"/>
          <w:szCs w:val="22"/>
        </w:rPr>
        <w:t>Блок-схема</w:t>
      </w:r>
      <w:r w:rsidRPr="00135112">
        <w:rPr>
          <w:i/>
          <w:color w:val="FF0000"/>
          <w:sz w:val="22"/>
          <w:szCs w:val="22"/>
        </w:rPr>
        <w:t xml:space="preserve"> включается</w:t>
      </w:r>
      <w:r>
        <w:rPr>
          <w:i/>
          <w:color w:val="FF0000"/>
          <w:sz w:val="22"/>
          <w:szCs w:val="22"/>
        </w:rPr>
        <w:t xml:space="preserve"> в качестве приложения к административному регламенту</w:t>
      </w:r>
      <w:r w:rsidRPr="00135112">
        <w:rPr>
          <w:i/>
          <w:color w:val="FF0000"/>
          <w:sz w:val="22"/>
          <w:szCs w:val="22"/>
        </w:rPr>
        <w:t xml:space="preserve">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06" w:rsidRDefault="00365F0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365F06" w:rsidRDefault="00365F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06" w:rsidRDefault="00365F0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428">
      <w:rPr>
        <w:noProof/>
      </w:rPr>
      <w:t>4</w:t>
    </w:r>
    <w:r>
      <w:rPr>
        <w:noProof/>
      </w:rPr>
      <w:fldChar w:fldCharType="end"/>
    </w:r>
  </w:p>
  <w:p w:rsidR="00365F06" w:rsidRDefault="00365F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DEF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60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BAC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5EA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F0D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E25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5AD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121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6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8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36B16"/>
    <w:multiLevelType w:val="singleLevel"/>
    <w:tmpl w:val="EDD45D64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10037A51"/>
    <w:multiLevelType w:val="singleLevel"/>
    <w:tmpl w:val="8D2C6314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15E35533"/>
    <w:multiLevelType w:val="singleLevel"/>
    <w:tmpl w:val="A31AA0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6C77C5E"/>
    <w:multiLevelType w:val="singleLevel"/>
    <w:tmpl w:val="D206EEF8"/>
    <w:lvl w:ilvl="0">
      <w:start w:val="5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1AF32067"/>
    <w:multiLevelType w:val="singleLevel"/>
    <w:tmpl w:val="A73652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BF25086"/>
    <w:multiLevelType w:val="singleLevel"/>
    <w:tmpl w:val="B772245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214745D6"/>
    <w:multiLevelType w:val="singleLevel"/>
    <w:tmpl w:val="71843598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C3497"/>
    <w:multiLevelType w:val="hybridMultilevel"/>
    <w:tmpl w:val="BCAA3DE0"/>
    <w:lvl w:ilvl="0" w:tplc="3A44A1D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9D6085"/>
    <w:multiLevelType w:val="singleLevel"/>
    <w:tmpl w:val="E75A0DFE"/>
    <w:lvl w:ilvl="0">
      <w:start w:val="11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0">
    <w:nsid w:val="27E40F88"/>
    <w:multiLevelType w:val="singleLevel"/>
    <w:tmpl w:val="08FC30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1E6765B"/>
    <w:multiLevelType w:val="singleLevel"/>
    <w:tmpl w:val="8ED60B4E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368F57E7"/>
    <w:multiLevelType w:val="singleLevel"/>
    <w:tmpl w:val="E14EF6D0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39C02D43"/>
    <w:multiLevelType w:val="multilevel"/>
    <w:tmpl w:val="5074D828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3D871ED1"/>
    <w:multiLevelType w:val="singleLevel"/>
    <w:tmpl w:val="F6582D48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4EC65781"/>
    <w:multiLevelType w:val="singleLevel"/>
    <w:tmpl w:val="72B03C6C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2E90438"/>
    <w:multiLevelType w:val="singleLevel"/>
    <w:tmpl w:val="0D7CC7FC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55A60109"/>
    <w:multiLevelType w:val="singleLevel"/>
    <w:tmpl w:val="E306F86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0CC3B47"/>
    <w:multiLevelType w:val="singleLevel"/>
    <w:tmpl w:val="C70C8E7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4834556"/>
    <w:multiLevelType w:val="singleLevel"/>
    <w:tmpl w:val="674075D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1">
    <w:nsid w:val="64DC059B"/>
    <w:multiLevelType w:val="singleLevel"/>
    <w:tmpl w:val="9B6ACE3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862577F"/>
    <w:multiLevelType w:val="singleLevel"/>
    <w:tmpl w:val="20581A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817551"/>
    <w:multiLevelType w:val="singleLevel"/>
    <w:tmpl w:val="EFC03FC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CDB6095"/>
    <w:multiLevelType w:val="singleLevel"/>
    <w:tmpl w:val="10945AC0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5">
    <w:nsid w:val="6D3B5038"/>
    <w:multiLevelType w:val="singleLevel"/>
    <w:tmpl w:val="0BEA954E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02E5416"/>
    <w:multiLevelType w:val="singleLevel"/>
    <w:tmpl w:val="8D1C10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753010F"/>
    <w:multiLevelType w:val="hybridMultilevel"/>
    <w:tmpl w:val="EC74DC6C"/>
    <w:lvl w:ilvl="0" w:tplc="D0ECA0A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C6F7AFE"/>
    <w:multiLevelType w:val="singleLevel"/>
    <w:tmpl w:val="662AED8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F0E19DC"/>
    <w:multiLevelType w:val="hybridMultilevel"/>
    <w:tmpl w:val="5ED20B64"/>
    <w:lvl w:ilvl="0" w:tplc="51F22A16">
      <w:start w:val="3"/>
      <w:numFmt w:val="decimal"/>
      <w:lvlText w:val="%1"/>
      <w:lvlJc w:val="left"/>
      <w:pPr>
        <w:ind w:left="597" w:hanging="361"/>
      </w:pPr>
      <w:rPr>
        <w:rFonts w:cs="Times New Roman" w:hint="default"/>
      </w:rPr>
    </w:lvl>
    <w:lvl w:ilvl="1" w:tplc="1B480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87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4A14">
      <w:numFmt w:val="bullet"/>
      <w:lvlText w:val="•"/>
      <w:lvlJc w:val="left"/>
      <w:pPr>
        <w:ind w:left="2651" w:hanging="616"/>
      </w:pPr>
      <w:rPr>
        <w:rFonts w:hint="default"/>
      </w:rPr>
    </w:lvl>
    <w:lvl w:ilvl="4" w:tplc="6DEED486">
      <w:numFmt w:val="bullet"/>
      <w:lvlText w:val="•"/>
      <w:lvlJc w:val="left"/>
      <w:pPr>
        <w:ind w:left="3676" w:hanging="616"/>
      </w:pPr>
      <w:rPr>
        <w:rFonts w:hint="default"/>
      </w:rPr>
    </w:lvl>
    <w:lvl w:ilvl="5" w:tplc="9E720C36">
      <w:numFmt w:val="bullet"/>
      <w:lvlText w:val="•"/>
      <w:lvlJc w:val="left"/>
      <w:pPr>
        <w:ind w:left="4702" w:hanging="616"/>
      </w:pPr>
      <w:rPr>
        <w:rFonts w:hint="default"/>
      </w:rPr>
    </w:lvl>
    <w:lvl w:ilvl="6" w:tplc="EACC12A6">
      <w:numFmt w:val="bullet"/>
      <w:lvlText w:val="•"/>
      <w:lvlJc w:val="left"/>
      <w:pPr>
        <w:ind w:left="5727" w:hanging="616"/>
      </w:pPr>
      <w:rPr>
        <w:rFonts w:hint="default"/>
      </w:rPr>
    </w:lvl>
    <w:lvl w:ilvl="7" w:tplc="C256E3A0">
      <w:numFmt w:val="bullet"/>
      <w:lvlText w:val="•"/>
      <w:lvlJc w:val="left"/>
      <w:pPr>
        <w:ind w:left="6753" w:hanging="616"/>
      </w:pPr>
      <w:rPr>
        <w:rFonts w:hint="default"/>
      </w:rPr>
    </w:lvl>
    <w:lvl w:ilvl="8" w:tplc="0BAABA68">
      <w:numFmt w:val="bullet"/>
      <w:lvlText w:val="•"/>
      <w:lvlJc w:val="left"/>
      <w:pPr>
        <w:ind w:left="7778" w:hanging="616"/>
      </w:pPr>
      <w:rPr>
        <w:rFonts w:hint="default"/>
      </w:rPr>
    </w:lvl>
  </w:abstractNum>
  <w:abstractNum w:abstractNumId="40">
    <w:nsid w:val="7F7506FA"/>
    <w:multiLevelType w:val="singleLevel"/>
    <w:tmpl w:val="A0B25006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3"/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35"/>
  </w:num>
  <w:num w:numId="9">
    <w:abstractNumId w:val="36"/>
  </w:num>
  <w:num w:numId="10">
    <w:abstractNumId w:val="25"/>
  </w:num>
  <w:num w:numId="11">
    <w:abstractNumId w:val="17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0"/>
  </w:num>
  <w:num w:numId="20">
    <w:abstractNumId w:val="28"/>
  </w:num>
  <w:num w:numId="21">
    <w:abstractNumId w:val="34"/>
  </w:num>
  <w:num w:numId="22">
    <w:abstractNumId w:val="30"/>
  </w:num>
  <w:num w:numId="23">
    <w:abstractNumId w:val="22"/>
  </w:num>
  <w:num w:numId="24">
    <w:abstractNumId w:val="20"/>
  </w:num>
  <w:num w:numId="25">
    <w:abstractNumId w:val="31"/>
  </w:num>
  <w:num w:numId="26">
    <w:abstractNumId w:val="26"/>
  </w:num>
  <w:num w:numId="27">
    <w:abstractNumId w:val="21"/>
  </w:num>
  <w:num w:numId="28">
    <w:abstractNumId w:val="3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A7"/>
    <w:rsid w:val="000107F2"/>
    <w:rsid w:val="000241CF"/>
    <w:rsid w:val="00032F66"/>
    <w:rsid w:val="00032FCE"/>
    <w:rsid w:val="00046A1B"/>
    <w:rsid w:val="0005034C"/>
    <w:rsid w:val="000540E6"/>
    <w:rsid w:val="00054F97"/>
    <w:rsid w:val="00071F31"/>
    <w:rsid w:val="0007742D"/>
    <w:rsid w:val="00080A14"/>
    <w:rsid w:val="000927C5"/>
    <w:rsid w:val="000A6514"/>
    <w:rsid w:val="000A6F8D"/>
    <w:rsid w:val="000B54EA"/>
    <w:rsid w:val="000D25BD"/>
    <w:rsid w:val="000E4D10"/>
    <w:rsid w:val="000F5C4A"/>
    <w:rsid w:val="000F72D2"/>
    <w:rsid w:val="00106041"/>
    <w:rsid w:val="00110FBD"/>
    <w:rsid w:val="00113569"/>
    <w:rsid w:val="001219EF"/>
    <w:rsid w:val="00122277"/>
    <w:rsid w:val="00135112"/>
    <w:rsid w:val="00144C92"/>
    <w:rsid w:val="001534A8"/>
    <w:rsid w:val="00153D73"/>
    <w:rsid w:val="001564CB"/>
    <w:rsid w:val="00170B80"/>
    <w:rsid w:val="001820E7"/>
    <w:rsid w:val="00182B14"/>
    <w:rsid w:val="00184FEB"/>
    <w:rsid w:val="00190A31"/>
    <w:rsid w:val="001930BD"/>
    <w:rsid w:val="001C2585"/>
    <w:rsid w:val="001C5F60"/>
    <w:rsid w:val="001C687F"/>
    <w:rsid w:val="001D4C42"/>
    <w:rsid w:val="001D5FC0"/>
    <w:rsid w:val="001E397A"/>
    <w:rsid w:val="001E69C1"/>
    <w:rsid w:val="001F07F5"/>
    <w:rsid w:val="001F52F5"/>
    <w:rsid w:val="002150B1"/>
    <w:rsid w:val="002164A9"/>
    <w:rsid w:val="0022405E"/>
    <w:rsid w:val="002308C3"/>
    <w:rsid w:val="00230A98"/>
    <w:rsid w:val="00254607"/>
    <w:rsid w:val="00263E7A"/>
    <w:rsid w:val="00264D76"/>
    <w:rsid w:val="00264F3C"/>
    <w:rsid w:val="00283218"/>
    <w:rsid w:val="0028461A"/>
    <w:rsid w:val="00285EDE"/>
    <w:rsid w:val="00291481"/>
    <w:rsid w:val="002C0C64"/>
    <w:rsid w:val="002C3F5D"/>
    <w:rsid w:val="002E1995"/>
    <w:rsid w:val="002E1FA7"/>
    <w:rsid w:val="002E2244"/>
    <w:rsid w:val="002F3F95"/>
    <w:rsid w:val="00303482"/>
    <w:rsid w:val="00307233"/>
    <w:rsid w:val="00313997"/>
    <w:rsid w:val="00323653"/>
    <w:rsid w:val="00341B05"/>
    <w:rsid w:val="0034567B"/>
    <w:rsid w:val="00345EB9"/>
    <w:rsid w:val="00347937"/>
    <w:rsid w:val="003505BC"/>
    <w:rsid w:val="00350E41"/>
    <w:rsid w:val="003600D2"/>
    <w:rsid w:val="00360D64"/>
    <w:rsid w:val="00365F06"/>
    <w:rsid w:val="00380A93"/>
    <w:rsid w:val="00383007"/>
    <w:rsid w:val="00383CE1"/>
    <w:rsid w:val="0038662D"/>
    <w:rsid w:val="003871AB"/>
    <w:rsid w:val="00394803"/>
    <w:rsid w:val="003A188A"/>
    <w:rsid w:val="003A3F71"/>
    <w:rsid w:val="003A4226"/>
    <w:rsid w:val="003C20BB"/>
    <w:rsid w:val="003C2B53"/>
    <w:rsid w:val="003E1D00"/>
    <w:rsid w:val="003E78CF"/>
    <w:rsid w:val="003F0037"/>
    <w:rsid w:val="003F1350"/>
    <w:rsid w:val="003F1728"/>
    <w:rsid w:val="003F1FC0"/>
    <w:rsid w:val="00402AF8"/>
    <w:rsid w:val="00404913"/>
    <w:rsid w:val="00411B4B"/>
    <w:rsid w:val="00414770"/>
    <w:rsid w:val="004155EA"/>
    <w:rsid w:val="00432AB6"/>
    <w:rsid w:val="004703E2"/>
    <w:rsid w:val="00474650"/>
    <w:rsid w:val="00477987"/>
    <w:rsid w:val="00493F33"/>
    <w:rsid w:val="004963BE"/>
    <w:rsid w:val="004A45C8"/>
    <w:rsid w:val="004A5A43"/>
    <w:rsid w:val="004C2BFA"/>
    <w:rsid w:val="004D6C43"/>
    <w:rsid w:val="004D71F5"/>
    <w:rsid w:val="004E6653"/>
    <w:rsid w:val="005046B1"/>
    <w:rsid w:val="00505833"/>
    <w:rsid w:val="00507D5B"/>
    <w:rsid w:val="0052397F"/>
    <w:rsid w:val="005318AF"/>
    <w:rsid w:val="005431CB"/>
    <w:rsid w:val="0055132A"/>
    <w:rsid w:val="00561B5F"/>
    <w:rsid w:val="005624A2"/>
    <w:rsid w:val="00563EDE"/>
    <w:rsid w:val="00567809"/>
    <w:rsid w:val="005679EE"/>
    <w:rsid w:val="00575D8C"/>
    <w:rsid w:val="00577B16"/>
    <w:rsid w:val="00580C0F"/>
    <w:rsid w:val="00585FB1"/>
    <w:rsid w:val="005B4990"/>
    <w:rsid w:val="005C2132"/>
    <w:rsid w:val="005C4611"/>
    <w:rsid w:val="005C56C0"/>
    <w:rsid w:val="005D131A"/>
    <w:rsid w:val="005D2FA1"/>
    <w:rsid w:val="005E15F6"/>
    <w:rsid w:val="005E3170"/>
    <w:rsid w:val="005E6E51"/>
    <w:rsid w:val="005F462B"/>
    <w:rsid w:val="00605171"/>
    <w:rsid w:val="00616E94"/>
    <w:rsid w:val="00624D27"/>
    <w:rsid w:val="00625E46"/>
    <w:rsid w:val="00632FD9"/>
    <w:rsid w:val="006368B4"/>
    <w:rsid w:val="00636FDB"/>
    <w:rsid w:val="00651070"/>
    <w:rsid w:val="00654F2B"/>
    <w:rsid w:val="00670E85"/>
    <w:rsid w:val="00675A1B"/>
    <w:rsid w:val="006766F3"/>
    <w:rsid w:val="006A61D0"/>
    <w:rsid w:val="006A7160"/>
    <w:rsid w:val="006B3778"/>
    <w:rsid w:val="006B53D9"/>
    <w:rsid w:val="006B6911"/>
    <w:rsid w:val="006C60A4"/>
    <w:rsid w:val="006E19AE"/>
    <w:rsid w:val="006F76D0"/>
    <w:rsid w:val="00702763"/>
    <w:rsid w:val="00713693"/>
    <w:rsid w:val="00716A25"/>
    <w:rsid w:val="00720662"/>
    <w:rsid w:val="00721A66"/>
    <w:rsid w:val="00733719"/>
    <w:rsid w:val="00746005"/>
    <w:rsid w:val="00746B4B"/>
    <w:rsid w:val="00755797"/>
    <w:rsid w:val="00760365"/>
    <w:rsid w:val="00770B00"/>
    <w:rsid w:val="007744D7"/>
    <w:rsid w:val="007806C2"/>
    <w:rsid w:val="007809AE"/>
    <w:rsid w:val="00783F64"/>
    <w:rsid w:val="00791F4F"/>
    <w:rsid w:val="007A1BAC"/>
    <w:rsid w:val="007A73AE"/>
    <w:rsid w:val="007B1705"/>
    <w:rsid w:val="007C584C"/>
    <w:rsid w:val="007C7598"/>
    <w:rsid w:val="007D16A4"/>
    <w:rsid w:val="007D7AF1"/>
    <w:rsid w:val="007E110D"/>
    <w:rsid w:val="007E1221"/>
    <w:rsid w:val="007E399D"/>
    <w:rsid w:val="007E4E53"/>
    <w:rsid w:val="007E7AA9"/>
    <w:rsid w:val="007F009B"/>
    <w:rsid w:val="007F038D"/>
    <w:rsid w:val="007F069C"/>
    <w:rsid w:val="007F0FCC"/>
    <w:rsid w:val="007F76B3"/>
    <w:rsid w:val="00801141"/>
    <w:rsid w:val="00806C81"/>
    <w:rsid w:val="00810B53"/>
    <w:rsid w:val="00811909"/>
    <w:rsid w:val="0081327A"/>
    <w:rsid w:val="008134D6"/>
    <w:rsid w:val="00814332"/>
    <w:rsid w:val="00825EFE"/>
    <w:rsid w:val="00826597"/>
    <w:rsid w:val="00827CDE"/>
    <w:rsid w:val="008322F3"/>
    <w:rsid w:val="00832338"/>
    <w:rsid w:val="008323C2"/>
    <w:rsid w:val="00836486"/>
    <w:rsid w:val="00846D2D"/>
    <w:rsid w:val="00854BE1"/>
    <w:rsid w:val="008577D5"/>
    <w:rsid w:val="00863D54"/>
    <w:rsid w:val="0086502D"/>
    <w:rsid w:val="00865CBD"/>
    <w:rsid w:val="00866CF6"/>
    <w:rsid w:val="008674CA"/>
    <w:rsid w:val="0087335B"/>
    <w:rsid w:val="0087690E"/>
    <w:rsid w:val="00896B41"/>
    <w:rsid w:val="008A4B18"/>
    <w:rsid w:val="008A74D4"/>
    <w:rsid w:val="008B0A62"/>
    <w:rsid w:val="008B0B01"/>
    <w:rsid w:val="008B786A"/>
    <w:rsid w:val="008C1A2B"/>
    <w:rsid w:val="008C2763"/>
    <w:rsid w:val="008D1FF9"/>
    <w:rsid w:val="008D462F"/>
    <w:rsid w:val="008D5A05"/>
    <w:rsid w:val="008E67F7"/>
    <w:rsid w:val="008F739D"/>
    <w:rsid w:val="008F749C"/>
    <w:rsid w:val="008F7D3B"/>
    <w:rsid w:val="009014E7"/>
    <w:rsid w:val="00916C23"/>
    <w:rsid w:val="00927A69"/>
    <w:rsid w:val="00935892"/>
    <w:rsid w:val="00935D8D"/>
    <w:rsid w:val="0093662A"/>
    <w:rsid w:val="00946024"/>
    <w:rsid w:val="009460BE"/>
    <w:rsid w:val="00955D75"/>
    <w:rsid w:val="009609B1"/>
    <w:rsid w:val="00965BC6"/>
    <w:rsid w:val="00974F62"/>
    <w:rsid w:val="00975781"/>
    <w:rsid w:val="00977B8B"/>
    <w:rsid w:val="009926D4"/>
    <w:rsid w:val="00994686"/>
    <w:rsid w:val="009946F8"/>
    <w:rsid w:val="00997E6F"/>
    <w:rsid w:val="009A21AF"/>
    <w:rsid w:val="009A5BCD"/>
    <w:rsid w:val="009B75B7"/>
    <w:rsid w:val="009C465A"/>
    <w:rsid w:val="009C4C60"/>
    <w:rsid w:val="009D6F53"/>
    <w:rsid w:val="009E7CAD"/>
    <w:rsid w:val="009F50A4"/>
    <w:rsid w:val="00A05799"/>
    <w:rsid w:val="00A078C1"/>
    <w:rsid w:val="00A20DC2"/>
    <w:rsid w:val="00A22F08"/>
    <w:rsid w:val="00A2511F"/>
    <w:rsid w:val="00A32502"/>
    <w:rsid w:val="00A439A9"/>
    <w:rsid w:val="00A43B07"/>
    <w:rsid w:val="00A50D4C"/>
    <w:rsid w:val="00A535DC"/>
    <w:rsid w:val="00A55217"/>
    <w:rsid w:val="00A55E85"/>
    <w:rsid w:val="00A56428"/>
    <w:rsid w:val="00A5713F"/>
    <w:rsid w:val="00A643AA"/>
    <w:rsid w:val="00A73D36"/>
    <w:rsid w:val="00A82470"/>
    <w:rsid w:val="00A82631"/>
    <w:rsid w:val="00A878FB"/>
    <w:rsid w:val="00A95153"/>
    <w:rsid w:val="00AA245C"/>
    <w:rsid w:val="00AA5D8A"/>
    <w:rsid w:val="00AB0948"/>
    <w:rsid w:val="00AC1F5D"/>
    <w:rsid w:val="00AE353F"/>
    <w:rsid w:val="00AF3129"/>
    <w:rsid w:val="00AF739B"/>
    <w:rsid w:val="00B020E5"/>
    <w:rsid w:val="00B1152D"/>
    <w:rsid w:val="00B12706"/>
    <w:rsid w:val="00B34988"/>
    <w:rsid w:val="00B355B4"/>
    <w:rsid w:val="00B60C9F"/>
    <w:rsid w:val="00B6591C"/>
    <w:rsid w:val="00B66829"/>
    <w:rsid w:val="00B83B12"/>
    <w:rsid w:val="00B83DC1"/>
    <w:rsid w:val="00B853EF"/>
    <w:rsid w:val="00B92037"/>
    <w:rsid w:val="00BA0428"/>
    <w:rsid w:val="00BA3F14"/>
    <w:rsid w:val="00BA5CD9"/>
    <w:rsid w:val="00BB53BA"/>
    <w:rsid w:val="00BB5887"/>
    <w:rsid w:val="00BF1899"/>
    <w:rsid w:val="00BF2C39"/>
    <w:rsid w:val="00C02411"/>
    <w:rsid w:val="00C0502D"/>
    <w:rsid w:val="00C06063"/>
    <w:rsid w:val="00C134B3"/>
    <w:rsid w:val="00C23D10"/>
    <w:rsid w:val="00C32A56"/>
    <w:rsid w:val="00C378FB"/>
    <w:rsid w:val="00C45952"/>
    <w:rsid w:val="00C47324"/>
    <w:rsid w:val="00C657DC"/>
    <w:rsid w:val="00C65D1B"/>
    <w:rsid w:val="00C717D8"/>
    <w:rsid w:val="00C77358"/>
    <w:rsid w:val="00C91C02"/>
    <w:rsid w:val="00C91F5C"/>
    <w:rsid w:val="00C93CAB"/>
    <w:rsid w:val="00C9736B"/>
    <w:rsid w:val="00CA0928"/>
    <w:rsid w:val="00CA69D0"/>
    <w:rsid w:val="00CB2CCE"/>
    <w:rsid w:val="00CC7E8C"/>
    <w:rsid w:val="00CD4274"/>
    <w:rsid w:val="00CE275F"/>
    <w:rsid w:val="00D11FD5"/>
    <w:rsid w:val="00D240A3"/>
    <w:rsid w:val="00D46417"/>
    <w:rsid w:val="00D47678"/>
    <w:rsid w:val="00D5291E"/>
    <w:rsid w:val="00D55604"/>
    <w:rsid w:val="00D63FA9"/>
    <w:rsid w:val="00D801DE"/>
    <w:rsid w:val="00D81557"/>
    <w:rsid w:val="00D864ED"/>
    <w:rsid w:val="00D916A9"/>
    <w:rsid w:val="00D91D16"/>
    <w:rsid w:val="00DB3AD3"/>
    <w:rsid w:val="00DB4255"/>
    <w:rsid w:val="00DB4A24"/>
    <w:rsid w:val="00DC29B7"/>
    <w:rsid w:val="00DE08F4"/>
    <w:rsid w:val="00E062AE"/>
    <w:rsid w:val="00E07291"/>
    <w:rsid w:val="00E10DEB"/>
    <w:rsid w:val="00E24CD7"/>
    <w:rsid w:val="00E478F5"/>
    <w:rsid w:val="00E520D3"/>
    <w:rsid w:val="00E54D8D"/>
    <w:rsid w:val="00E555A9"/>
    <w:rsid w:val="00E655D3"/>
    <w:rsid w:val="00E7481A"/>
    <w:rsid w:val="00E74F12"/>
    <w:rsid w:val="00E75B9F"/>
    <w:rsid w:val="00E87302"/>
    <w:rsid w:val="00EA0FAF"/>
    <w:rsid w:val="00EA732E"/>
    <w:rsid w:val="00EB2B0B"/>
    <w:rsid w:val="00EB4D8B"/>
    <w:rsid w:val="00EC027E"/>
    <w:rsid w:val="00EC1F51"/>
    <w:rsid w:val="00ED1BF6"/>
    <w:rsid w:val="00ED5FE8"/>
    <w:rsid w:val="00EE099E"/>
    <w:rsid w:val="00EE7193"/>
    <w:rsid w:val="00EF006C"/>
    <w:rsid w:val="00EF1432"/>
    <w:rsid w:val="00F06188"/>
    <w:rsid w:val="00F126DC"/>
    <w:rsid w:val="00F137E9"/>
    <w:rsid w:val="00F1551B"/>
    <w:rsid w:val="00F17EED"/>
    <w:rsid w:val="00F209D5"/>
    <w:rsid w:val="00F31D67"/>
    <w:rsid w:val="00F34BB5"/>
    <w:rsid w:val="00F363E7"/>
    <w:rsid w:val="00F36D36"/>
    <w:rsid w:val="00F37859"/>
    <w:rsid w:val="00F4409D"/>
    <w:rsid w:val="00F51C81"/>
    <w:rsid w:val="00F52107"/>
    <w:rsid w:val="00F54E20"/>
    <w:rsid w:val="00F55659"/>
    <w:rsid w:val="00F5613F"/>
    <w:rsid w:val="00F5794B"/>
    <w:rsid w:val="00F57E8F"/>
    <w:rsid w:val="00F7570B"/>
    <w:rsid w:val="00F774A5"/>
    <w:rsid w:val="00F80A9D"/>
    <w:rsid w:val="00F811B2"/>
    <w:rsid w:val="00FA1B52"/>
    <w:rsid w:val="00FA2DE2"/>
    <w:rsid w:val="00FA46C9"/>
    <w:rsid w:val="00FB17D3"/>
    <w:rsid w:val="00FB6A58"/>
    <w:rsid w:val="00FB71AC"/>
    <w:rsid w:val="00FC22FF"/>
    <w:rsid w:val="00FC3C54"/>
    <w:rsid w:val="00FC4E67"/>
    <w:rsid w:val="00FE2336"/>
    <w:rsid w:val="00FE3624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7079185FE7C3E38B663F821C9AA80B95A4E19914A6075AFEBE5950AC3AFF69701C3B5835D3C59403fBN" TargetMode="External"/><Relationship Id="rId18" Type="http://schemas.openxmlformats.org/officeDocument/2006/relationships/hyperlink" Target="https://login.consultant.ru/link/?req=doc&amp;base=LAW&amp;n=365222&amp;date=10.03.2021&amp;dst=100091&amp;fld=1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porta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88A33ABEB79AD442076B0EA075FE623D1D025BBBECC1E228DEEF44CHFf4N" TargetMode="External"/><Relationship Id="rId17" Type="http://schemas.openxmlformats.org/officeDocument/2006/relationships/hyperlink" Target="consultantplus://offline/ref=FBDB54B2A4C2FC46C7CFE09047F0139C7848218C97E06F09769664C1344989D7C582B91A27BB57ADCEA011LAvAI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7079185FE7C3E38B663F821C9AA80B96A4EC9A18A1075AFEBE5950AC3AFF69701C3B5835D3C59403fFN" TargetMode="External"/><Relationship Id="rId20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88A33ABEB79AD442076B0EA075FE623D1D021B8BDCC1E228DEEF44CF473ECF56573ACF3HAf0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88A33ABEB79AD442076B0EA075FE621D8D223B9BBCC1E228DEEF44CF473ECF56573AEFBA5BF44H5f7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1C88A33ABEB79AD442076B0EA075FE622D8D823B8BDCC1E228DEEF44CHFf4N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AAB7A87A401E0B84EF20B3B7F7F4F3B680C2A20635BBA334F470768J" TargetMode="External"/><Relationship Id="rId14" Type="http://schemas.openxmlformats.org/officeDocument/2006/relationships/hyperlink" Target="consultantplus://offline/ref=6F7079185FE7C3E38B663F821C9AA80B96A9EB9B15A1075AFEBE5950AC3AFF69701C3B5835D3C59403fB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9694</Words>
  <Characters>55257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29</cp:revision>
  <cp:lastPrinted>2021-08-12T06:33:00Z</cp:lastPrinted>
  <dcterms:created xsi:type="dcterms:W3CDTF">2021-05-14T07:57:00Z</dcterms:created>
  <dcterms:modified xsi:type="dcterms:W3CDTF">2021-08-12T06:49:00Z</dcterms:modified>
</cp:coreProperties>
</file>