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551"/>
        <w:gridCol w:w="1272"/>
        <w:gridCol w:w="3683"/>
      </w:tblGrid>
      <w:tr w:rsidR="007701B4" w:rsidRPr="007701B4" w:rsidTr="00A33F87">
        <w:trPr>
          <w:cantSplit/>
        </w:trPr>
        <w:tc>
          <w:tcPr>
            <w:tcW w:w="11051" w:type="dxa"/>
            <w:gridSpan w:val="7"/>
          </w:tcPr>
          <w:p w:rsidR="007701B4" w:rsidRPr="007701B4" w:rsidRDefault="007701B4" w:rsidP="007701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1B4" w:rsidRPr="007701B4" w:rsidRDefault="007701B4" w:rsidP="007701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1B4" w:rsidRPr="007701B4" w:rsidTr="00A33F87">
        <w:trPr>
          <w:trHeight w:val="1400"/>
        </w:trPr>
        <w:tc>
          <w:tcPr>
            <w:tcW w:w="11051" w:type="dxa"/>
            <w:gridSpan w:val="7"/>
          </w:tcPr>
          <w:p w:rsidR="007701B4" w:rsidRPr="007701B4" w:rsidRDefault="007701B4" w:rsidP="007701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7701B4" w:rsidRPr="007701B4" w:rsidRDefault="007701B4" w:rsidP="007701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7701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proofErr w:type="gramEnd"/>
            <w:r w:rsidRPr="007701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7701B4" w:rsidRPr="007701B4" w:rsidRDefault="007701B4" w:rsidP="007701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01B4" w:rsidRPr="007701B4" w:rsidTr="00A33F87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1B4" w:rsidRPr="007701B4" w:rsidRDefault="007701B4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1B4" w:rsidRPr="007701B4" w:rsidRDefault="0056560E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19.06.2024</w:t>
            </w:r>
            <w:bookmarkStart w:id="0" w:name="_GoBack"/>
            <w:bookmarkEnd w:id="0"/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1B4" w:rsidRPr="007701B4" w:rsidRDefault="007701B4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01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1B4" w:rsidRPr="007701B4" w:rsidRDefault="0056560E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249</w:t>
            </w:r>
          </w:p>
        </w:tc>
        <w:tc>
          <w:tcPr>
            <w:tcW w:w="282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1B4" w:rsidRPr="007701B4" w:rsidRDefault="007701B4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1B4" w:rsidRPr="007701B4" w:rsidRDefault="007701B4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01B4" w:rsidRPr="007701B4" w:rsidTr="00A33F87">
        <w:trPr>
          <w:trHeight w:val="90"/>
        </w:trPr>
        <w:tc>
          <w:tcPr>
            <w:tcW w:w="11051" w:type="dxa"/>
            <w:gridSpan w:val="7"/>
          </w:tcPr>
          <w:p w:rsidR="007701B4" w:rsidRPr="007701B4" w:rsidRDefault="007701B4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1B4" w:rsidRPr="007701B4" w:rsidTr="00A33F87">
        <w:trPr>
          <w:trHeight w:val="292"/>
        </w:trPr>
        <w:tc>
          <w:tcPr>
            <w:tcW w:w="11051" w:type="dxa"/>
            <w:gridSpan w:val="7"/>
          </w:tcPr>
          <w:p w:rsidR="007701B4" w:rsidRPr="007701B4" w:rsidRDefault="007701B4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7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</w:tc>
      </w:tr>
      <w:tr w:rsidR="007701B4" w:rsidRPr="007701B4" w:rsidTr="00A33F87">
        <w:trPr>
          <w:trHeight w:hRule="exact" w:val="1479"/>
        </w:trPr>
        <w:tc>
          <w:tcPr>
            <w:tcW w:w="6096" w:type="dxa"/>
            <w:gridSpan w:val="5"/>
          </w:tcPr>
          <w:p w:rsidR="007701B4" w:rsidRPr="007701B4" w:rsidRDefault="007701B4" w:rsidP="007701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Бабаевского муниципального района от 18.05.2021№ 143 </w:t>
            </w:r>
          </w:p>
        </w:tc>
        <w:tc>
          <w:tcPr>
            <w:tcW w:w="4955" w:type="dxa"/>
            <w:gridSpan w:val="2"/>
          </w:tcPr>
          <w:p w:rsidR="007701B4" w:rsidRPr="007701B4" w:rsidRDefault="007701B4" w:rsidP="007701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01B4" w:rsidRPr="007701B4" w:rsidRDefault="007701B4" w:rsidP="007701B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1B4" w:rsidRPr="007701B4" w:rsidRDefault="007701B4" w:rsidP="007701B4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</w:pPr>
      <w:r w:rsidRPr="007701B4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         В связи с организационными кадровыми изменениями</w:t>
      </w:r>
      <w:r w:rsidRPr="007701B4"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  <w:t>, администрация Бабаевского муниципального округа</w:t>
      </w:r>
    </w:p>
    <w:p w:rsidR="007701B4" w:rsidRPr="007701B4" w:rsidRDefault="007701B4" w:rsidP="007701B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</w:pPr>
      <w:r w:rsidRPr="007701B4"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  <w:t>ПОСТАНОВЛЯЕТ</w:t>
      </w:r>
    </w:p>
    <w:p w:rsidR="007701B4" w:rsidRPr="007701B4" w:rsidRDefault="007701B4" w:rsidP="007701B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</w:pPr>
      <w:r w:rsidRPr="007701B4"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  <w:t>1. Внести в постановление администрации Бабаевского муниципального района от 18.05.2021 № 143 «Об утверждении Положения о проведении ежегодного смотра-конкурса «Ветеранское подворье» в Бабаевском муниципальном районе» следующие изменения:</w:t>
      </w:r>
    </w:p>
    <w:p w:rsidR="007701B4" w:rsidRPr="007701B4" w:rsidRDefault="007701B4" w:rsidP="007701B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N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7701B4"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  <w:t>- пункт 3 Постановления изложить в новой редакции: «</w:t>
      </w:r>
      <w:proofErr w:type="gramStart"/>
      <w:r w:rsidRPr="007701B4"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7701B4"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  <w:t xml:space="preserve"> исполнением настоящего постановления возложить на заведующего отделом сельского хозяйства администрации Бабаевского муниципального округа Н.А. Быстрову»</w:t>
      </w:r>
      <w:r w:rsidRPr="007701B4">
        <w:rPr>
          <w:rFonts w:ascii="Times New Roman" w:eastAsia="N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7701B4" w:rsidRPr="007701B4" w:rsidRDefault="007701B4" w:rsidP="007701B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</w:pPr>
      <w:r w:rsidRPr="007701B4">
        <w:rPr>
          <w:rFonts w:ascii="Times New Roman" w:eastAsia="N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>- в приложение № 2 Постановления слова «Лопухина Надежда Юрьевна-методист отдела сельского хозяйства администрации Бабаевского муниципального района» заменить словами «Лапухина Надежда Юрьевна - старший специалист отдела сельского хозяйства администрации Бабаевского муниципального округа»</w:t>
      </w:r>
    </w:p>
    <w:p w:rsidR="007701B4" w:rsidRPr="007701B4" w:rsidRDefault="007701B4" w:rsidP="007701B4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</w:pPr>
      <w:r w:rsidRPr="007701B4">
        <w:rPr>
          <w:rFonts w:ascii="Times New Roman" w:eastAsia="N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  <w:r w:rsidRPr="007701B4">
        <w:rPr>
          <w:rFonts w:ascii="Times New Roman" w:eastAsia="NSimSun" w:hAnsi="Times New Roman" w:cs="Mangal"/>
          <w:kern w:val="3"/>
          <w:sz w:val="28"/>
          <w:szCs w:val="28"/>
          <w:lang w:eastAsia="zh-CN" w:bidi="hi-IN"/>
        </w:rPr>
        <w:t xml:space="preserve">                                </w:t>
      </w:r>
    </w:p>
    <w:p w:rsidR="007701B4" w:rsidRPr="007701B4" w:rsidRDefault="007701B4" w:rsidP="0077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1B4" w:rsidRPr="007701B4" w:rsidRDefault="007701B4" w:rsidP="007701B4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1B4" w:rsidRPr="007701B4" w:rsidRDefault="007701B4" w:rsidP="007701B4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0"/>
        <w:gridCol w:w="4509"/>
      </w:tblGrid>
      <w:tr w:rsidR="007701B4" w:rsidRPr="007701B4" w:rsidTr="00A33F87">
        <w:tc>
          <w:tcPr>
            <w:tcW w:w="5630" w:type="dxa"/>
            <w:hideMark/>
          </w:tcPr>
          <w:p w:rsidR="007701B4" w:rsidRPr="007701B4" w:rsidRDefault="007701B4" w:rsidP="0077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Глава Бабаевского муниципального округа </w:t>
            </w:r>
          </w:p>
        </w:tc>
        <w:tc>
          <w:tcPr>
            <w:tcW w:w="4509" w:type="dxa"/>
            <w:hideMark/>
          </w:tcPr>
          <w:p w:rsidR="007701B4" w:rsidRPr="007701B4" w:rsidRDefault="007701B4" w:rsidP="0077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Ю.В. Парфенов</w:t>
            </w:r>
          </w:p>
          <w:p w:rsidR="007701B4" w:rsidRPr="007701B4" w:rsidRDefault="007701B4" w:rsidP="00770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7701B4" w:rsidRPr="007701B4" w:rsidRDefault="007701B4" w:rsidP="00770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1B4" w:rsidRPr="007701B4" w:rsidRDefault="007701B4" w:rsidP="00770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1B4" w:rsidRPr="007701B4" w:rsidRDefault="007701B4" w:rsidP="00770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1B4" w:rsidRPr="007701B4" w:rsidRDefault="007701B4" w:rsidP="00770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1B4" w:rsidRPr="007701B4" w:rsidRDefault="007701B4" w:rsidP="007701B4">
      <w:pPr>
        <w:tabs>
          <w:tab w:val="left" w:pos="13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701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593C" w:rsidRDefault="0046593C"/>
    <w:sectPr w:rsidR="0046593C" w:rsidSect="00516264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CA"/>
    <w:rsid w:val="000057CA"/>
    <w:rsid w:val="0046593C"/>
    <w:rsid w:val="0056560E"/>
    <w:rsid w:val="007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2024-06-20T12:56:00Z</dcterms:created>
  <dcterms:modified xsi:type="dcterms:W3CDTF">2024-06-20T14:08:00Z</dcterms:modified>
</cp:coreProperties>
</file>