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347"/>
        <w:gridCol w:w="1480"/>
        <w:gridCol w:w="579"/>
        <w:gridCol w:w="2193"/>
        <w:gridCol w:w="567"/>
        <w:gridCol w:w="1543"/>
        <w:gridCol w:w="1151"/>
        <w:gridCol w:w="1414"/>
      </w:tblGrid>
      <w:tr w:rsidR="00FA1051" w:rsidTr="00D453D7">
        <w:trPr>
          <w:cantSplit/>
        </w:trPr>
        <w:tc>
          <w:tcPr>
            <w:tcW w:w="9780" w:type="dxa"/>
            <w:gridSpan w:val="9"/>
          </w:tcPr>
          <w:p w:rsidR="00FA1051" w:rsidRDefault="00FA1051">
            <w:pPr>
              <w:ind w:left="-536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</w:rPr>
              <w:drawing>
                <wp:inline distT="0" distB="0" distL="0" distR="0" wp14:anchorId="0A845C54" wp14:editId="12D6C761">
                  <wp:extent cx="488315" cy="57340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1051" w:rsidRDefault="00FA105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A1051" w:rsidTr="00D453D7">
        <w:trPr>
          <w:trHeight w:val="1515"/>
        </w:trPr>
        <w:tc>
          <w:tcPr>
            <w:tcW w:w="9780" w:type="dxa"/>
            <w:gridSpan w:val="9"/>
          </w:tcPr>
          <w:p w:rsidR="00FA1051" w:rsidRDefault="00FA1051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БАБАЕВСКОГО МУНИЦИПАЛЬНОГО ОКРУГА</w:t>
            </w:r>
          </w:p>
          <w:p w:rsidR="00FA1051" w:rsidRDefault="00FA1051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 О С Т А Н О В Л Е Н И Е</w:t>
            </w:r>
          </w:p>
          <w:p w:rsidR="00FA1051" w:rsidRDefault="00FA1051">
            <w:pPr>
              <w:jc w:val="center"/>
              <w:rPr>
                <w:sz w:val="32"/>
                <w:szCs w:val="32"/>
              </w:rPr>
            </w:pPr>
          </w:p>
        </w:tc>
      </w:tr>
      <w:tr w:rsidR="00FA1051" w:rsidTr="00D453D7">
        <w:trPr>
          <w:cantSplit/>
        </w:trPr>
        <w:tc>
          <w:tcPr>
            <w:tcW w:w="50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1051" w:rsidRDefault="00FA1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1051" w:rsidRDefault="00FA1051">
            <w:pPr>
              <w:ind w:right="-217"/>
              <w:rPr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1051" w:rsidRDefault="006A2430" w:rsidP="00D453D7">
            <w:pPr>
              <w:rPr>
                <w:sz w:val="24"/>
              </w:rPr>
            </w:pPr>
            <w:r>
              <w:rPr>
                <w:sz w:val="24"/>
              </w:rPr>
              <w:t>04</w:t>
            </w:r>
            <w:r w:rsidR="00FA1051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="00FA1051">
              <w:rPr>
                <w:sz w:val="24"/>
              </w:rPr>
              <w:t>.2024</w:t>
            </w:r>
          </w:p>
        </w:tc>
        <w:tc>
          <w:tcPr>
            <w:tcW w:w="57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A1051" w:rsidRDefault="00FA1051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1051" w:rsidRDefault="006A24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  <w:bookmarkStart w:id="0" w:name="_GoBack"/>
            <w:bookmarkEnd w:id="0"/>
          </w:p>
        </w:tc>
        <w:tc>
          <w:tcPr>
            <w:tcW w:w="2110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A1051" w:rsidRDefault="00FA1051">
            <w:pPr>
              <w:rPr>
                <w:sz w:val="24"/>
              </w:rPr>
            </w:pPr>
          </w:p>
        </w:tc>
        <w:tc>
          <w:tcPr>
            <w:tcW w:w="256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A1051" w:rsidRDefault="00FA1051">
            <w:pPr>
              <w:rPr>
                <w:sz w:val="24"/>
              </w:rPr>
            </w:pPr>
          </w:p>
        </w:tc>
      </w:tr>
      <w:tr w:rsidR="00FA1051" w:rsidTr="00D453D7">
        <w:trPr>
          <w:trHeight w:val="90"/>
        </w:trPr>
        <w:tc>
          <w:tcPr>
            <w:tcW w:w="9780" w:type="dxa"/>
            <w:gridSpan w:val="9"/>
          </w:tcPr>
          <w:p w:rsidR="00FA1051" w:rsidRDefault="00FA1051">
            <w:pPr>
              <w:rPr>
                <w:sz w:val="24"/>
                <w:szCs w:val="24"/>
              </w:rPr>
            </w:pPr>
          </w:p>
        </w:tc>
      </w:tr>
      <w:tr w:rsidR="00FA1051" w:rsidTr="00D453D7">
        <w:trPr>
          <w:trHeight w:val="413"/>
        </w:trPr>
        <w:tc>
          <w:tcPr>
            <w:tcW w:w="9780" w:type="dxa"/>
            <w:gridSpan w:val="9"/>
            <w:hideMark/>
          </w:tcPr>
          <w:p w:rsidR="00FA1051" w:rsidRDefault="00FA1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Бабаево</w:t>
            </w:r>
          </w:p>
        </w:tc>
      </w:tr>
      <w:tr w:rsidR="00FA1051" w:rsidTr="006A2430">
        <w:trPr>
          <w:gridAfter w:val="1"/>
          <w:wAfter w:w="1414" w:type="dxa"/>
          <w:trHeight w:hRule="exact" w:val="1240"/>
        </w:trPr>
        <w:tc>
          <w:tcPr>
            <w:tcW w:w="5672" w:type="dxa"/>
            <w:gridSpan w:val="6"/>
          </w:tcPr>
          <w:p w:rsidR="00FA1051" w:rsidRPr="009E57F3" w:rsidRDefault="00D453D7">
            <w:pPr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Об определении мест, разрешенных для выгула домашних животных</w:t>
            </w:r>
          </w:p>
          <w:p w:rsidR="00FA1051" w:rsidRPr="009E57F3" w:rsidRDefault="00FA1051">
            <w:pPr>
              <w:keepNext/>
              <w:keepLines/>
              <w:outlineLvl w:val="6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FA1051" w:rsidRDefault="00FA1051">
            <w:pPr>
              <w:rPr>
                <w:szCs w:val="26"/>
              </w:rPr>
            </w:pPr>
          </w:p>
        </w:tc>
      </w:tr>
    </w:tbl>
    <w:p w:rsidR="00FA1051" w:rsidRDefault="00D453D7" w:rsidP="00FA1051">
      <w:pPr>
        <w:suppressAutoHyphens/>
        <w:ind w:firstLine="709"/>
        <w:jc w:val="both"/>
        <w:rPr>
          <w:sz w:val="28"/>
          <w:szCs w:val="28"/>
        </w:rPr>
      </w:pPr>
      <w:r w:rsidRPr="00D453D7">
        <w:rPr>
          <w:rFonts w:ascii="XO Thames" w:hAnsi="XO Thames"/>
          <w:sz w:val="28"/>
          <w:szCs w:val="28"/>
        </w:rPr>
        <w:t>В соответствии со статьей 13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Федерации", Федеральным законом от 6 октября 2003 года N 131-ФЗ "</w:t>
      </w:r>
      <w:proofErr w:type="gramStart"/>
      <w:r w:rsidRPr="00D453D7">
        <w:rPr>
          <w:rFonts w:ascii="XO Thames" w:hAnsi="XO Thames"/>
          <w:sz w:val="28"/>
          <w:szCs w:val="28"/>
        </w:rPr>
        <w:t>Об</w:t>
      </w:r>
      <w:proofErr w:type="gramEnd"/>
      <w:r w:rsidRPr="00D453D7">
        <w:rPr>
          <w:rFonts w:ascii="XO Thames" w:hAnsi="XO Thames"/>
          <w:sz w:val="28"/>
          <w:szCs w:val="28"/>
        </w:rPr>
        <w:t xml:space="preserve"> общих </w:t>
      </w:r>
      <w:proofErr w:type="gramStart"/>
      <w:r w:rsidRPr="00D453D7">
        <w:rPr>
          <w:rFonts w:ascii="XO Thames" w:hAnsi="XO Thames"/>
          <w:sz w:val="28"/>
          <w:szCs w:val="28"/>
        </w:rPr>
        <w:t>принципах</w:t>
      </w:r>
      <w:proofErr w:type="gramEnd"/>
      <w:r w:rsidRPr="00D453D7">
        <w:rPr>
          <w:rFonts w:ascii="XO Thames" w:hAnsi="XO Thames"/>
          <w:sz w:val="28"/>
          <w:szCs w:val="28"/>
        </w:rPr>
        <w:t xml:space="preserve"> организации местного самоуправления в Российской Федерации"</w:t>
      </w:r>
      <w:r w:rsidR="00FA1051">
        <w:rPr>
          <w:rFonts w:ascii="XO Thames" w:hAnsi="XO Thames"/>
          <w:sz w:val="28"/>
          <w:szCs w:val="28"/>
        </w:rPr>
        <w:t xml:space="preserve">, </w:t>
      </w:r>
      <w:r w:rsidR="00FA1051">
        <w:rPr>
          <w:sz w:val="28"/>
          <w:szCs w:val="28"/>
        </w:rPr>
        <w:t xml:space="preserve">администрация Бабаевского муниципального округа </w:t>
      </w:r>
    </w:p>
    <w:p w:rsidR="00FA1051" w:rsidRDefault="00FA1051" w:rsidP="00FA1051">
      <w:pPr>
        <w:ind w:firstLine="707"/>
        <w:jc w:val="both"/>
        <w:rPr>
          <w:sz w:val="28"/>
          <w:szCs w:val="28"/>
        </w:rPr>
      </w:pPr>
    </w:p>
    <w:p w:rsidR="00FA1051" w:rsidRDefault="00FA1051" w:rsidP="00FA105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A1051" w:rsidRDefault="00FA1051" w:rsidP="00FA1051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1. </w:t>
      </w:r>
      <w:r w:rsidR="00D453D7" w:rsidRPr="00D453D7">
        <w:rPr>
          <w:kern w:val="2"/>
          <w:sz w:val="28"/>
          <w:szCs w:val="28"/>
        </w:rPr>
        <w:t>Определить в качестве мест, разрешенных для выгула д</w:t>
      </w:r>
      <w:r w:rsidR="00D453D7">
        <w:rPr>
          <w:kern w:val="2"/>
          <w:sz w:val="28"/>
          <w:szCs w:val="28"/>
        </w:rPr>
        <w:t>омашних животных на территории Бабаевского муниципального</w:t>
      </w:r>
      <w:r w:rsidR="00D453D7" w:rsidRPr="00D453D7">
        <w:rPr>
          <w:kern w:val="2"/>
          <w:sz w:val="28"/>
          <w:szCs w:val="28"/>
        </w:rPr>
        <w:t xml:space="preserve"> округа, места общего пользования, за исключением территорий медицинских </w:t>
      </w:r>
      <w:r w:rsidR="00D453D7">
        <w:rPr>
          <w:kern w:val="2"/>
          <w:sz w:val="28"/>
          <w:szCs w:val="28"/>
        </w:rPr>
        <w:t xml:space="preserve">и образовательных </w:t>
      </w:r>
      <w:r w:rsidR="00D453D7" w:rsidRPr="00D453D7">
        <w:rPr>
          <w:kern w:val="2"/>
          <w:sz w:val="28"/>
          <w:szCs w:val="28"/>
        </w:rPr>
        <w:t>организаций</w:t>
      </w:r>
      <w:r w:rsidR="00D453D7">
        <w:rPr>
          <w:kern w:val="2"/>
          <w:sz w:val="28"/>
          <w:szCs w:val="28"/>
        </w:rPr>
        <w:t>,</w:t>
      </w:r>
      <w:r w:rsidR="00D453D7" w:rsidRPr="00D453D7">
        <w:rPr>
          <w:kern w:val="2"/>
          <w:sz w:val="28"/>
          <w:szCs w:val="28"/>
        </w:rPr>
        <w:t xml:space="preserve"> </w:t>
      </w:r>
      <w:r w:rsidR="00D453D7">
        <w:rPr>
          <w:kern w:val="2"/>
          <w:sz w:val="28"/>
          <w:szCs w:val="28"/>
        </w:rPr>
        <w:t>спортивных и</w:t>
      </w:r>
      <w:r w:rsidR="00D453D7" w:rsidRPr="00D453D7">
        <w:rPr>
          <w:kern w:val="2"/>
          <w:sz w:val="28"/>
          <w:szCs w:val="28"/>
        </w:rPr>
        <w:t xml:space="preserve"> детских площадок.</w:t>
      </w:r>
    </w:p>
    <w:p w:rsidR="00711AA6" w:rsidRDefault="00711AA6" w:rsidP="00711AA6">
      <w:pPr>
        <w:ind w:firstLine="709"/>
        <w:jc w:val="both"/>
        <w:rPr>
          <w:sz w:val="28"/>
          <w:szCs w:val="28"/>
        </w:rPr>
      </w:pPr>
      <w:r w:rsidRPr="009E57F3">
        <w:rPr>
          <w:sz w:val="28"/>
          <w:szCs w:val="28"/>
        </w:rPr>
        <w:t xml:space="preserve">2.  Настоящее постановление подлежит опубликованию в официальном вестнике «НЖ» районной газеты «Наша жизнь» </w:t>
      </w:r>
      <w:r w:rsidR="00D453D7">
        <w:rPr>
          <w:sz w:val="28"/>
          <w:szCs w:val="28"/>
        </w:rPr>
        <w:t xml:space="preserve">и </w:t>
      </w:r>
      <w:r w:rsidRPr="009E57F3">
        <w:rPr>
          <w:sz w:val="28"/>
          <w:szCs w:val="28"/>
        </w:rPr>
        <w:t>в сетевом издании «Сборник муниципальных актов» (http://www.сборникмуниципальныхактов</w:t>
      </w:r>
      <w:proofErr w:type="gramStart"/>
      <w:r w:rsidRPr="009E57F3">
        <w:rPr>
          <w:sz w:val="28"/>
          <w:szCs w:val="28"/>
        </w:rPr>
        <w:t>.р</w:t>
      </w:r>
      <w:proofErr w:type="gramEnd"/>
      <w:r w:rsidRPr="009E57F3">
        <w:rPr>
          <w:sz w:val="28"/>
          <w:szCs w:val="28"/>
        </w:rPr>
        <w:t xml:space="preserve">ф), </w:t>
      </w:r>
      <w:r w:rsidR="00D453D7">
        <w:rPr>
          <w:sz w:val="28"/>
          <w:szCs w:val="28"/>
        </w:rPr>
        <w:t>а также размещению</w:t>
      </w:r>
      <w:r w:rsidRPr="009E57F3">
        <w:rPr>
          <w:sz w:val="28"/>
          <w:szCs w:val="28"/>
        </w:rPr>
        <w:t xml:space="preserve"> на официальном сайте администрации Бабаевского муниципального округа в информационно-телекоммуникационной сети «Интернет».</w:t>
      </w:r>
      <w:r w:rsidRPr="00EE0DFF">
        <w:rPr>
          <w:sz w:val="28"/>
          <w:szCs w:val="28"/>
        </w:rPr>
        <w:t xml:space="preserve"> </w:t>
      </w:r>
    </w:p>
    <w:p w:rsidR="00FA1051" w:rsidRDefault="00FA1051" w:rsidP="00FA1051">
      <w:pPr>
        <w:jc w:val="both"/>
        <w:rPr>
          <w:sz w:val="28"/>
          <w:szCs w:val="28"/>
        </w:rPr>
      </w:pPr>
    </w:p>
    <w:p w:rsidR="00D453D7" w:rsidRDefault="00D453D7" w:rsidP="00FA1051">
      <w:pPr>
        <w:jc w:val="both"/>
        <w:rPr>
          <w:sz w:val="28"/>
          <w:szCs w:val="28"/>
        </w:rPr>
      </w:pPr>
    </w:p>
    <w:p w:rsidR="00D453D7" w:rsidRDefault="00D453D7" w:rsidP="00FA105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53"/>
        <w:gridCol w:w="4210"/>
      </w:tblGrid>
      <w:tr w:rsidR="00FA1051" w:rsidTr="00FA1051">
        <w:trPr>
          <w:trHeight w:val="68"/>
        </w:trPr>
        <w:tc>
          <w:tcPr>
            <w:tcW w:w="5327" w:type="dxa"/>
          </w:tcPr>
          <w:p w:rsidR="00FA1051" w:rsidRDefault="00FA1051">
            <w:pPr>
              <w:pStyle w:val="a4"/>
              <w:spacing w:after="0"/>
              <w:rPr>
                <w:szCs w:val="28"/>
              </w:rPr>
            </w:pPr>
          </w:p>
          <w:p w:rsidR="00FA1051" w:rsidRDefault="00FA105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Бабаевского </w:t>
            </w:r>
          </w:p>
          <w:p w:rsidR="00FA1051" w:rsidRDefault="00FA105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279" w:type="dxa"/>
            <w:hideMark/>
          </w:tcPr>
          <w:p w:rsidR="00FA1051" w:rsidRDefault="00FA1051">
            <w:pPr>
              <w:pStyle w:val="a4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</w:t>
            </w:r>
          </w:p>
          <w:p w:rsidR="00FA1051" w:rsidRDefault="00FA105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  <w:p w:rsidR="00FA1051" w:rsidRDefault="00FA105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Ю.В. Парфенов</w:t>
            </w:r>
          </w:p>
        </w:tc>
      </w:tr>
    </w:tbl>
    <w:p w:rsidR="00FA1051" w:rsidRDefault="00FA1051" w:rsidP="00FA1051"/>
    <w:p w:rsidR="00FA1051" w:rsidRDefault="00FA1051" w:rsidP="00FA1051"/>
    <w:p w:rsidR="006F3660" w:rsidRDefault="006F3660" w:rsidP="00FA1051">
      <w:pPr>
        <w:suppressAutoHyphens/>
        <w:ind w:left="5387"/>
        <w:jc w:val="right"/>
        <w:rPr>
          <w:kern w:val="2"/>
          <w:sz w:val="28"/>
          <w:szCs w:val="28"/>
        </w:rPr>
      </w:pPr>
    </w:p>
    <w:p w:rsidR="006F3660" w:rsidRDefault="006F3660" w:rsidP="00FA1051">
      <w:pPr>
        <w:suppressAutoHyphens/>
        <w:ind w:left="5387"/>
        <w:jc w:val="right"/>
        <w:rPr>
          <w:kern w:val="2"/>
          <w:sz w:val="28"/>
          <w:szCs w:val="28"/>
        </w:rPr>
      </w:pPr>
    </w:p>
    <w:p w:rsidR="006F3660" w:rsidRDefault="006F3660" w:rsidP="00FA1051">
      <w:pPr>
        <w:suppressAutoHyphens/>
        <w:ind w:left="5387"/>
        <w:jc w:val="right"/>
        <w:rPr>
          <w:kern w:val="2"/>
          <w:sz w:val="28"/>
          <w:szCs w:val="28"/>
        </w:rPr>
      </w:pPr>
    </w:p>
    <w:p w:rsidR="006F3660" w:rsidRDefault="006F3660" w:rsidP="00FA1051">
      <w:pPr>
        <w:suppressAutoHyphens/>
        <w:ind w:left="5387"/>
        <w:jc w:val="right"/>
        <w:rPr>
          <w:kern w:val="2"/>
          <w:sz w:val="28"/>
          <w:szCs w:val="28"/>
        </w:rPr>
      </w:pPr>
    </w:p>
    <w:sectPr w:rsidR="006F3660" w:rsidSect="006F366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3044"/>
    <w:multiLevelType w:val="multilevel"/>
    <w:tmpl w:val="9F8A11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7D"/>
    <w:rsid w:val="00173D3B"/>
    <w:rsid w:val="0025557D"/>
    <w:rsid w:val="0051482F"/>
    <w:rsid w:val="005E4BC4"/>
    <w:rsid w:val="006A2430"/>
    <w:rsid w:val="006F3660"/>
    <w:rsid w:val="00711AA6"/>
    <w:rsid w:val="008F7C56"/>
    <w:rsid w:val="009E57F3"/>
    <w:rsid w:val="00B85C50"/>
    <w:rsid w:val="00D453D7"/>
    <w:rsid w:val="00F402E3"/>
    <w:rsid w:val="00F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51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0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0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FA1051"/>
    <w:pPr>
      <w:snapToGrid/>
      <w:spacing w:after="144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A10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10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FA1051"/>
    <w:pPr>
      <w:snapToGrid/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51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0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0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FA1051"/>
    <w:pPr>
      <w:snapToGrid/>
      <w:spacing w:after="144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A10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105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FA1051"/>
    <w:pPr>
      <w:snapToGrid/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ED7B-BB2B-4A33-9381-467A2963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Смола</dc:creator>
  <cp:lastModifiedBy>Пользователь</cp:lastModifiedBy>
  <cp:revision>3</cp:revision>
  <cp:lastPrinted>2024-07-04T11:44:00Z</cp:lastPrinted>
  <dcterms:created xsi:type="dcterms:W3CDTF">2024-07-01T10:27:00Z</dcterms:created>
  <dcterms:modified xsi:type="dcterms:W3CDTF">2024-07-05T13:39:00Z</dcterms:modified>
</cp:coreProperties>
</file>