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"/>
        <w:gridCol w:w="1410"/>
        <w:gridCol w:w="406"/>
        <w:gridCol w:w="2290"/>
        <w:gridCol w:w="230"/>
        <w:gridCol w:w="1878"/>
        <w:gridCol w:w="3025"/>
      </w:tblGrid>
      <w:tr w:rsidR="001D0335" w:rsidTr="001D0335">
        <w:trPr>
          <w:cantSplit/>
          <w:trHeight w:val="1117"/>
        </w:trPr>
        <w:tc>
          <w:tcPr>
            <w:tcW w:w="9720" w:type="dxa"/>
            <w:gridSpan w:val="7"/>
          </w:tcPr>
          <w:p w:rsidR="001D0335" w:rsidRDefault="001D0335">
            <w:pPr>
              <w:snapToGrid w:val="0"/>
              <w:jc w:val="center"/>
              <w:rPr>
                <w:i/>
                <w:iCs/>
                <w:lang w:eastAsia="zh-CN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D2C1539" wp14:editId="0F36E8B4">
                  <wp:extent cx="485775" cy="5715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335" w:rsidRDefault="001D03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D0335" w:rsidTr="001D0335">
        <w:trPr>
          <w:trHeight w:val="1335"/>
        </w:trPr>
        <w:tc>
          <w:tcPr>
            <w:tcW w:w="9720" w:type="dxa"/>
            <w:gridSpan w:val="7"/>
          </w:tcPr>
          <w:p w:rsidR="001D0335" w:rsidRDefault="001D0335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1D0335" w:rsidRDefault="001D0335" w:rsidP="001D0335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ind w:left="432" w:hanging="432"/>
              <w:rPr>
                <w:bCs w:val="0"/>
                <w:w w:val="100"/>
                <w:sz w:val="40"/>
                <w:szCs w:val="40"/>
              </w:rPr>
            </w:pPr>
            <w:proofErr w:type="gramStart"/>
            <w:r>
              <w:rPr>
                <w:w w:val="100"/>
                <w:sz w:val="40"/>
                <w:szCs w:val="40"/>
              </w:rPr>
              <w:t>П</w:t>
            </w:r>
            <w:proofErr w:type="gramEnd"/>
            <w:r>
              <w:rPr>
                <w:w w:val="100"/>
                <w:sz w:val="40"/>
                <w:szCs w:val="40"/>
              </w:rPr>
              <w:t xml:space="preserve"> О С Т А Н О В Л Е Н И Е</w:t>
            </w:r>
          </w:p>
          <w:p w:rsidR="001D0335" w:rsidRDefault="001D0335">
            <w:pPr>
              <w:suppressAutoHyphens/>
              <w:snapToGrid w:val="0"/>
              <w:jc w:val="center"/>
              <w:rPr>
                <w:sz w:val="32"/>
                <w:szCs w:val="32"/>
                <w:lang w:eastAsia="zh-CN"/>
              </w:rPr>
            </w:pPr>
          </w:p>
        </w:tc>
      </w:tr>
      <w:tr w:rsidR="001D0335" w:rsidTr="001D0335">
        <w:trPr>
          <w:cantSplit/>
          <w:trHeight w:val="240"/>
        </w:trPr>
        <w:tc>
          <w:tcPr>
            <w:tcW w:w="48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0335" w:rsidRDefault="001D0335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41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0335" w:rsidRDefault="004975D7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23.01.2025</w:t>
            </w:r>
          </w:p>
        </w:tc>
        <w:tc>
          <w:tcPr>
            <w:tcW w:w="40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0335" w:rsidRDefault="001D0335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0335" w:rsidRDefault="004975D7" w:rsidP="004975D7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87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0335" w:rsidRDefault="001D0335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0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0335" w:rsidRDefault="001D0335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1D0335" w:rsidTr="001D0335">
        <w:trPr>
          <w:trHeight w:val="613"/>
        </w:trPr>
        <w:tc>
          <w:tcPr>
            <w:tcW w:w="9720" w:type="dxa"/>
            <w:gridSpan w:val="7"/>
            <w:hideMark/>
          </w:tcPr>
          <w:p w:rsidR="001D0335" w:rsidRDefault="001D0335">
            <w:pPr>
              <w:suppressAutoHyphens/>
              <w:snapToGrid w:val="0"/>
              <w:rPr>
                <w:lang w:eastAsia="zh-CN"/>
              </w:rPr>
            </w:pPr>
            <w:r>
              <w:t>г.Бабаево</w:t>
            </w:r>
          </w:p>
        </w:tc>
      </w:tr>
      <w:tr w:rsidR="001D0335" w:rsidTr="001D0335">
        <w:trPr>
          <w:trHeight w:hRule="exact" w:val="2213"/>
        </w:trPr>
        <w:tc>
          <w:tcPr>
            <w:tcW w:w="4587" w:type="dxa"/>
            <w:gridSpan w:val="4"/>
            <w:hideMark/>
          </w:tcPr>
          <w:p w:rsidR="001D0335" w:rsidRDefault="001D0335" w:rsidP="001D0335">
            <w:pPr>
              <w:rPr>
                <w:color w:val="000000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Об утверждении Порядка разработки, реализации и оценки эффективности муниципальных программ Бабаевского муниципального округа</w:t>
            </w:r>
          </w:p>
          <w:p w:rsidR="001D0335" w:rsidRDefault="001D03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33" w:type="dxa"/>
            <w:gridSpan w:val="3"/>
          </w:tcPr>
          <w:p w:rsidR="001D0335" w:rsidRDefault="001D0335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1D0335" w:rsidRDefault="001D0335" w:rsidP="001D0335">
      <w:pPr>
        <w:ind w:firstLine="993"/>
        <w:jc w:val="both"/>
        <w:rPr>
          <w:sz w:val="28"/>
          <w:szCs w:val="28"/>
          <w:lang w:eastAsia="zh-CN"/>
        </w:rPr>
      </w:pPr>
      <w:r>
        <w:rPr>
          <w:rFonts w:eastAsia="Andale Sans UI"/>
          <w:sz w:val="28"/>
          <w:szCs w:val="28"/>
        </w:rPr>
        <w:t xml:space="preserve">Руководствуясь Федеральными законами от 31 июля 2020 г. № 247-ФЗ «Об обязательных требованиях в Российской Федерации», от 6 октября 2003 г. № 131-ФЗ «Об общих принципах организации местного самоуправления в Российской Федерации», Уставом Бабаевского муниципального округа, </w:t>
      </w:r>
      <w:r>
        <w:rPr>
          <w:sz w:val="28"/>
          <w:szCs w:val="28"/>
        </w:rPr>
        <w:t>администрация Бабаевского муниципального округа</w:t>
      </w:r>
    </w:p>
    <w:p w:rsidR="00291D68" w:rsidRDefault="00291D68" w:rsidP="001D0335">
      <w:pPr>
        <w:ind w:firstLine="993"/>
        <w:jc w:val="both"/>
        <w:rPr>
          <w:sz w:val="28"/>
          <w:szCs w:val="28"/>
        </w:rPr>
      </w:pPr>
    </w:p>
    <w:p w:rsidR="001D0335" w:rsidRDefault="001D0335" w:rsidP="001D033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0335" w:rsidRDefault="001D0335" w:rsidP="001D0335">
      <w:pPr>
        <w:ind w:left="142" w:firstLine="993"/>
        <w:jc w:val="both"/>
        <w:rPr>
          <w:sz w:val="28"/>
          <w:szCs w:val="28"/>
        </w:rPr>
      </w:pPr>
    </w:p>
    <w:p w:rsidR="00291D68" w:rsidRDefault="00291D68" w:rsidP="00291D68">
      <w:pPr>
        <w:ind w:firstLine="709"/>
        <w:jc w:val="both"/>
        <w:rPr>
          <w:sz w:val="28"/>
          <w:szCs w:val="28"/>
        </w:rPr>
      </w:pPr>
      <w:r w:rsidRPr="00EE401B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процесса</w:t>
      </w:r>
      <w:r w:rsidRPr="00EE401B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и и реализации</w:t>
      </w:r>
      <w:r w:rsidRPr="00EE401B">
        <w:rPr>
          <w:sz w:val="28"/>
          <w:szCs w:val="28"/>
        </w:rPr>
        <w:t xml:space="preserve"> муниципальных программ, руководствуясь </w:t>
      </w:r>
      <w:r w:rsidRPr="006C0C66">
        <w:rPr>
          <w:rStyle w:val="ab"/>
          <w:color w:val="auto"/>
          <w:sz w:val="28"/>
          <w:szCs w:val="28"/>
        </w:rPr>
        <w:t>статьей 179</w:t>
      </w:r>
      <w:r w:rsidRPr="006C0C66">
        <w:rPr>
          <w:sz w:val="28"/>
          <w:szCs w:val="28"/>
        </w:rPr>
        <w:t xml:space="preserve"> Бюджетного кодекса Российской Федерации</w:t>
      </w:r>
      <w:r w:rsidRPr="00EE401B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EE401B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Бабаевского</w:t>
      </w:r>
      <w:r w:rsidRPr="00EE401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округа,</w:t>
      </w:r>
      <w:r w:rsidRPr="00EE401B">
        <w:rPr>
          <w:sz w:val="28"/>
          <w:szCs w:val="28"/>
        </w:rPr>
        <w:t xml:space="preserve"> администрация </w:t>
      </w:r>
      <w:r w:rsidR="006C0C66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</w:p>
    <w:p w:rsidR="00673812" w:rsidRDefault="00673812" w:rsidP="00291D68">
      <w:pPr>
        <w:ind w:firstLine="709"/>
        <w:jc w:val="both"/>
        <w:rPr>
          <w:sz w:val="28"/>
          <w:szCs w:val="28"/>
        </w:rPr>
      </w:pPr>
    </w:p>
    <w:p w:rsidR="00291D68" w:rsidRDefault="00291D68" w:rsidP="0029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E401B">
        <w:rPr>
          <w:sz w:val="28"/>
          <w:szCs w:val="28"/>
        </w:rPr>
        <w:t>:</w:t>
      </w:r>
    </w:p>
    <w:p w:rsidR="00673812" w:rsidRPr="00EE401B" w:rsidRDefault="00673812" w:rsidP="00291D68">
      <w:pPr>
        <w:ind w:firstLine="709"/>
        <w:jc w:val="both"/>
        <w:rPr>
          <w:sz w:val="28"/>
          <w:szCs w:val="28"/>
        </w:rPr>
      </w:pPr>
    </w:p>
    <w:p w:rsidR="00291D68" w:rsidRPr="00EE401B" w:rsidRDefault="00291D68" w:rsidP="00291D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sub_1"/>
      <w:r w:rsidRPr="00EE401B">
        <w:rPr>
          <w:sz w:val="28"/>
          <w:szCs w:val="28"/>
        </w:rPr>
        <w:t xml:space="preserve">Утвердить прилагаемый </w:t>
      </w:r>
      <w:r w:rsidRPr="002D6C0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D6C0C">
        <w:rPr>
          <w:sz w:val="28"/>
          <w:szCs w:val="28"/>
        </w:rPr>
        <w:t xml:space="preserve">разработки, реализации и оценки эффективности муниципальных программ Бабаевского муниципального </w:t>
      </w:r>
      <w:r>
        <w:rPr>
          <w:sz w:val="28"/>
          <w:szCs w:val="28"/>
        </w:rPr>
        <w:t>округа (далее – Порядок) (Приложение 1)</w:t>
      </w:r>
      <w:r w:rsidRPr="002D6C0C">
        <w:rPr>
          <w:sz w:val="28"/>
          <w:szCs w:val="28"/>
        </w:rPr>
        <w:t>.</w:t>
      </w:r>
    </w:p>
    <w:bookmarkEnd w:id="0"/>
    <w:p w:rsidR="00291D68" w:rsidRDefault="00291D68" w:rsidP="00291D6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1AA">
        <w:rPr>
          <w:sz w:val="28"/>
          <w:szCs w:val="28"/>
        </w:rPr>
        <w:t xml:space="preserve">Структурным подразделениям и органам администрации </w:t>
      </w:r>
      <w:r>
        <w:rPr>
          <w:sz w:val="28"/>
          <w:szCs w:val="28"/>
        </w:rPr>
        <w:t>Бабаевского</w:t>
      </w:r>
      <w:r w:rsidRPr="006A21A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A21AA">
        <w:rPr>
          <w:sz w:val="28"/>
          <w:szCs w:val="28"/>
        </w:rPr>
        <w:t xml:space="preserve"> руководствоваться настоящим Порядком при разработке и реализации муниципальных программ.</w:t>
      </w:r>
    </w:p>
    <w:p w:rsidR="00AB09FB" w:rsidRDefault="00AB09FB" w:rsidP="00291D6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социально-экономического развития, инвестиций и предпринимательства администрации Бабаевского муниципального округа</w:t>
      </w:r>
      <w:r w:rsidR="00A0087D">
        <w:rPr>
          <w:sz w:val="28"/>
          <w:szCs w:val="28"/>
        </w:rPr>
        <w:t xml:space="preserve"> разработать Перечень муниципальных программ до 01.02.2025 года.</w:t>
      </w:r>
      <w:r>
        <w:rPr>
          <w:sz w:val="28"/>
          <w:szCs w:val="28"/>
        </w:rPr>
        <w:t xml:space="preserve">  </w:t>
      </w:r>
    </w:p>
    <w:p w:rsidR="00291D68" w:rsidRDefault="00291D68" w:rsidP="00291D6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D68">
        <w:rPr>
          <w:sz w:val="28"/>
          <w:szCs w:val="28"/>
        </w:rPr>
        <w:t>Признать утратившим силу постановление администрации Б</w:t>
      </w:r>
      <w:r w:rsidR="00A0087D">
        <w:rPr>
          <w:sz w:val="28"/>
          <w:szCs w:val="28"/>
        </w:rPr>
        <w:t>абаевского муниципального округа от 24.06.2024 № 259</w:t>
      </w:r>
      <w:r w:rsidRPr="00291D68">
        <w:rPr>
          <w:sz w:val="28"/>
          <w:szCs w:val="28"/>
        </w:rPr>
        <w:t xml:space="preserve"> «Об утверждении</w:t>
      </w:r>
      <w:r w:rsidRPr="00E75811">
        <w:t xml:space="preserve"> </w:t>
      </w:r>
      <w:r w:rsidRPr="00291D68">
        <w:rPr>
          <w:sz w:val="28"/>
          <w:szCs w:val="28"/>
        </w:rPr>
        <w:lastRenderedPageBreak/>
        <w:t>Порядка</w:t>
      </w:r>
      <w:r>
        <w:rPr>
          <w:sz w:val="28"/>
          <w:szCs w:val="28"/>
        </w:rPr>
        <w:t xml:space="preserve"> </w:t>
      </w:r>
      <w:r w:rsidRPr="00291D6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A0087D">
        <w:rPr>
          <w:sz w:val="28"/>
          <w:szCs w:val="28"/>
        </w:rPr>
        <w:t>Бабаевского муниципального округа</w:t>
      </w:r>
      <w:r w:rsidRPr="00291D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D0335" w:rsidRPr="00291D68" w:rsidRDefault="001D0335" w:rsidP="00291D6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1D68">
        <w:rPr>
          <w:sz w:val="28"/>
          <w:szCs w:val="28"/>
        </w:rPr>
        <w:t>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1D0335" w:rsidRDefault="001D0335" w:rsidP="001D0335">
      <w:pPr>
        <w:rPr>
          <w:sz w:val="28"/>
          <w:szCs w:val="28"/>
        </w:rPr>
      </w:pPr>
    </w:p>
    <w:p w:rsidR="001D0335" w:rsidRDefault="001D0335" w:rsidP="001D0335">
      <w:pPr>
        <w:rPr>
          <w:sz w:val="28"/>
          <w:szCs w:val="28"/>
        </w:rPr>
      </w:pPr>
    </w:p>
    <w:p w:rsidR="001D0335" w:rsidRDefault="001D0335" w:rsidP="001D0335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05"/>
        <w:gridCol w:w="4158"/>
      </w:tblGrid>
      <w:tr w:rsidR="001D0335" w:rsidTr="001D0335">
        <w:tc>
          <w:tcPr>
            <w:tcW w:w="5529" w:type="dxa"/>
            <w:hideMark/>
          </w:tcPr>
          <w:p w:rsidR="001D0335" w:rsidRDefault="001D0335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358" w:type="dxa"/>
            <w:hideMark/>
          </w:tcPr>
          <w:p w:rsidR="001D0335" w:rsidRDefault="001D0335">
            <w:pPr>
              <w:pStyle w:val="a9"/>
              <w:jc w:val="right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Ю.В. Парфенов</w:t>
            </w:r>
          </w:p>
        </w:tc>
      </w:tr>
    </w:tbl>
    <w:p w:rsidR="001D0335" w:rsidRDefault="001D0335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6"/>
          <w:szCs w:val="26"/>
          <w:lang w:eastAsia="en-US"/>
        </w:rPr>
        <w:t>Утвержден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Calibri"/>
          <w:sz w:val="26"/>
          <w:szCs w:val="26"/>
          <w:lang w:eastAsia="en-US"/>
        </w:rPr>
        <w:tab/>
        <w:t>постановлением</w:t>
      </w:r>
    </w:p>
    <w:p w:rsidR="001A17CA" w:rsidRDefault="001D0335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AE2B08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дминистрации</w:t>
      </w:r>
    </w:p>
    <w:p w:rsidR="001D0335" w:rsidRDefault="001A17CA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1D0335">
        <w:rPr>
          <w:rFonts w:eastAsia="Calibri"/>
          <w:sz w:val="26"/>
          <w:szCs w:val="26"/>
          <w:lang w:eastAsia="en-US"/>
        </w:rPr>
        <w:t>Бабаевского</w:t>
      </w:r>
    </w:p>
    <w:p w:rsidR="001D0335" w:rsidRDefault="001D0335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муниципального округа</w:t>
      </w:r>
    </w:p>
    <w:p w:rsidR="001D0335" w:rsidRDefault="001D0335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от  </w:t>
      </w:r>
      <w:r w:rsidR="004975D7">
        <w:rPr>
          <w:rFonts w:eastAsia="Calibri"/>
          <w:sz w:val="26"/>
          <w:szCs w:val="26"/>
          <w:lang w:eastAsia="en-US"/>
        </w:rPr>
        <w:t>23.01.2025</w:t>
      </w:r>
      <w:bookmarkStart w:id="1" w:name="_GoBack"/>
      <w:bookmarkEnd w:id="1"/>
      <w:r w:rsidR="001A17C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№ </w:t>
      </w:r>
      <w:r w:rsidR="004975D7">
        <w:rPr>
          <w:rFonts w:eastAsia="Calibri"/>
          <w:sz w:val="26"/>
          <w:szCs w:val="26"/>
          <w:lang w:eastAsia="en-US"/>
        </w:rPr>
        <w:t>34</w:t>
      </w:r>
      <w:r>
        <w:rPr>
          <w:rFonts w:eastAsia="Calibri"/>
          <w:sz w:val="26"/>
          <w:szCs w:val="26"/>
          <w:lang w:eastAsia="en-US"/>
        </w:rPr>
        <w:t xml:space="preserve">  </w:t>
      </w:r>
    </w:p>
    <w:p w:rsidR="001D0335" w:rsidRDefault="001D0335" w:rsidP="001D0335">
      <w:pPr>
        <w:tabs>
          <w:tab w:val="left" w:pos="623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(Приложение)</w:t>
      </w:r>
    </w:p>
    <w:p w:rsidR="001D0335" w:rsidRDefault="001D0335" w:rsidP="001D0335">
      <w:pPr>
        <w:tabs>
          <w:tab w:val="left" w:pos="5812"/>
        </w:tabs>
        <w:rPr>
          <w:w w:val="90"/>
        </w:rPr>
      </w:pPr>
    </w:p>
    <w:p w:rsidR="001D0335" w:rsidRDefault="001D0335" w:rsidP="001D0335">
      <w:pPr>
        <w:rPr>
          <w:sz w:val="26"/>
          <w:szCs w:val="20"/>
          <w:lang w:eastAsia="zh-CN"/>
        </w:rPr>
      </w:pPr>
    </w:p>
    <w:p w:rsidR="001D0335" w:rsidRDefault="001D0335" w:rsidP="001D0335">
      <w:pPr>
        <w:rPr>
          <w:sz w:val="26"/>
          <w:szCs w:val="20"/>
        </w:rPr>
      </w:pPr>
    </w:p>
    <w:p w:rsidR="001D0335" w:rsidRDefault="001D0335" w:rsidP="00B06F6B">
      <w:pPr>
        <w:jc w:val="center"/>
        <w:rPr>
          <w:b/>
          <w:bCs/>
          <w:color w:val="000000"/>
        </w:rPr>
      </w:pPr>
    </w:p>
    <w:p w:rsidR="001D0335" w:rsidRDefault="001D0335" w:rsidP="00B06F6B">
      <w:pPr>
        <w:jc w:val="center"/>
        <w:rPr>
          <w:b/>
          <w:bCs/>
          <w:color w:val="000000"/>
        </w:rPr>
      </w:pP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РАЗРАБОТКИ, РЕАЛИЗАЦИИ И ОЦЕНКИ ЭФФЕКТИВНОСТИ</w:t>
      </w:r>
    </w:p>
    <w:p w:rsidR="00B06F6B" w:rsidRDefault="00B06F6B" w:rsidP="00873816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МУНИЦИПАЛЬНЫХ ПРОГРАММ </w:t>
      </w:r>
      <w:r w:rsidR="00873816">
        <w:rPr>
          <w:b/>
          <w:bCs/>
          <w:color w:val="000000"/>
        </w:rPr>
        <w:t>БАБАЕВСК</w:t>
      </w:r>
      <w:r>
        <w:rPr>
          <w:b/>
          <w:bCs/>
          <w:color w:val="000000"/>
        </w:rPr>
        <w:t xml:space="preserve">ОГО </w:t>
      </w:r>
      <w:r w:rsidR="00873816">
        <w:rPr>
          <w:b/>
          <w:bCs/>
          <w:color w:val="000000"/>
        </w:rPr>
        <w:t>МУНИЦИПАЛЬНОГО ОКРУГА</w:t>
      </w:r>
    </w:p>
    <w:p w:rsidR="00B06F6B" w:rsidRDefault="00B06F6B" w:rsidP="00B06F6B">
      <w:pPr>
        <w:jc w:val="center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Default="00FD461C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1.1. Настоящий Порядок </w:t>
      </w:r>
      <w:r w:rsidR="00725122">
        <w:rPr>
          <w:color w:val="000000"/>
        </w:rPr>
        <w:t xml:space="preserve">определяет </w:t>
      </w:r>
      <w:r w:rsidR="00B06F6B">
        <w:rPr>
          <w:color w:val="000000"/>
        </w:rPr>
        <w:t xml:space="preserve">правила разработки, реализации и оценки эффективности муниципальных программ </w:t>
      </w:r>
      <w:r w:rsidR="00873816">
        <w:rPr>
          <w:color w:val="000000"/>
        </w:rPr>
        <w:t>Бабаевск</w:t>
      </w:r>
      <w:r w:rsidR="00B06F6B">
        <w:rPr>
          <w:color w:val="000000"/>
        </w:rPr>
        <w:t xml:space="preserve">ого </w:t>
      </w:r>
      <w:r w:rsidR="00873816">
        <w:rPr>
          <w:color w:val="000000"/>
        </w:rPr>
        <w:t>муниципального округа</w:t>
      </w:r>
      <w:r w:rsidR="00B06F6B">
        <w:rPr>
          <w:color w:val="000000"/>
        </w:rPr>
        <w:t xml:space="preserve">, а также </w:t>
      </w:r>
      <w:proofErr w:type="gramStart"/>
      <w:r w:rsidR="00B06F6B">
        <w:rPr>
          <w:color w:val="000000"/>
        </w:rPr>
        <w:t>контроля за</w:t>
      </w:r>
      <w:proofErr w:type="gramEnd"/>
      <w:r w:rsidR="00B06F6B">
        <w:rPr>
          <w:color w:val="000000"/>
        </w:rPr>
        <w:t xml:space="preserve"> ходом их реализации.</w:t>
      </w:r>
    </w:p>
    <w:p w:rsidR="00515A61" w:rsidRDefault="00B06F6B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0074F6">
        <w:rPr>
          <w:b/>
          <w:color w:val="000000"/>
        </w:rPr>
        <w:t>Муниципальн</w:t>
      </w:r>
      <w:r w:rsidR="00DC3CFB" w:rsidRPr="000074F6">
        <w:rPr>
          <w:b/>
          <w:color w:val="000000"/>
        </w:rPr>
        <w:t>ая программа</w:t>
      </w:r>
      <w:r>
        <w:rPr>
          <w:color w:val="000000"/>
        </w:rPr>
        <w:t xml:space="preserve"> является </w:t>
      </w:r>
      <w:r w:rsidR="0091374E">
        <w:rPr>
          <w:color w:val="000000"/>
        </w:rPr>
        <w:t>документ</w:t>
      </w:r>
      <w:r w:rsidR="00DC3CFB">
        <w:rPr>
          <w:color w:val="000000"/>
        </w:rPr>
        <w:t>ом</w:t>
      </w:r>
      <w:r w:rsidR="0091374E">
        <w:rPr>
          <w:color w:val="000000"/>
        </w:rPr>
        <w:t xml:space="preserve"> стратегического планирования, </w:t>
      </w:r>
      <w:r w:rsidR="00DC3CFB">
        <w:t>содержащим</w:t>
      </w:r>
      <w:r w:rsidR="00C52711" w:rsidRPr="001B2940">
        <w:t xml:space="preserve"> комплекс планируемых мероприятий, взаимоувязанных по задачам, срокам осуществл</w:t>
      </w:r>
      <w:r w:rsidR="00FA0470">
        <w:t xml:space="preserve">ения, исполнителям и ресурсам, </w:t>
      </w:r>
      <w:r w:rsidR="00C52711" w:rsidRPr="001B2940">
        <w:t xml:space="preserve">обеспечивающих наиболее эффективное достижение целей и решение задач социально-экономического развития </w:t>
      </w:r>
      <w:r w:rsidR="00873816">
        <w:rPr>
          <w:color w:val="000000"/>
        </w:rPr>
        <w:t>Бабаевск</w:t>
      </w:r>
      <w:r>
        <w:rPr>
          <w:color w:val="000000"/>
        </w:rPr>
        <w:t xml:space="preserve">ого </w:t>
      </w:r>
      <w:r w:rsidR="00873816">
        <w:rPr>
          <w:color w:val="000000"/>
        </w:rPr>
        <w:t>муниципального округа</w:t>
      </w:r>
      <w:r w:rsidR="00A848D5">
        <w:rPr>
          <w:color w:val="000000"/>
        </w:rPr>
        <w:t>.</w:t>
      </w:r>
    </w:p>
    <w:p w:rsidR="00515A61" w:rsidRPr="00515A61" w:rsidRDefault="00515A61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515A61">
        <w:rPr>
          <w:szCs w:val="20"/>
        </w:rPr>
        <w:t xml:space="preserve">Разработка и реализация </w:t>
      </w:r>
      <w:r>
        <w:t>муниципальной</w:t>
      </w:r>
      <w:r w:rsidRPr="00515A61">
        <w:rPr>
          <w:szCs w:val="20"/>
        </w:rPr>
        <w:t xml:space="preserve"> программ</w:t>
      </w:r>
      <w:r>
        <w:t>ы</w:t>
      </w:r>
      <w:r w:rsidRPr="00515A61">
        <w:rPr>
          <w:szCs w:val="20"/>
        </w:rPr>
        <w:t xml:space="preserve"> осуществляется исходя из следующих принципов:</w:t>
      </w:r>
    </w:p>
    <w:p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15A61">
        <w:rPr>
          <w:szCs w:val="20"/>
        </w:rPr>
        <w:t>а) обе</w:t>
      </w:r>
      <w:r w:rsidR="00DB14AD">
        <w:rPr>
          <w:szCs w:val="20"/>
        </w:rPr>
        <w:t>спечение достижения  целей и приоритетов</w:t>
      </w:r>
      <w:r w:rsidRPr="00515A61">
        <w:rPr>
          <w:szCs w:val="20"/>
        </w:rPr>
        <w:t xml:space="preserve"> социально-экономическ</w:t>
      </w:r>
      <w:r w:rsidR="00DB14AD">
        <w:rPr>
          <w:szCs w:val="20"/>
        </w:rPr>
        <w:t>ого развития Бабаевского муниципального округа установленных документами стратегического планирования</w:t>
      </w:r>
      <w:r>
        <w:rPr>
          <w:szCs w:val="20"/>
        </w:rPr>
        <w:t>;</w:t>
      </w:r>
    </w:p>
    <w:p w:rsid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б</w:t>
      </w:r>
      <w:r w:rsidRPr="00515A61">
        <w:rPr>
          <w:szCs w:val="20"/>
        </w:rPr>
        <w:t xml:space="preserve">) обеспечение консолидации бюджетных ассигнований бюджета </w:t>
      </w:r>
      <w:r w:rsidR="00217067">
        <w:rPr>
          <w:szCs w:val="20"/>
        </w:rPr>
        <w:t>Вологодской</w:t>
      </w:r>
      <w:r w:rsidRPr="00515A61">
        <w:rPr>
          <w:szCs w:val="20"/>
        </w:rPr>
        <w:t xml:space="preserve"> области, федерал</w:t>
      </w:r>
      <w:r w:rsidR="0016452B">
        <w:rPr>
          <w:szCs w:val="20"/>
        </w:rPr>
        <w:t>ьного бюджета, местн</w:t>
      </w:r>
      <w:r w:rsidR="00217067">
        <w:rPr>
          <w:szCs w:val="20"/>
        </w:rPr>
        <w:t>ого</w:t>
      </w:r>
      <w:r w:rsidR="0016452B">
        <w:rPr>
          <w:szCs w:val="20"/>
        </w:rPr>
        <w:t xml:space="preserve"> бюджет</w:t>
      </w:r>
      <w:r w:rsidR="00217067">
        <w:rPr>
          <w:szCs w:val="20"/>
        </w:rPr>
        <w:t>а</w:t>
      </w:r>
      <w:r w:rsidRPr="00515A61">
        <w:rPr>
          <w:szCs w:val="20"/>
        </w:rPr>
        <w:t xml:space="preserve"> и внебюджетных источников, направленных на реализацию государственной политики в соответствующих сферах и влияющих на достижение запланированных в </w:t>
      </w:r>
      <w:r>
        <w:rPr>
          <w:szCs w:val="20"/>
        </w:rPr>
        <w:t>муниципальной программе</w:t>
      </w:r>
      <w:r w:rsidRPr="00515A61">
        <w:rPr>
          <w:szCs w:val="20"/>
        </w:rPr>
        <w:t xml:space="preserve"> результатов;</w:t>
      </w:r>
    </w:p>
    <w:p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в</w:t>
      </w:r>
      <w:r w:rsidRPr="00515A61">
        <w:rPr>
          <w:szCs w:val="20"/>
        </w:rPr>
        <w:t xml:space="preserve">) выделение в структуре </w:t>
      </w:r>
      <w:r>
        <w:rPr>
          <w:szCs w:val="20"/>
        </w:rPr>
        <w:t>муниципаль</w:t>
      </w:r>
      <w:r w:rsidRPr="00515A61">
        <w:rPr>
          <w:szCs w:val="20"/>
        </w:rPr>
        <w:t>ной программы:</w:t>
      </w:r>
    </w:p>
    <w:p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- </w:t>
      </w:r>
      <w:r w:rsidR="00515A61" w:rsidRPr="00515A61">
        <w:rPr>
          <w:szCs w:val="20"/>
        </w:rPr>
        <w:t>проектной части, включающей мероприятия, ограниченные по срокам реализации и приводящие к получению новых (уникальных) результатов и</w:t>
      </w:r>
      <w:r w:rsidR="000E1694">
        <w:rPr>
          <w:szCs w:val="20"/>
        </w:rPr>
        <w:t xml:space="preserve"> </w:t>
      </w:r>
      <w:r w:rsidR="00515A61" w:rsidRPr="00515A61">
        <w:rPr>
          <w:szCs w:val="20"/>
        </w:rPr>
        <w:t>(или) к значительному улучшению результатов,</w:t>
      </w:r>
    </w:p>
    <w:p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rFonts w:eastAsia="Calibri"/>
          <w:szCs w:val="22"/>
          <w:lang w:eastAsia="en-US"/>
        </w:rPr>
        <w:t xml:space="preserve">- </w:t>
      </w:r>
      <w:r w:rsidR="00515A61" w:rsidRPr="00515A61">
        <w:rPr>
          <w:rFonts w:eastAsia="Calibri"/>
          <w:szCs w:val="22"/>
          <w:lang w:eastAsia="en-US"/>
        </w:rPr>
        <w:t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</w:t>
      </w:r>
      <w:r w:rsidR="00515A61">
        <w:rPr>
          <w:rFonts w:eastAsia="Calibri"/>
          <w:szCs w:val="22"/>
          <w:lang w:eastAsia="en-US"/>
        </w:rPr>
        <w:t xml:space="preserve">ых актов Российской Федерации,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 xml:space="preserve">вых актов </w:t>
      </w:r>
      <w:r w:rsidR="00217067">
        <w:rPr>
          <w:rFonts w:eastAsia="Calibri"/>
          <w:szCs w:val="22"/>
          <w:lang w:eastAsia="en-US"/>
        </w:rPr>
        <w:t>Вологодской</w:t>
      </w:r>
      <w:r w:rsidR="00515A61">
        <w:rPr>
          <w:rFonts w:eastAsia="Calibri"/>
          <w:szCs w:val="22"/>
          <w:lang w:eastAsia="en-US"/>
        </w:rPr>
        <w:t xml:space="preserve"> области и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 xml:space="preserve">вых актов </w:t>
      </w:r>
      <w:r w:rsidR="00873816">
        <w:rPr>
          <w:rFonts w:eastAsia="Calibri"/>
          <w:szCs w:val="22"/>
          <w:lang w:eastAsia="en-US"/>
        </w:rPr>
        <w:t>Бабаевск</w:t>
      </w:r>
      <w:r w:rsidR="00515A61">
        <w:rPr>
          <w:rFonts w:eastAsia="Calibri"/>
          <w:szCs w:val="22"/>
          <w:lang w:eastAsia="en-US"/>
        </w:rPr>
        <w:t xml:space="preserve">ого </w:t>
      </w:r>
      <w:r w:rsidR="00873816">
        <w:rPr>
          <w:rFonts w:eastAsia="Calibri"/>
          <w:szCs w:val="22"/>
          <w:lang w:eastAsia="en-US"/>
        </w:rPr>
        <w:t>муниципального округа</w:t>
      </w:r>
      <w:r w:rsidR="00515A61">
        <w:rPr>
          <w:rFonts w:eastAsia="Calibri"/>
          <w:szCs w:val="22"/>
          <w:lang w:eastAsia="en-US"/>
        </w:rPr>
        <w:t>.</w:t>
      </w:r>
    </w:p>
    <w:p w:rsidR="00B06F6B" w:rsidRDefault="00B06F6B" w:rsidP="000E1694">
      <w:pPr>
        <w:ind w:firstLine="737"/>
        <w:jc w:val="both"/>
        <w:rPr>
          <w:color w:val="000000"/>
        </w:rPr>
      </w:pPr>
      <w:r>
        <w:rPr>
          <w:color w:val="000000"/>
        </w:rPr>
        <w:t>1</w:t>
      </w:r>
      <w:r w:rsidR="00515A61">
        <w:rPr>
          <w:color w:val="000000"/>
        </w:rPr>
        <w:t>.4</w:t>
      </w:r>
      <w:r>
        <w:rPr>
          <w:color w:val="000000"/>
        </w:rPr>
        <w:t>. Муниципальная программа может включать подпрограммы,</w:t>
      </w:r>
      <w:r w:rsidR="00A848D5" w:rsidRPr="00A848D5">
        <w:t xml:space="preserve"> </w:t>
      </w:r>
      <w:r w:rsidR="00A848D5" w:rsidRPr="007C70A9">
        <w:t>содержащие основные мероприятия</w:t>
      </w:r>
      <w:r w:rsidR="00A848D5">
        <w:t>,</w:t>
      </w:r>
      <w:r>
        <w:rPr>
          <w:color w:val="000000"/>
        </w:rPr>
        <w:t xml:space="preserve"> </w:t>
      </w:r>
      <w:r w:rsidR="004353CB">
        <w:rPr>
          <w:color w:val="000000"/>
        </w:rPr>
        <w:t xml:space="preserve">мероприятия, </w:t>
      </w:r>
      <w:r>
        <w:rPr>
          <w:color w:val="000000"/>
        </w:rPr>
        <w:t>направленные на решение конкретных задач в рамках муниципальной программы (далее - подпрограммы).</w:t>
      </w:r>
      <w:r w:rsidR="000E1694">
        <w:rPr>
          <w:color w:val="000000"/>
        </w:rPr>
        <w:t xml:space="preserve"> </w:t>
      </w:r>
      <w:r>
        <w:rPr>
          <w:color w:val="000000"/>
        </w:rPr>
        <w:t>Деление муниципальной программы на подпрограммы осуществляется исх</w:t>
      </w:r>
      <w:r w:rsidR="00256DD3">
        <w:rPr>
          <w:color w:val="000000"/>
        </w:rPr>
        <w:t xml:space="preserve">одя из масштабности и </w:t>
      </w:r>
      <w:proofErr w:type="gramStart"/>
      <w:r w:rsidR="00256DD3">
        <w:rPr>
          <w:color w:val="000000"/>
        </w:rPr>
        <w:t>сложности</w:t>
      </w:r>
      <w:proofErr w:type="gramEnd"/>
      <w:r>
        <w:rPr>
          <w:color w:val="000000"/>
        </w:rPr>
        <w:t xml:space="preserve"> решаемых в рамках муниципальной программы задач.</w:t>
      </w:r>
    </w:p>
    <w:p w:rsidR="004353CB" w:rsidRDefault="00515A61" w:rsidP="00AF4833"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 w:rsidR="00AF4833">
        <w:rPr>
          <w:color w:val="000000"/>
        </w:rPr>
        <w:t xml:space="preserve">. </w:t>
      </w:r>
      <w:r w:rsidR="00AF4833" w:rsidRPr="001B2940">
        <w:t xml:space="preserve">Разработка и реализация </w:t>
      </w:r>
      <w:r w:rsidR="00AF4833">
        <w:t>муниципаль</w:t>
      </w:r>
      <w:r w:rsidR="00AF4833" w:rsidRPr="001B2940">
        <w:t xml:space="preserve">ной программы осуществляются </w:t>
      </w:r>
      <w:r w:rsidR="00AF4833">
        <w:t xml:space="preserve">структурным подразделением администрации </w:t>
      </w:r>
      <w:r w:rsidR="00873816">
        <w:t>Бабаевск</w:t>
      </w:r>
      <w:r w:rsidR="00AF4833">
        <w:t xml:space="preserve">ого </w:t>
      </w:r>
      <w:r w:rsidR="00873816">
        <w:t>муниципального округа</w:t>
      </w:r>
      <w:r w:rsidR="00AF4833" w:rsidRPr="001B2940">
        <w:t xml:space="preserve">, определенным </w:t>
      </w:r>
      <w:r w:rsidR="00AF4833">
        <w:t xml:space="preserve">администрацией </w:t>
      </w:r>
      <w:r w:rsidR="00873816">
        <w:t>Бабаевск</w:t>
      </w:r>
      <w:r w:rsidR="00AF4833">
        <w:t xml:space="preserve">ого </w:t>
      </w:r>
      <w:r w:rsidR="00873816">
        <w:t>муниципального округа</w:t>
      </w:r>
      <w:r w:rsidR="00AF4833" w:rsidRPr="001B2940">
        <w:t xml:space="preserve"> в качестве </w:t>
      </w:r>
      <w:r w:rsidR="00AF4833" w:rsidRPr="000074F6">
        <w:rPr>
          <w:b/>
        </w:rPr>
        <w:lastRenderedPageBreak/>
        <w:t>ответственного исполнителя муниципальной программы</w:t>
      </w:r>
      <w:r w:rsidR="00AF4833" w:rsidRPr="001B2940">
        <w:t xml:space="preserve"> (далее - ответственный исполнител</w:t>
      </w:r>
      <w:r w:rsidR="00791B7C">
        <w:t>ь)</w:t>
      </w:r>
      <w:r w:rsidR="00AF4833" w:rsidRPr="001B2940">
        <w:t xml:space="preserve"> совместно с</w:t>
      </w:r>
      <w:r w:rsidR="004353CB">
        <w:rPr>
          <w:color w:val="000000"/>
        </w:rPr>
        <w:t xml:space="preserve"> соисполнителями муниципальной программы </w:t>
      </w:r>
      <w:r w:rsidR="004353CB" w:rsidRPr="001B2940">
        <w:t>(далее - соисполнители).</w:t>
      </w:r>
      <w:r w:rsidR="00AF4833">
        <w:rPr>
          <w:color w:val="000000"/>
        </w:rPr>
        <w:t xml:space="preserve"> </w:t>
      </w:r>
    </w:p>
    <w:p w:rsidR="004353CB" w:rsidRPr="004353CB" w:rsidRDefault="004353CB" w:rsidP="004353CB">
      <w:pPr>
        <w:widowControl w:val="0"/>
        <w:autoSpaceDE w:val="0"/>
        <w:autoSpaceDN w:val="0"/>
        <w:ind w:firstLine="737"/>
        <w:jc w:val="both"/>
      </w:pPr>
      <w:r w:rsidRPr="000074F6">
        <w:rPr>
          <w:b/>
        </w:rPr>
        <w:t>Соисполнителями муниципальной программы</w:t>
      </w:r>
      <w:r>
        <w:t xml:space="preserve"> </w:t>
      </w:r>
      <w:r w:rsidRPr="004353CB">
        <w:t xml:space="preserve">являются </w:t>
      </w:r>
      <w:r w:rsidRPr="004353CB">
        <w:rPr>
          <w:color w:val="000000"/>
        </w:rPr>
        <w:t xml:space="preserve">структурные подразделения администрации </w:t>
      </w:r>
      <w:r w:rsidR="00873816">
        <w:rPr>
          <w:color w:val="000000"/>
        </w:rPr>
        <w:t>Бабаевск</w:t>
      </w:r>
      <w:r w:rsidRPr="004353CB">
        <w:rPr>
          <w:color w:val="000000"/>
        </w:rPr>
        <w:t xml:space="preserve">ого </w:t>
      </w:r>
      <w:r w:rsidR="00873816">
        <w:rPr>
          <w:color w:val="000000"/>
        </w:rPr>
        <w:t>муниципального округа</w:t>
      </w:r>
      <w:r w:rsidRPr="004353CB">
        <w:t xml:space="preserve">, являющиеся ответственными за разработку и реализацию подпрограммы (подпрограмм), входящей в состав </w:t>
      </w:r>
      <w:r>
        <w:t>муниципаль</w:t>
      </w:r>
      <w:r w:rsidRPr="004353CB">
        <w:t>ной программы</w:t>
      </w:r>
      <w:r>
        <w:t xml:space="preserve"> или</w:t>
      </w:r>
      <w:r w:rsidR="00595548" w:rsidRPr="00595548">
        <w:rPr>
          <w:color w:val="000000"/>
        </w:rPr>
        <w:t xml:space="preserve"> </w:t>
      </w:r>
      <w:r w:rsidR="00083D0F">
        <w:rPr>
          <w:color w:val="000000"/>
        </w:rPr>
        <w:t xml:space="preserve">основных мероприятий </w:t>
      </w:r>
      <w:r w:rsidR="00595548">
        <w:rPr>
          <w:color w:val="000000"/>
        </w:rPr>
        <w:t>программы</w:t>
      </w:r>
      <w:r w:rsidRPr="004353CB">
        <w:t>.</w:t>
      </w:r>
    </w:p>
    <w:p w:rsidR="00AF4833" w:rsidRDefault="00AF4833" w:rsidP="00AF4833">
      <w:pPr>
        <w:ind w:firstLine="737"/>
        <w:jc w:val="both"/>
        <w:rPr>
          <w:color w:val="000000"/>
        </w:rPr>
      </w:pPr>
      <w:r w:rsidRPr="000074F6">
        <w:rPr>
          <w:b/>
          <w:bCs/>
          <w:color w:val="000000"/>
        </w:rPr>
        <w:t>Участниками муниципальной программы</w:t>
      </w:r>
      <w:r w:rsidRPr="00AF4833">
        <w:rPr>
          <w:bCs/>
          <w:color w:val="000000"/>
        </w:rPr>
        <w:t xml:space="preserve"> являются</w:t>
      </w:r>
      <w:r>
        <w:rPr>
          <w:color w:val="000000"/>
        </w:rPr>
        <w:t xml:space="preserve"> структурные подразделения администрации </w:t>
      </w:r>
      <w:r w:rsidR="00873816">
        <w:rPr>
          <w:color w:val="000000"/>
        </w:rPr>
        <w:t>Бабаевск</w:t>
      </w:r>
      <w:r>
        <w:rPr>
          <w:color w:val="000000"/>
        </w:rPr>
        <w:t xml:space="preserve">ого </w:t>
      </w:r>
      <w:r w:rsidR="00873816">
        <w:rPr>
          <w:color w:val="000000"/>
        </w:rPr>
        <w:t>муниципального округа</w:t>
      </w:r>
      <w:r>
        <w:rPr>
          <w:color w:val="000000"/>
        </w:rPr>
        <w:t xml:space="preserve">, муниципальные учреждения </w:t>
      </w:r>
      <w:r w:rsidR="00873816">
        <w:rPr>
          <w:color w:val="000000"/>
        </w:rPr>
        <w:t>Бабаевск</w:t>
      </w:r>
      <w:r>
        <w:rPr>
          <w:color w:val="000000"/>
        </w:rPr>
        <w:t xml:space="preserve">ого </w:t>
      </w:r>
      <w:r w:rsidR="00873816">
        <w:rPr>
          <w:color w:val="000000"/>
        </w:rPr>
        <w:t>муниципального округа</w:t>
      </w:r>
      <w:r w:rsidR="00007720">
        <w:rPr>
          <w:color w:val="000000"/>
        </w:rPr>
        <w:t>,</w:t>
      </w:r>
      <w:r>
        <w:rPr>
          <w:color w:val="000000"/>
        </w:rPr>
        <w:t xml:space="preserve"> участвующие в реализации одного или нес</w:t>
      </w:r>
      <w:r w:rsidR="00083D0F">
        <w:rPr>
          <w:color w:val="000000"/>
        </w:rPr>
        <w:t xml:space="preserve">кольких основных мероприятий </w:t>
      </w:r>
      <w:r>
        <w:rPr>
          <w:color w:val="000000"/>
        </w:rPr>
        <w:t>программы</w:t>
      </w:r>
      <w:r w:rsidR="00083D0F">
        <w:rPr>
          <w:color w:val="000000"/>
        </w:rPr>
        <w:t xml:space="preserve"> или подпрограммы</w:t>
      </w:r>
      <w:r>
        <w:rPr>
          <w:color w:val="000000"/>
        </w:rPr>
        <w:t>.</w:t>
      </w:r>
    </w:p>
    <w:p w:rsidR="00001A22" w:rsidRDefault="00001A22" w:rsidP="00001A22">
      <w:pPr>
        <w:ind w:firstLine="709"/>
        <w:jc w:val="both"/>
      </w:pPr>
      <w:r>
        <w:rPr>
          <w:color w:val="000000"/>
        </w:rPr>
        <w:t>Ответственный исполнитель муниципальной программы обеспечивает координацию деятельности соисполнителей и участников муниципальной программы.</w:t>
      </w:r>
    </w:p>
    <w:p w:rsidR="00AA53EC" w:rsidRDefault="00AA53EC" w:rsidP="00B06F6B">
      <w:pPr>
        <w:jc w:val="center"/>
        <w:rPr>
          <w:b/>
          <w:bCs/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2. Требования к содержанию муниципальной программы</w:t>
      </w:r>
      <w:r>
        <w:rPr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</w:p>
    <w:p w:rsidR="000E1694" w:rsidRPr="00AC429D" w:rsidRDefault="0016452B" w:rsidP="000E1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2.1</w:t>
      </w:r>
      <w:r w:rsidR="00001A22">
        <w:rPr>
          <w:color w:val="000000"/>
        </w:rPr>
        <w:t xml:space="preserve">. </w:t>
      </w:r>
      <w:proofErr w:type="gramStart"/>
      <w:r w:rsidR="000E1694" w:rsidRPr="00AC429D">
        <w:rPr>
          <w:rFonts w:ascii="Times New Roman CYR" w:hAnsi="Times New Roman CYR" w:cs="Times New Roman CYR"/>
        </w:rPr>
        <w:t xml:space="preserve">Муниципальная программа утверждается постановлением администрации </w:t>
      </w:r>
      <w:r w:rsidR="00002A3B">
        <w:rPr>
          <w:rFonts w:ascii="Times New Roman CYR" w:hAnsi="Times New Roman CYR" w:cs="Times New Roman CYR"/>
        </w:rPr>
        <w:t>Бабаевского муниципального округа</w:t>
      </w:r>
      <w:r w:rsidR="000E1694" w:rsidRPr="00AC429D">
        <w:rPr>
          <w:rFonts w:ascii="Times New Roman CYR" w:hAnsi="Times New Roman CYR" w:cs="Times New Roman CYR"/>
        </w:rPr>
        <w:t xml:space="preserve"> и подлежит обязательной государственной регистрации ответственным исполнителем в федеральном государственном реестре документов стратегического планирования в порядке и сроки,</w:t>
      </w:r>
      <w:r w:rsidR="00BF4B68">
        <w:rPr>
          <w:rFonts w:ascii="Times New Roman CYR" w:hAnsi="Times New Roman CYR" w:cs="Times New Roman CYR"/>
        </w:rPr>
        <w:t xml:space="preserve"> установленные настоящим постановлением</w:t>
      </w:r>
      <w:r w:rsidR="000E1694" w:rsidRPr="00AC429D">
        <w:rPr>
          <w:rFonts w:ascii="Times New Roman CYR" w:hAnsi="Times New Roman CYR" w:cs="Times New Roman CYR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тайне, а также опубликованию на официальном сайте администрации</w:t>
      </w:r>
      <w:r w:rsidR="00002A3B">
        <w:rPr>
          <w:rFonts w:ascii="Times New Roman CYR" w:hAnsi="Times New Roman CYR" w:cs="Times New Roman CYR"/>
        </w:rPr>
        <w:t xml:space="preserve"> Бабаевского муниципального</w:t>
      </w:r>
      <w:r w:rsidR="000E1694" w:rsidRPr="00AC429D">
        <w:rPr>
          <w:rFonts w:ascii="Times New Roman CYR" w:hAnsi="Times New Roman CYR" w:cs="Times New Roman CYR"/>
        </w:rPr>
        <w:t xml:space="preserve"> </w:t>
      </w:r>
      <w:r w:rsidR="000E1694">
        <w:rPr>
          <w:rFonts w:ascii="Times New Roman CYR" w:hAnsi="Times New Roman CYR" w:cs="Times New Roman CYR"/>
        </w:rPr>
        <w:t>округа</w:t>
      </w:r>
      <w:r w:rsidR="000E1694" w:rsidRPr="00AC429D">
        <w:rPr>
          <w:rFonts w:ascii="Times New Roman CYR" w:hAnsi="Times New Roman CYR" w:cs="Times New Roman CYR"/>
        </w:rPr>
        <w:t xml:space="preserve"> в информационно-телекоммуникационной сети </w:t>
      </w:r>
      <w:r w:rsidR="000E1694">
        <w:rPr>
          <w:rFonts w:ascii="Times New Roman CYR" w:hAnsi="Times New Roman CYR" w:cs="Times New Roman CYR"/>
        </w:rPr>
        <w:t>«</w:t>
      </w:r>
      <w:r w:rsidR="000E1694" w:rsidRPr="00AC429D">
        <w:rPr>
          <w:rFonts w:ascii="Times New Roman CYR" w:hAnsi="Times New Roman CYR" w:cs="Times New Roman CYR"/>
        </w:rPr>
        <w:t>Интернет</w:t>
      </w:r>
      <w:r w:rsidR="000E1694">
        <w:rPr>
          <w:rFonts w:ascii="Times New Roman CYR" w:hAnsi="Times New Roman CYR" w:cs="Times New Roman CYR"/>
        </w:rPr>
        <w:t>»</w:t>
      </w:r>
      <w:r w:rsidR="000E1694" w:rsidRPr="00AC429D">
        <w:rPr>
          <w:rFonts w:ascii="Times New Roman CYR" w:hAnsi="Times New Roman CYR" w:cs="Times New Roman CYR"/>
        </w:rPr>
        <w:t>.</w:t>
      </w:r>
      <w:proofErr w:type="gramEnd"/>
    </w:p>
    <w:p w:rsidR="000E1694" w:rsidRPr="00AC429D" w:rsidRDefault="000E1694" w:rsidP="000E1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 xml:space="preserve">В случае предоставления в текущем финансовом году бюджету </w:t>
      </w:r>
      <w:r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 xml:space="preserve"> средств из федерального и (или) областного бюджетов, одним из </w:t>
      </w:r>
      <w:proofErr w:type="gramStart"/>
      <w:r w:rsidRPr="00AC429D">
        <w:rPr>
          <w:rFonts w:ascii="Times New Roman CYR" w:hAnsi="Times New Roman CYR" w:cs="Times New Roman CYR"/>
        </w:rPr>
        <w:t>условий</w:t>
      </w:r>
      <w:proofErr w:type="gramEnd"/>
      <w:r w:rsidRPr="00AC429D">
        <w:rPr>
          <w:rFonts w:ascii="Times New Roman CYR" w:hAnsi="Times New Roman CYR" w:cs="Times New Roman CYR"/>
        </w:rPr>
        <w:t xml:space="preserve"> предоставления которых является принятие (утверждение) муниципальной программы, и при отсутствии возможности включения необходимых мероприятий в действующую муниципальную программу, муниципальная программа:</w:t>
      </w:r>
    </w:p>
    <w:p w:rsidR="000E1694" w:rsidRPr="00AC429D" w:rsidRDefault="000E1694" w:rsidP="000E1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разрабатывается и утверждается согласно данному Порядку;</w:t>
      </w:r>
    </w:p>
    <w:p w:rsidR="000E1694" w:rsidRPr="00AC429D" w:rsidRDefault="000E1694" w:rsidP="000E1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 xml:space="preserve">финансируется при условии включения соответствующих бюджетных ассигнований в решение о бюджете </w:t>
      </w:r>
      <w:r w:rsidR="00002A3B"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 xml:space="preserve"> в текущем финансовом году.</w:t>
      </w:r>
    </w:p>
    <w:p w:rsidR="000E1694" w:rsidRPr="00AC429D" w:rsidRDefault="000E1694" w:rsidP="000E1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 xml:space="preserve">Срок реализации муниципальной программы не может превышать срока действия стратегии социально-экономического развития </w:t>
      </w:r>
      <w:r w:rsidR="00002A3B"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 xml:space="preserve">. </w:t>
      </w:r>
    </w:p>
    <w:p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2.2</w:t>
      </w:r>
      <w:r w:rsidR="008F76ED" w:rsidRPr="008F76ED">
        <w:rPr>
          <w:szCs w:val="20"/>
        </w:rPr>
        <w:t xml:space="preserve">. Для каждой </w:t>
      </w:r>
      <w:r w:rsidR="000930B5">
        <w:rPr>
          <w:szCs w:val="20"/>
        </w:rPr>
        <w:t>муниципаль</w:t>
      </w:r>
      <w:r w:rsidR="008F76ED" w:rsidRPr="008F76ED">
        <w:rPr>
          <w:szCs w:val="20"/>
        </w:rPr>
        <w:t>ной программы (подпрограммы) устанавлив</w:t>
      </w:r>
      <w:r w:rsidR="00A37896">
        <w:rPr>
          <w:szCs w:val="20"/>
        </w:rPr>
        <w:t>ается цель, соответствующая приоритетам социально-экономического развития округа в сфере реализации муниципальных программ.</w:t>
      </w:r>
      <w:r w:rsidR="009766F8">
        <w:rPr>
          <w:szCs w:val="20"/>
        </w:rPr>
        <w:t xml:space="preserve"> Формулировка цели должна быть краткой и ясной, отражать конечные </w:t>
      </w:r>
      <w:r w:rsidR="00A37896">
        <w:rPr>
          <w:szCs w:val="20"/>
        </w:rPr>
        <w:t xml:space="preserve">цели </w:t>
      </w:r>
      <w:r w:rsidR="009766F8">
        <w:rPr>
          <w:szCs w:val="20"/>
        </w:rPr>
        <w:t xml:space="preserve"> реализации муниципальной программы.</w:t>
      </w:r>
    </w:p>
    <w:p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Для каждой </w:t>
      </w:r>
      <w:r w:rsidR="000930B5">
        <w:rPr>
          <w:szCs w:val="20"/>
        </w:rPr>
        <w:t>муниципаль</w:t>
      </w:r>
      <w:r w:rsidRPr="008F76ED">
        <w:rPr>
          <w:szCs w:val="20"/>
        </w:rPr>
        <w:t xml:space="preserve">ной программы (подпрограммы) устанавливаются задачи, решение которых является необходимым для достижения цели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 (подпрограммы), ожидаемые (конечные) результаты на момент завершения реализации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(подпрограммы) и целевые показатели (индикаторы).</w:t>
      </w:r>
    </w:p>
    <w:p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2.3</w:t>
      </w:r>
      <w:r w:rsidR="008F76ED" w:rsidRPr="008F76ED">
        <w:rPr>
          <w:szCs w:val="20"/>
        </w:rPr>
        <w:t xml:space="preserve">. Деление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8F76ED" w:rsidRPr="008F76ED">
        <w:rPr>
          <w:szCs w:val="20"/>
        </w:rPr>
        <w:t xml:space="preserve">программы на подпрограммы осуществляется исходя из масштабности и сложности решаемых в рамках </w:t>
      </w:r>
      <w:r w:rsidR="0016452B">
        <w:rPr>
          <w:szCs w:val="20"/>
        </w:rPr>
        <w:t>муниципаль</w:t>
      </w:r>
      <w:r w:rsidR="008F76ED" w:rsidRPr="008F76ED">
        <w:rPr>
          <w:szCs w:val="20"/>
        </w:rPr>
        <w:t>ной программы задач.</w:t>
      </w:r>
    </w:p>
    <w:p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Подпрограммы направлены на решение конкретных задач в рамках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программы. Задача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является целью соответствующей подпрограммы.</w:t>
      </w:r>
    </w:p>
    <w:p w:rsidR="00F17ECA" w:rsidRDefault="00F76C84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2.4</w:t>
      </w:r>
      <w:r w:rsidR="00F17ECA" w:rsidRPr="000930B5">
        <w:rPr>
          <w:color w:val="000000"/>
        </w:rPr>
        <w:t xml:space="preserve">. </w:t>
      </w:r>
      <w:r w:rsidR="000930B5" w:rsidRPr="000930B5">
        <w:rPr>
          <w:color w:val="000000"/>
        </w:rPr>
        <w:t xml:space="preserve">В структуре </w:t>
      </w:r>
      <w:r w:rsidR="000930B5" w:rsidRP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F17ECA" w:rsidRPr="000930B5">
        <w:rPr>
          <w:color w:val="000000"/>
        </w:rPr>
        <w:t>программ</w:t>
      </w:r>
      <w:r w:rsidR="000E1694">
        <w:rPr>
          <w:color w:val="000000"/>
        </w:rPr>
        <w:t>ы</w:t>
      </w:r>
      <w:r w:rsidR="00F17ECA" w:rsidRPr="000930B5">
        <w:rPr>
          <w:color w:val="000000"/>
        </w:rPr>
        <w:t xml:space="preserve"> </w:t>
      </w:r>
      <w:r w:rsidR="000930B5" w:rsidRPr="000930B5">
        <w:rPr>
          <w:color w:val="000000"/>
        </w:rPr>
        <w:t>выделяют проектную и процессную</w:t>
      </w:r>
      <w:r w:rsidR="00F17ECA" w:rsidRPr="000930B5">
        <w:rPr>
          <w:color w:val="000000"/>
        </w:rPr>
        <w:t xml:space="preserve"> части.</w:t>
      </w:r>
    </w:p>
    <w:p w:rsidR="00F17ECA" w:rsidRPr="000930B5" w:rsidRDefault="00F17ECA" w:rsidP="00001A22">
      <w:pPr>
        <w:ind w:firstLine="737"/>
        <w:jc w:val="both"/>
        <w:rPr>
          <w:color w:val="000000"/>
        </w:rPr>
      </w:pPr>
      <w:r w:rsidRPr="000930B5">
        <w:rPr>
          <w:color w:val="000000"/>
        </w:rPr>
        <w:t xml:space="preserve">В </w:t>
      </w:r>
      <w:r w:rsidRPr="000930B5">
        <w:rPr>
          <w:b/>
          <w:color w:val="000000"/>
        </w:rPr>
        <w:t>проектную часть</w:t>
      </w:r>
      <w:r w:rsidRPr="000930B5">
        <w:rPr>
          <w:color w:val="000000"/>
        </w:rPr>
        <w:t xml:space="preserve"> муниципальной программы включаются:</w:t>
      </w:r>
    </w:p>
    <w:p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национальных</w:t>
      </w:r>
      <w:r w:rsidR="00105606" w:rsidRPr="000930B5">
        <w:rPr>
          <w:color w:val="000000"/>
        </w:rPr>
        <w:t xml:space="preserve"> </w:t>
      </w:r>
      <w:r w:rsidR="000930B5" w:rsidRPr="000930B5">
        <w:rPr>
          <w:color w:val="000000"/>
        </w:rPr>
        <w:t>приоритетных проектов</w:t>
      </w:r>
      <w:r w:rsidRPr="000930B5">
        <w:rPr>
          <w:color w:val="000000"/>
        </w:rPr>
        <w:t>;</w:t>
      </w:r>
    </w:p>
    <w:p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lastRenderedPageBreak/>
        <w:t xml:space="preserve">- </w:t>
      </w:r>
      <w:r w:rsidR="000930B5" w:rsidRPr="000930B5">
        <w:rPr>
          <w:color w:val="000000"/>
        </w:rPr>
        <w:t>мероприятия региональных проектов</w:t>
      </w:r>
      <w:r w:rsidRPr="000930B5">
        <w:rPr>
          <w:color w:val="000000"/>
        </w:rPr>
        <w:t>;</w:t>
      </w:r>
    </w:p>
    <w:p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мероприятия, направленные на достижение целей региональных проектов;</w:t>
      </w:r>
    </w:p>
    <w:p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строительству, реконструкции объектов, приобретению объектов;</w:t>
      </w:r>
    </w:p>
    <w:p w:rsidR="00F17ECA" w:rsidRPr="00F17ECA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предоставлению субсидий на иные цели муниципальным учреждениям, носящие проектный характер.</w:t>
      </w:r>
    </w:p>
    <w:p w:rsidR="00F17ECA" w:rsidRPr="00B273AB" w:rsidRDefault="00F17ECA" w:rsidP="00F17ECA">
      <w:pPr>
        <w:ind w:firstLine="737"/>
        <w:jc w:val="both"/>
        <w:rPr>
          <w:color w:val="000000"/>
        </w:rPr>
      </w:pPr>
      <w:r w:rsidRPr="00B273AB">
        <w:rPr>
          <w:color w:val="000000"/>
        </w:rPr>
        <w:t xml:space="preserve">В </w:t>
      </w:r>
      <w:r w:rsidRPr="00B273AB">
        <w:rPr>
          <w:b/>
          <w:color w:val="000000"/>
        </w:rPr>
        <w:t>процессную часть</w:t>
      </w:r>
      <w:r w:rsidRPr="00B273AB">
        <w:rPr>
          <w:color w:val="000000"/>
        </w:rPr>
        <w:t xml:space="preserve"> муниципальной программы включаются: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заданий на оказание муниципальных услуг;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предоставление мер социальн</w:t>
      </w:r>
      <w:r w:rsidR="00B273AB">
        <w:rPr>
          <w:rFonts w:ascii="Times New Roman" w:hAnsi="Times New Roman" w:cs="Times New Roman"/>
          <w:sz w:val="24"/>
          <w:szCs w:val="24"/>
        </w:rPr>
        <w:t>ой поддержки населению</w:t>
      </w:r>
      <w:r w:rsidRPr="000930B5">
        <w:rPr>
          <w:rFonts w:ascii="Times New Roman" w:hAnsi="Times New Roman" w:cs="Times New Roman"/>
          <w:sz w:val="24"/>
          <w:szCs w:val="24"/>
        </w:rPr>
        <w:t xml:space="preserve"> </w:t>
      </w:r>
      <w:r w:rsidR="00873816">
        <w:rPr>
          <w:rFonts w:ascii="Times New Roman" w:hAnsi="Times New Roman" w:cs="Times New Roman"/>
          <w:sz w:val="24"/>
          <w:szCs w:val="24"/>
        </w:rPr>
        <w:t>Бабаевск</w:t>
      </w:r>
      <w:r w:rsidRPr="000930B5">
        <w:rPr>
          <w:rFonts w:ascii="Times New Roman" w:hAnsi="Times New Roman" w:cs="Times New Roman"/>
          <w:sz w:val="24"/>
          <w:szCs w:val="24"/>
        </w:rPr>
        <w:t xml:space="preserve">ого </w:t>
      </w:r>
      <w:r w:rsidR="00791B7C">
        <w:rPr>
          <w:rFonts w:ascii="Times New Roman" w:hAnsi="Times New Roman" w:cs="Times New Roman"/>
          <w:sz w:val="24"/>
          <w:szCs w:val="24"/>
        </w:rPr>
        <w:t>муниципального</w:t>
      </w:r>
      <w:r w:rsidR="008738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930B5">
        <w:rPr>
          <w:rFonts w:ascii="Times New Roman" w:hAnsi="Times New Roman" w:cs="Times New Roman"/>
          <w:sz w:val="24"/>
          <w:szCs w:val="24"/>
        </w:rPr>
        <w:t>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предоставление дотаций на выравнивание бюджетной обеспеченности муниципальных образований;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осуществление текущей деятельности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обслуживание муниципального долга;</w:t>
      </w:r>
    </w:p>
    <w:p w:rsidR="00F17ECA" w:rsidRDefault="00F17ECA" w:rsidP="00514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иные мероприятия, направленные на достижение цели муниципальной программы, не относящиеся к проектной части.</w:t>
      </w:r>
    </w:p>
    <w:p w:rsidR="00A51EB3" w:rsidRPr="00A51EB3" w:rsidRDefault="00A51EB3" w:rsidP="00A51EB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51EB3">
        <w:rPr>
          <w:szCs w:val="20"/>
        </w:rPr>
        <w:t xml:space="preserve">Допускается включение в процессную часть </w:t>
      </w:r>
      <w:r>
        <w:rPr>
          <w:szCs w:val="20"/>
        </w:rPr>
        <w:t>муниципаль</w:t>
      </w:r>
      <w:r w:rsidRPr="00A51EB3">
        <w:rPr>
          <w:szCs w:val="20"/>
        </w:rPr>
        <w:t>ной программы мероприятий, для которых целевые показатели (индикаторы) не устанавливаются.</w:t>
      </w:r>
    </w:p>
    <w:p w:rsidR="00B06F6B" w:rsidRPr="000930B5" w:rsidRDefault="00F76C84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2.5</w:t>
      </w:r>
      <w:r w:rsidR="00B06F6B" w:rsidRPr="000930B5">
        <w:rPr>
          <w:color w:val="000000"/>
          <w:u w:val="single"/>
        </w:rPr>
        <w:t xml:space="preserve">. Муниципальная программа </w:t>
      </w:r>
      <w:r w:rsidR="003C1780" w:rsidRPr="000930B5">
        <w:rPr>
          <w:color w:val="000000"/>
          <w:u w:val="single"/>
        </w:rPr>
        <w:t>имеет следующую структуру</w:t>
      </w:r>
      <w:r w:rsidR="00B06F6B" w:rsidRPr="000930B5">
        <w:rPr>
          <w:color w:val="000000"/>
          <w:u w:val="single"/>
        </w:rPr>
        <w:t>:</w:t>
      </w:r>
    </w:p>
    <w:p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1)</w:t>
      </w:r>
      <w:r w:rsidR="00FD461C" w:rsidRPr="000930B5">
        <w:rPr>
          <w:color w:val="000000"/>
        </w:rPr>
        <w:t xml:space="preserve"> </w:t>
      </w:r>
      <w:r w:rsidR="004E5E7D" w:rsidRPr="000930B5">
        <w:rPr>
          <w:color w:val="000000"/>
        </w:rPr>
        <w:t xml:space="preserve">паспорт </w:t>
      </w:r>
      <w:r w:rsidR="00B06F6B" w:rsidRPr="000930B5">
        <w:rPr>
          <w:color w:val="000000"/>
        </w:rPr>
        <w:t>муниципальной программы по форме согласно приложению 1 к настоящему Порядку;</w:t>
      </w:r>
    </w:p>
    <w:p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2</w:t>
      </w:r>
      <w:r w:rsidR="00B06F6B" w:rsidRPr="000930B5">
        <w:rPr>
          <w:color w:val="000000"/>
        </w:rPr>
        <w:t>) об</w:t>
      </w:r>
      <w:r w:rsidR="003C1780" w:rsidRPr="000930B5">
        <w:rPr>
          <w:color w:val="000000"/>
        </w:rPr>
        <w:t>щая характеристика</w:t>
      </w:r>
      <w:r w:rsidR="00B06F6B" w:rsidRPr="000930B5">
        <w:rPr>
          <w:color w:val="000000"/>
        </w:rPr>
        <w:t>, основные проблемы и прогноз развития сферы реализации муниципальной программы;</w:t>
      </w:r>
    </w:p>
    <w:p w:rsidR="00CA19ED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3</w:t>
      </w:r>
      <w:r w:rsidR="00B06F6B" w:rsidRPr="000930B5">
        <w:rPr>
          <w:color w:val="000000"/>
        </w:rPr>
        <w:t xml:space="preserve">) приоритеты и цели муниципальной политики в сфере </w:t>
      </w:r>
      <w:r w:rsidR="00E85D69">
        <w:rPr>
          <w:color w:val="000000"/>
        </w:rPr>
        <w:t xml:space="preserve">реализации </w:t>
      </w:r>
      <w:r w:rsidR="00DE5B7E">
        <w:rPr>
          <w:color w:val="000000"/>
        </w:rPr>
        <w:t xml:space="preserve">муниципальной </w:t>
      </w:r>
      <w:r w:rsidR="00E85D69">
        <w:rPr>
          <w:color w:val="000000"/>
        </w:rPr>
        <w:t>программы</w:t>
      </w:r>
      <w:r w:rsidR="00B06F6B" w:rsidRPr="000930B5">
        <w:rPr>
          <w:color w:val="000000"/>
        </w:rPr>
        <w:t>;</w:t>
      </w:r>
    </w:p>
    <w:p w:rsidR="001404F9" w:rsidRPr="000930B5" w:rsidRDefault="00A436B8" w:rsidP="001404F9">
      <w:pPr>
        <w:ind w:firstLine="708"/>
        <w:jc w:val="both"/>
        <w:rPr>
          <w:color w:val="000000"/>
        </w:rPr>
      </w:pPr>
      <w:r w:rsidRPr="000930B5">
        <w:rPr>
          <w:color w:val="000000"/>
        </w:rPr>
        <w:t>4</w:t>
      </w:r>
      <w:r w:rsidR="00B06F6B" w:rsidRPr="000930B5">
        <w:rPr>
          <w:color w:val="000000"/>
        </w:rPr>
        <w:t xml:space="preserve">) </w:t>
      </w:r>
      <w:r w:rsidR="001404F9" w:rsidRPr="000930B5">
        <w:rPr>
          <w:color w:val="000000"/>
        </w:rPr>
        <w:t xml:space="preserve">подпрограммы муниципальной программы (при их наличии в составе программы), </w:t>
      </w:r>
      <w:r w:rsidR="001404F9" w:rsidRPr="000930B5">
        <w:rPr>
          <w:color w:val="000000"/>
          <w:u w:val="single"/>
        </w:rPr>
        <w:t xml:space="preserve">включающие в себя </w:t>
      </w:r>
      <w:r w:rsidR="003A19A0" w:rsidRPr="000930B5">
        <w:rPr>
          <w:color w:val="000000"/>
          <w:u w:val="single"/>
        </w:rPr>
        <w:t>не менее двух основных мероприятий</w:t>
      </w:r>
      <w:r w:rsidR="003A19A0" w:rsidRPr="000930B5">
        <w:rPr>
          <w:color w:val="000000"/>
        </w:rPr>
        <w:t>, проектов</w:t>
      </w:r>
      <w:r w:rsidR="001404F9" w:rsidRPr="000930B5">
        <w:rPr>
          <w:color w:val="000000"/>
        </w:rPr>
        <w:t>, ре</w:t>
      </w:r>
      <w:r w:rsidR="003A19A0" w:rsidRPr="000930B5">
        <w:rPr>
          <w:color w:val="000000"/>
        </w:rPr>
        <w:t>ализуемых</w:t>
      </w:r>
      <w:r w:rsidR="007A6A18" w:rsidRPr="000930B5">
        <w:rPr>
          <w:color w:val="000000"/>
        </w:rPr>
        <w:t xml:space="preserve"> в рамках подпрограммы.</w:t>
      </w:r>
      <w:r w:rsidR="001404F9" w:rsidRPr="000930B5">
        <w:rPr>
          <w:color w:val="000000"/>
        </w:rPr>
        <w:t xml:space="preserve"> </w:t>
      </w:r>
      <w:r w:rsidR="001404F9" w:rsidRPr="000930B5">
        <w:rPr>
          <w:rFonts w:eastAsia="Calibri"/>
          <w:lang w:eastAsia="en-US"/>
        </w:rPr>
        <w:t xml:space="preserve">В составе основных мероприятий отражаются как мероприятия, требующие финансирования </w:t>
      </w:r>
      <w:r w:rsidR="007A6A18" w:rsidRPr="000930B5">
        <w:rPr>
          <w:rFonts w:eastAsia="Calibri"/>
          <w:lang w:eastAsia="en-US"/>
        </w:rPr>
        <w:t xml:space="preserve">из </w:t>
      </w:r>
      <w:r w:rsidR="001404F9" w:rsidRPr="000930B5">
        <w:rPr>
          <w:rFonts w:eastAsia="Calibri"/>
          <w:lang w:eastAsia="en-US"/>
        </w:rPr>
        <w:t>бюджетов разных уровней, так и мероприятия нефинансового характера, реализуемые для достижения цели, решения задач подпрограмм муниципаль</w:t>
      </w:r>
      <w:r w:rsidR="007A6A18" w:rsidRPr="000930B5">
        <w:rPr>
          <w:rFonts w:eastAsia="Calibri"/>
          <w:lang w:eastAsia="en-US"/>
        </w:rPr>
        <w:t>ной программы</w:t>
      </w:r>
      <w:r w:rsidR="001404F9" w:rsidRPr="000930B5">
        <w:rPr>
          <w:rFonts w:eastAsia="Calibri"/>
          <w:lang w:eastAsia="en-US"/>
        </w:rPr>
        <w:t>;</w:t>
      </w:r>
    </w:p>
    <w:p w:rsidR="00EE6722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5</w:t>
      </w:r>
      <w:r w:rsidR="00EE6722" w:rsidRPr="000930B5">
        <w:rPr>
          <w:color w:val="000000"/>
        </w:rPr>
        <w:t xml:space="preserve">) </w:t>
      </w:r>
      <w:r w:rsidR="003B5FFA" w:rsidRPr="000930B5">
        <w:rPr>
          <w:color w:val="000000"/>
        </w:rPr>
        <w:t>прогнозные значения показателей (индикаторов) реализации программы, в т.ч. по годам реализации муниципальной программы (приложение 2 к Порядку)</w:t>
      </w:r>
      <w:r w:rsidR="009A633D">
        <w:rPr>
          <w:color w:val="000000"/>
        </w:rPr>
        <w:t xml:space="preserve"> с пояснениями методики сбора и обработки данных</w:t>
      </w:r>
      <w:r w:rsidR="003B5FFA" w:rsidRPr="000930B5">
        <w:rPr>
          <w:color w:val="000000"/>
        </w:rPr>
        <w:t>;</w:t>
      </w:r>
    </w:p>
    <w:p w:rsidR="008C00C5" w:rsidRPr="000930B5" w:rsidRDefault="00A436B8" w:rsidP="008C00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30B5">
        <w:rPr>
          <w:color w:val="000000"/>
        </w:rPr>
        <w:t>6</w:t>
      </w:r>
      <w:r w:rsidR="008C00C5" w:rsidRPr="000930B5">
        <w:rPr>
          <w:color w:val="000000"/>
        </w:rPr>
        <w:t>)</w:t>
      </w:r>
      <w:r w:rsidR="008C00C5" w:rsidRPr="000930B5">
        <w:rPr>
          <w:b/>
          <w:bCs/>
          <w:szCs w:val="20"/>
        </w:rPr>
        <w:t xml:space="preserve"> </w:t>
      </w:r>
      <w:r w:rsidR="003C1780" w:rsidRPr="000930B5">
        <w:rPr>
          <w:bCs/>
          <w:szCs w:val="20"/>
        </w:rPr>
        <w:t>информация</w:t>
      </w:r>
      <w:r w:rsidR="002A5DFC" w:rsidRPr="000930B5">
        <w:rPr>
          <w:bCs/>
          <w:szCs w:val="20"/>
        </w:rPr>
        <w:t xml:space="preserve"> о налоговых расходах, направленных на достижение цели муниципальной программы (при их наличии);</w:t>
      </w:r>
      <w:r w:rsidR="002A5DFC" w:rsidRPr="000930B5">
        <w:rPr>
          <w:b/>
          <w:bCs/>
          <w:szCs w:val="20"/>
        </w:rPr>
        <w:t xml:space="preserve"> </w:t>
      </w:r>
    </w:p>
    <w:p w:rsidR="003A356D" w:rsidRDefault="009A633D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801D1E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B5FFA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реализации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программы,</w:t>
      </w:r>
      <w:r w:rsidR="003B5FFA" w:rsidRPr="000930B5">
        <w:rPr>
          <w:rFonts w:ascii="Times New Roman" w:hAnsi="Times New Roman" w:cs="Times New Roman"/>
          <w:sz w:val="24"/>
          <w:szCs w:val="24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>(приложение 3 к Порядку)</w:t>
      </w:r>
      <w:r w:rsidR="003B5FFA" w:rsidRPr="000930B5">
        <w:rPr>
          <w:rFonts w:ascii="Times New Roman" w:hAnsi="Times New Roman" w:cs="Times New Roman"/>
          <w:sz w:val="24"/>
          <w:szCs w:val="24"/>
        </w:rPr>
        <w:t>.</w:t>
      </w:r>
    </w:p>
    <w:p w:rsidR="00A51EB3" w:rsidRPr="00A51EB3" w:rsidRDefault="00F76C84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. Целевые показатели (индикаторы)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являются ежегодными измерителями ожидаемых (конечных) результатов реализации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и оценивают выполнение задач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>программы.</w:t>
      </w:r>
    </w:p>
    <w:p w:rsidR="00B06F6B" w:rsidRDefault="00B06F6B" w:rsidP="00547FB8">
      <w:pPr>
        <w:ind w:firstLine="709"/>
        <w:jc w:val="both"/>
        <w:rPr>
          <w:color w:val="000000"/>
        </w:rPr>
      </w:pPr>
      <w:r w:rsidRPr="00076A67">
        <w:rPr>
          <w:color w:val="000000"/>
        </w:rPr>
        <w:t>2.</w:t>
      </w:r>
      <w:r w:rsidR="00F76C84">
        <w:rPr>
          <w:color w:val="000000"/>
        </w:rPr>
        <w:t>7</w:t>
      </w:r>
      <w:r w:rsidR="008C00C5" w:rsidRPr="00076A67">
        <w:rPr>
          <w:color w:val="000000"/>
        </w:rPr>
        <w:t>.</w:t>
      </w:r>
      <w:r w:rsidR="008C00C5">
        <w:rPr>
          <w:color w:val="000000"/>
        </w:rPr>
        <w:t xml:space="preserve"> Целевые показатели (индикаторы) </w:t>
      </w:r>
      <w:r>
        <w:rPr>
          <w:color w:val="000000"/>
        </w:rPr>
        <w:t>муниципальной программы должны: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количественно характеризовать решение основных задач и достижение целей муниципальной программы;</w:t>
      </w:r>
    </w:p>
    <w:p w:rsidR="00133FBD" w:rsidRDefault="008A052E" w:rsidP="00133FB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33FBD">
        <w:rPr>
          <w:color w:val="000000"/>
        </w:rPr>
        <w:t>иметь количественное измерение;</w:t>
      </w:r>
    </w:p>
    <w:p w:rsidR="00B06F6B" w:rsidRDefault="00F76C84" w:rsidP="00547FB8">
      <w:pPr>
        <w:ind w:firstLine="709"/>
        <w:jc w:val="both"/>
        <w:rPr>
          <w:color w:val="000000"/>
        </w:rPr>
      </w:pPr>
      <w:r>
        <w:rPr>
          <w:color w:val="000000"/>
        </w:rPr>
        <w:t>2.8</w:t>
      </w:r>
      <w:r w:rsidR="00B06F6B" w:rsidRPr="00076A67">
        <w:rPr>
          <w:color w:val="000000"/>
        </w:rPr>
        <w:t>.</w:t>
      </w:r>
      <w:r w:rsidR="00B06F6B">
        <w:rPr>
          <w:color w:val="000000"/>
        </w:rPr>
        <w:t xml:space="preserve"> В перечень целевых показателей </w:t>
      </w:r>
      <w:r w:rsidR="008C00C5">
        <w:rPr>
          <w:color w:val="000000"/>
        </w:rPr>
        <w:t xml:space="preserve">(индикаторов) </w:t>
      </w:r>
      <w:r w:rsidR="00B06F6B">
        <w:rPr>
          <w:color w:val="000000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определяются на основе данных государственного (федерального) статистического наблюдения;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06F6B" w:rsidRPr="007C70A9">
        <w:rPr>
          <w:color w:val="000000"/>
        </w:rPr>
        <w:t xml:space="preserve">рассчитываются </w:t>
      </w:r>
      <w:r w:rsidR="007C70A9" w:rsidRPr="007C70A9">
        <w:rPr>
          <w:color w:val="000000"/>
        </w:rPr>
        <w:t>основным исполнителем муниципальной программы на основе данных мониторинга реализации муниципальной программы</w:t>
      </w:r>
      <w:r w:rsidR="00B06F6B" w:rsidRPr="007C70A9">
        <w:rPr>
          <w:color w:val="000000"/>
        </w:rPr>
        <w:t>.</w:t>
      </w:r>
    </w:p>
    <w:p w:rsidR="005D1015" w:rsidRPr="00A51EB3" w:rsidRDefault="00F76C84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5D1015" w:rsidRPr="00A51EB3">
        <w:rPr>
          <w:rFonts w:ascii="Times New Roman" w:hAnsi="Times New Roman" w:cs="Times New Roman"/>
          <w:color w:val="000000"/>
          <w:sz w:val="24"/>
          <w:szCs w:val="24"/>
        </w:rPr>
        <w:t>. Для каждой муниципальной программы (подпрограммы) определяются</w:t>
      </w:r>
      <w:r w:rsidR="005D1015" w:rsidRPr="000930B5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</w:rPr>
        <w:t xml:space="preserve">ожидаемые (конечные) результаты, характеризующие достижение цели </w:t>
      </w:r>
      <w:r w:rsidR="00A51EB3">
        <w:rPr>
          <w:rFonts w:ascii="Times New Roman" w:hAnsi="Times New Roman" w:cs="Times New Roman"/>
          <w:sz w:val="24"/>
        </w:rPr>
        <w:t>муниципаль</w:t>
      </w:r>
      <w:r w:rsidR="00A51EB3" w:rsidRPr="00A51EB3">
        <w:rPr>
          <w:rFonts w:ascii="Times New Roman" w:hAnsi="Times New Roman" w:cs="Times New Roman"/>
          <w:sz w:val="24"/>
        </w:rPr>
        <w:t>ной программы (подпрограммы) и отражающие конечный социально-экономический эффект от ее реализации</w:t>
      </w:r>
      <w:r w:rsidR="00A51EB3">
        <w:rPr>
          <w:rFonts w:ascii="Times New Roman" w:hAnsi="Times New Roman" w:cs="Times New Roman"/>
          <w:sz w:val="24"/>
        </w:rPr>
        <w:t xml:space="preserve"> </w:t>
      </w:r>
      <w:r w:rsidR="003D7B50" w:rsidRPr="00A51EB3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1EB3">
        <w:rPr>
          <w:rFonts w:ascii="Times New Roman" w:hAnsi="Times New Roman" w:cs="Times New Roman"/>
          <w:sz w:val="24"/>
          <w:szCs w:val="24"/>
        </w:rPr>
        <w:t>.</w:t>
      </w:r>
    </w:p>
    <w:p w:rsidR="00AB54A2" w:rsidRDefault="00AB54A2" w:rsidP="00B06F6B">
      <w:pPr>
        <w:jc w:val="center"/>
        <w:rPr>
          <w:color w:val="000000"/>
        </w:rPr>
      </w:pPr>
    </w:p>
    <w:p w:rsidR="00B06F6B" w:rsidRDefault="00F24906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3. Основание и этапы разработки</w:t>
      </w:r>
      <w:r w:rsidR="00B06F6B">
        <w:rPr>
          <w:b/>
          <w:bCs/>
          <w:color w:val="000000"/>
        </w:rPr>
        <w:t xml:space="preserve"> и утверждения муниципальной программы</w:t>
      </w:r>
    </w:p>
    <w:p w:rsidR="00B06F6B" w:rsidRDefault="00B06F6B" w:rsidP="00B06F6B">
      <w:pPr>
        <w:jc w:val="both"/>
        <w:rPr>
          <w:color w:val="000000"/>
        </w:rPr>
      </w:pPr>
    </w:p>
    <w:p w:rsidR="008263A2" w:rsidRPr="00AC429D" w:rsidRDefault="00B06F6B" w:rsidP="007B7DE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3.1. </w:t>
      </w:r>
      <w:r w:rsidR="008263A2" w:rsidRPr="00AC429D">
        <w:rPr>
          <w:rFonts w:ascii="Times New Roman CYR" w:hAnsi="Times New Roman CYR" w:cs="Times New Roman CYR"/>
        </w:rPr>
        <w:t xml:space="preserve">Предложения органов местного самоуправления Бабаевского муниципального </w:t>
      </w:r>
      <w:r w:rsidR="00002A3B">
        <w:rPr>
          <w:rFonts w:ascii="Times New Roman CYR" w:hAnsi="Times New Roman CYR" w:cs="Times New Roman CYR"/>
        </w:rPr>
        <w:t>округа</w:t>
      </w:r>
      <w:r w:rsidR="008263A2" w:rsidRPr="00AC429D">
        <w:rPr>
          <w:rFonts w:ascii="Times New Roman CYR" w:hAnsi="Times New Roman CYR" w:cs="Times New Roman CYR"/>
        </w:rPr>
        <w:t xml:space="preserve">, органов администрации </w:t>
      </w:r>
      <w:r w:rsidR="00002A3B">
        <w:rPr>
          <w:rFonts w:ascii="Times New Roman CYR" w:hAnsi="Times New Roman CYR" w:cs="Times New Roman CYR"/>
        </w:rPr>
        <w:t>Бабаевского муниципального округа</w:t>
      </w:r>
      <w:r w:rsidR="008263A2" w:rsidRPr="00AC429D">
        <w:rPr>
          <w:rFonts w:ascii="Times New Roman CYR" w:hAnsi="Times New Roman CYR" w:cs="Times New Roman CYR"/>
        </w:rPr>
        <w:t xml:space="preserve">, наделенных правом юридического лица, структурных подразделений администрации </w:t>
      </w:r>
      <w:r w:rsidR="00002A3B">
        <w:rPr>
          <w:rFonts w:ascii="Times New Roman CYR" w:hAnsi="Times New Roman CYR" w:cs="Times New Roman CYR"/>
        </w:rPr>
        <w:t>Бабаевского муниципального округа</w:t>
      </w:r>
      <w:r w:rsidR="008263A2" w:rsidRPr="00AC429D">
        <w:rPr>
          <w:rFonts w:ascii="Times New Roman CYR" w:hAnsi="Times New Roman CYR" w:cs="Times New Roman CYR"/>
        </w:rPr>
        <w:t xml:space="preserve"> о разработке муниципальной программы (далее - предложения) подлежат предварительному </w:t>
      </w:r>
      <w:r w:rsidR="008263A2" w:rsidRPr="00886176">
        <w:rPr>
          <w:rFonts w:ascii="Times New Roman CYR" w:hAnsi="Times New Roman CYR" w:cs="Times New Roman CYR"/>
        </w:rPr>
        <w:t>рассмотрению Комиссией по</w:t>
      </w:r>
      <w:r w:rsidR="008263A2" w:rsidRPr="00AC429D">
        <w:rPr>
          <w:rFonts w:ascii="Times New Roman CYR" w:hAnsi="Times New Roman CYR" w:cs="Times New Roman CYR"/>
        </w:rPr>
        <w:t xml:space="preserve"> разработке и реализации муниципальных программ Бабаевского </w:t>
      </w:r>
      <w:r w:rsidR="00002A3B">
        <w:rPr>
          <w:rFonts w:ascii="Times New Roman CYR" w:hAnsi="Times New Roman CYR" w:cs="Times New Roman CYR"/>
        </w:rPr>
        <w:t>муниципального округа</w:t>
      </w:r>
      <w:r w:rsidR="008263A2" w:rsidRPr="00AC429D">
        <w:rPr>
          <w:rFonts w:ascii="Times New Roman CYR" w:hAnsi="Times New Roman CYR" w:cs="Times New Roman CYR"/>
        </w:rPr>
        <w:t xml:space="preserve"> и повышению эффективности бюджетных расходов.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</w:t>
      </w:r>
      <w:r w:rsidRPr="00AC429D">
        <w:rPr>
          <w:rFonts w:ascii="Times New Roman CYR" w:hAnsi="Times New Roman CYR" w:cs="Times New Roman CYR"/>
        </w:rPr>
        <w:t>. В качестве обосновывающих материалов предложения должны содержать: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обоснование необходимости разработки муниципальной программы;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концепцию муниципальной программы, которая включает: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предложения по структуре муниципальной программы, соисполнителям;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предложения по целевым показателям (индикаторам) муниципальной программы и подпрограмм с обоснованием выбора этих целевых показателей (индикаторов);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предложения по основным мероприятиям (мероприятиям), планируемым к реализации, которые обеспечат достижение целей и решение задач, их взаимосвязь с целевыми показателями (индикаторами) программы (подпрограммы), а также участникам мероприятий;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обоснование соответствия планируемых мероприятий установленным полномочиям ответственного исполнителя, соисполнителей муниципальной программы, участников мероприятий муниципальной программы;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 xml:space="preserve">предложения по объемам средств бюджета </w:t>
      </w:r>
      <w:r w:rsidR="00886176"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 xml:space="preserve"> и других источников финансового обеспечения реализации основных мероприятий муниципальной программы.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.3</w:t>
      </w:r>
      <w:r w:rsidRPr="00AC429D">
        <w:rPr>
          <w:rFonts w:ascii="Times New Roman CYR" w:hAnsi="Times New Roman CYR" w:cs="Times New Roman CYR"/>
        </w:rPr>
        <w:t xml:space="preserve">. Предложения с обосновывающими материалами представляются в </w:t>
      </w:r>
      <w:r w:rsidR="00002A3B">
        <w:rPr>
          <w:rFonts w:ascii="Times New Roman CYR" w:hAnsi="Times New Roman CYR" w:cs="Times New Roman CYR"/>
        </w:rPr>
        <w:t xml:space="preserve">управление социально-экономического развития, инвестиций и </w:t>
      </w:r>
      <w:r w:rsidR="00002A3B" w:rsidRPr="00002A3B">
        <w:rPr>
          <w:rFonts w:ascii="Times New Roman CYR" w:hAnsi="Times New Roman CYR" w:cs="Times New Roman CYR"/>
        </w:rPr>
        <w:t xml:space="preserve">предпринимательства </w:t>
      </w:r>
      <w:r w:rsidRPr="00002A3B">
        <w:rPr>
          <w:rFonts w:ascii="Times New Roman CYR" w:hAnsi="Times New Roman CYR" w:cs="Times New Roman CYR"/>
        </w:rPr>
        <w:t xml:space="preserve">администрации </w:t>
      </w:r>
      <w:r w:rsidR="00002A3B">
        <w:rPr>
          <w:rFonts w:ascii="Times New Roman CYR" w:hAnsi="Times New Roman CYR" w:cs="Times New Roman CYR"/>
        </w:rPr>
        <w:t>Бабаевского муниципального округа</w:t>
      </w:r>
      <w:r w:rsidRPr="00AC429D">
        <w:rPr>
          <w:rFonts w:ascii="Times New Roman CYR" w:hAnsi="Times New Roman CYR" w:cs="Times New Roman CYR"/>
        </w:rPr>
        <w:t xml:space="preserve"> в срок до 1 мая года, предшествующего первому году реализации муниципальной программы.</w:t>
      </w:r>
      <w:r w:rsidRPr="00AC429D">
        <w:rPr>
          <w:rFonts w:ascii="Times New Roman CYR" w:hAnsi="Times New Roman CYR" w:cs="Times New Roman CYR"/>
        </w:rPr>
        <w:tab/>
      </w:r>
    </w:p>
    <w:p w:rsidR="008263A2" w:rsidRPr="00AC429D" w:rsidRDefault="00002A3B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Управление социально-экономического развития, инвестиций и </w:t>
      </w:r>
      <w:r w:rsidRPr="00002A3B">
        <w:rPr>
          <w:rFonts w:ascii="Times New Roman CYR" w:hAnsi="Times New Roman CYR" w:cs="Times New Roman CYR"/>
        </w:rPr>
        <w:t xml:space="preserve">предпринимательства администрации </w:t>
      </w:r>
      <w:r>
        <w:rPr>
          <w:rFonts w:ascii="Times New Roman CYR" w:hAnsi="Times New Roman CYR" w:cs="Times New Roman CYR"/>
        </w:rPr>
        <w:t>Бабаевского муниципального округа</w:t>
      </w:r>
      <w:r w:rsidRPr="00AC429D">
        <w:rPr>
          <w:rFonts w:ascii="Times New Roman CYR" w:hAnsi="Times New Roman CYR" w:cs="Times New Roman CYR"/>
        </w:rPr>
        <w:t xml:space="preserve"> </w:t>
      </w:r>
      <w:r w:rsidR="008263A2" w:rsidRPr="00AC429D">
        <w:rPr>
          <w:rFonts w:ascii="Times New Roman CYR" w:hAnsi="Times New Roman CYR" w:cs="Times New Roman CYR"/>
        </w:rPr>
        <w:t>осуществляет организационно-техническое обеспечение деятельности Комиссии по разработке и реализации муниципальных программ Бабаевского</w:t>
      </w:r>
      <w:r w:rsidR="00886176">
        <w:rPr>
          <w:rFonts w:ascii="Times New Roman CYR" w:hAnsi="Times New Roman CYR" w:cs="Times New Roman CYR"/>
        </w:rPr>
        <w:t xml:space="preserve"> муниципального</w:t>
      </w:r>
      <w:r w:rsidR="008263A2" w:rsidRPr="00AC429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округа</w:t>
      </w:r>
      <w:r w:rsidR="008263A2" w:rsidRPr="00AC429D">
        <w:rPr>
          <w:rFonts w:ascii="Times New Roman CYR" w:hAnsi="Times New Roman CYR" w:cs="Times New Roman CYR"/>
        </w:rPr>
        <w:t xml:space="preserve"> и повышению эффективности бюджетных расходов (далее - Комиссия).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.4</w:t>
      </w:r>
      <w:r w:rsidRPr="00AC429D">
        <w:rPr>
          <w:rFonts w:ascii="Times New Roman CYR" w:hAnsi="Times New Roman CYR" w:cs="Times New Roman CYR"/>
        </w:rPr>
        <w:t>. Комиссия рассматривает предложение о разработке муниципальной программы в срок до 15 июня года, предшествующего первому году реализации муниципальной программы. По итогам рассмотрения Комиссией предложений формируется проект Перечня муниципальных программ.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textAlignment w:val="top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3.5</w:t>
      </w:r>
      <w:r w:rsidRPr="00AC429D">
        <w:rPr>
          <w:rFonts w:ascii="Times New Roman CYR" w:hAnsi="Times New Roman CYR" w:cs="Times New Roman CYR"/>
        </w:rPr>
        <w:t xml:space="preserve">. Перечень муниципальных программ утверждается постановлением администрации </w:t>
      </w:r>
      <w:r w:rsidR="00886176">
        <w:rPr>
          <w:rFonts w:ascii="Times New Roman CYR" w:hAnsi="Times New Roman CYR" w:cs="Times New Roman CYR"/>
        </w:rPr>
        <w:t>Бабаевского муниципального округа</w:t>
      </w:r>
      <w:r w:rsidRPr="00AC429D">
        <w:rPr>
          <w:rFonts w:ascii="Times New Roman CYR" w:hAnsi="Times New Roman CYR" w:cs="Times New Roman CYR"/>
        </w:rPr>
        <w:t xml:space="preserve"> и содержит сведения:</w:t>
      </w:r>
    </w:p>
    <w:p w:rsidR="008263A2" w:rsidRPr="00AC429D" w:rsidRDefault="008263A2" w:rsidP="008263A2">
      <w:pPr>
        <w:widowControl w:val="0"/>
        <w:tabs>
          <w:tab w:val="left" w:pos="284"/>
          <w:tab w:val="right" w:pos="426"/>
        </w:tabs>
        <w:autoSpaceDE w:val="0"/>
        <w:autoSpaceDN w:val="0"/>
        <w:adjustRightInd w:val="0"/>
        <w:ind w:right="-1" w:firstLine="709"/>
        <w:jc w:val="both"/>
        <w:textAlignment w:val="top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о наименованиях муниципальных программ и периодах их реализации;</w:t>
      </w:r>
    </w:p>
    <w:p w:rsidR="008263A2" w:rsidRPr="00AC429D" w:rsidRDefault="008263A2" w:rsidP="008263A2">
      <w:pPr>
        <w:widowControl w:val="0"/>
        <w:tabs>
          <w:tab w:val="left" w:pos="284"/>
          <w:tab w:val="right" w:pos="426"/>
        </w:tabs>
        <w:autoSpaceDE w:val="0"/>
        <w:autoSpaceDN w:val="0"/>
        <w:adjustRightInd w:val="0"/>
        <w:ind w:right="-1" w:firstLine="709"/>
        <w:jc w:val="both"/>
        <w:textAlignment w:val="top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об ответственных исполнителях, соисполнителях;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об основных направлениях реализации муниципальных программ.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20"/>
        <w:jc w:val="both"/>
        <w:textAlignment w:val="top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3.6</w:t>
      </w:r>
      <w:r w:rsidRPr="00AC429D">
        <w:rPr>
          <w:rFonts w:ascii="Times New Roman CYR" w:hAnsi="Times New Roman CYR" w:cs="Times New Roman CYR"/>
        </w:rPr>
        <w:t xml:space="preserve">. Разработка проекта муниципальной программы, а также дополнительных и обосновывающих материалов к ней производится ответственным исполнителем совместно с соисполнителями в соответствии с требованиями настоящего Порядка на </w:t>
      </w:r>
      <w:r w:rsidRPr="00AC429D">
        <w:rPr>
          <w:rFonts w:ascii="Times New Roman CYR" w:hAnsi="Times New Roman CYR" w:cs="Times New Roman CYR"/>
        </w:rPr>
        <w:lastRenderedPageBreak/>
        <w:t>основании Перечня муниципальных программ. Разработка муниципальных программ осуществляется последовательно с учетом результатов реализации ранее принятых муниципальных программ.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46"/>
      <w:r>
        <w:rPr>
          <w:rFonts w:ascii="Times New Roman CYR" w:hAnsi="Times New Roman CYR" w:cs="Times New Roman CYR"/>
        </w:rPr>
        <w:t>3.7</w:t>
      </w:r>
      <w:r w:rsidRPr="00AC429D">
        <w:rPr>
          <w:rFonts w:ascii="Times New Roman CYR" w:hAnsi="Times New Roman CYR" w:cs="Times New Roman CYR"/>
        </w:rPr>
        <w:t>. Формирование муниципальной программы включает в себя следующие этапы: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461"/>
      <w:bookmarkEnd w:id="2"/>
      <w:r w:rsidRPr="00AC429D">
        <w:rPr>
          <w:rFonts w:ascii="Times New Roman CYR" w:hAnsi="Times New Roman CYR" w:cs="Times New Roman CYR"/>
        </w:rPr>
        <w:t>а) обоснование объема бюджетных ассигнований, выделяемых на реализацию муниципальной программы;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462"/>
      <w:bookmarkEnd w:id="3"/>
      <w:r w:rsidRPr="00AC429D">
        <w:rPr>
          <w:rFonts w:ascii="Times New Roman CYR" w:hAnsi="Times New Roman CYR" w:cs="Times New Roman CYR"/>
        </w:rPr>
        <w:t>б) разработка, экспертиза и утверждение муниципальной программы.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47"/>
      <w:bookmarkEnd w:id="4"/>
      <w:r>
        <w:rPr>
          <w:rFonts w:ascii="Times New Roman CYR" w:hAnsi="Times New Roman CYR" w:cs="Times New Roman CYR"/>
        </w:rPr>
        <w:t>3.8</w:t>
      </w:r>
      <w:r w:rsidRPr="00AC429D">
        <w:rPr>
          <w:rFonts w:ascii="Times New Roman CYR" w:hAnsi="Times New Roman CYR" w:cs="Times New Roman CYR"/>
        </w:rPr>
        <w:t>. Обоснование объема бюджетных ассигнований, выделяемых на реализацию муниципальной программы, предусматривает распределение объема бюджетных ассигнований на реализацию муниципальной программы, в том числе на реализацию каждой подпрограммы и реализацию обеспечивающей подпрограммы, решение каждой задачи подпрограммы и выполнение каждого мероприятия подпрограммы.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48"/>
      <w:bookmarkEnd w:id="5"/>
      <w:r>
        <w:rPr>
          <w:rFonts w:ascii="Times New Roman CYR" w:hAnsi="Times New Roman CYR" w:cs="Times New Roman CYR"/>
        </w:rPr>
        <w:t>3.9</w:t>
      </w:r>
      <w:r w:rsidRPr="00AC429D">
        <w:rPr>
          <w:rFonts w:ascii="Times New Roman CYR" w:hAnsi="Times New Roman CYR" w:cs="Times New Roman CYR"/>
        </w:rPr>
        <w:t xml:space="preserve">. Финансовое обеспечение реализации муниципальной программы (далее по тексту - финансовое обеспечение) осуществляется за счет средств бюджета </w:t>
      </w:r>
      <w:r w:rsidR="00886176"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>, в том числе: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481"/>
      <w:bookmarkEnd w:id="6"/>
      <w:r w:rsidRPr="00AC429D">
        <w:rPr>
          <w:rFonts w:ascii="Times New Roman CYR" w:hAnsi="Times New Roman CYR" w:cs="Times New Roman CYR"/>
        </w:rPr>
        <w:t>1) собственных доходов (в данном Порядке - налоговые и неналоговые доходы, дотации из областного бюджета) (далее по тексту - собственные доходы);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482"/>
      <w:bookmarkEnd w:id="7"/>
      <w:r w:rsidRPr="00AC429D">
        <w:rPr>
          <w:rFonts w:ascii="Times New Roman CYR" w:hAnsi="Times New Roman CYR" w:cs="Times New Roman CYR"/>
        </w:rPr>
        <w:t>2) безвозмездных поступлений из областного бюджета в форме субвенций и субсидий, иных межбюджетных трансфертов (далее по тексту - за счет средств областного и (или) федерального бюджетов);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483"/>
      <w:bookmarkEnd w:id="8"/>
      <w:r w:rsidRPr="00AC429D">
        <w:rPr>
          <w:rFonts w:ascii="Times New Roman CYR" w:hAnsi="Times New Roman CYR" w:cs="Times New Roman CYR"/>
        </w:rPr>
        <w:t>3) безвозмездных поступлений от физических и юридических лиц.</w:t>
      </w:r>
    </w:p>
    <w:p w:rsidR="00B56686" w:rsidRDefault="008263A2" w:rsidP="00B56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49"/>
      <w:bookmarkEnd w:id="9"/>
      <w:r>
        <w:rPr>
          <w:rFonts w:ascii="Times New Roman CYR" w:hAnsi="Times New Roman CYR" w:cs="Times New Roman CYR"/>
        </w:rPr>
        <w:t>3.10</w:t>
      </w:r>
      <w:r w:rsidRPr="00AC429D">
        <w:rPr>
          <w:rFonts w:ascii="Times New Roman CYR" w:hAnsi="Times New Roman CYR" w:cs="Times New Roman CYR"/>
        </w:rPr>
        <w:t>.</w:t>
      </w:r>
      <w:r w:rsidR="00B56686" w:rsidRPr="00B56686">
        <w:rPr>
          <w:rFonts w:ascii="Times New Roman CYR" w:hAnsi="Times New Roman CYR" w:cs="Times New Roman CYR"/>
        </w:rPr>
        <w:t xml:space="preserve"> </w:t>
      </w:r>
      <w:r w:rsidR="00B56686" w:rsidRPr="00AC429D">
        <w:rPr>
          <w:rFonts w:ascii="Times New Roman CYR" w:hAnsi="Times New Roman CYR" w:cs="Times New Roman CYR"/>
        </w:rPr>
        <w:t xml:space="preserve">Объем средств бюджета </w:t>
      </w:r>
      <w:r w:rsidR="00B56686">
        <w:rPr>
          <w:rFonts w:ascii="Times New Roman CYR" w:hAnsi="Times New Roman CYR" w:cs="Times New Roman CYR"/>
        </w:rPr>
        <w:t>округа</w:t>
      </w:r>
      <w:r w:rsidR="00B56686" w:rsidRPr="00AC429D">
        <w:rPr>
          <w:rFonts w:ascii="Times New Roman CYR" w:hAnsi="Times New Roman CYR" w:cs="Times New Roman CYR"/>
        </w:rPr>
        <w:t xml:space="preserve"> на реализацию муниципальных программ утверждается решением Представительного Собрания Бабаевского муниципального </w:t>
      </w:r>
      <w:r w:rsidR="00B56686">
        <w:rPr>
          <w:rFonts w:ascii="Times New Roman CYR" w:hAnsi="Times New Roman CYR" w:cs="Times New Roman CYR"/>
        </w:rPr>
        <w:t>округа</w:t>
      </w:r>
      <w:r w:rsidR="00B56686" w:rsidRPr="00AC429D">
        <w:rPr>
          <w:rFonts w:ascii="Times New Roman CYR" w:hAnsi="Times New Roman CYR" w:cs="Times New Roman CYR"/>
        </w:rPr>
        <w:t xml:space="preserve"> на очередной финансовый год и плановый период.</w:t>
      </w:r>
      <w:r w:rsidR="00B56686" w:rsidRPr="00B56686">
        <w:rPr>
          <w:rFonts w:ascii="Times New Roman CYR" w:hAnsi="Times New Roman CYR" w:cs="Times New Roman CYR"/>
        </w:rPr>
        <w:t xml:space="preserve"> </w:t>
      </w:r>
      <w:r w:rsidR="00B56686">
        <w:rPr>
          <w:rFonts w:ascii="Times New Roman CYR" w:hAnsi="Times New Roman CYR" w:cs="Times New Roman CYR"/>
        </w:rPr>
        <w:t xml:space="preserve">         </w:t>
      </w:r>
    </w:p>
    <w:p w:rsidR="00B56686" w:rsidRPr="00AC429D" w:rsidRDefault="00B56686" w:rsidP="00B56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 xml:space="preserve">Объемы финансового обеспечения муниципальной программы за счет средств бюджета </w:t>
      </w:r>
      <w:r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 xml:space="preserve"> за пределами текущего финансового года и планового периода определяются с учетом параметров стратегии социально-экономического развития </w:t>
      </w:r>
      <w:r>
        <w:rPr>
          <w:rFonts w:ascii="Times New Roman CYR" w:hAnsi="Times New Roman CYR" w:cs="Times New Roman CYR"/>
        </w:rPr>
        <w:t>округа</w:t>
      </w:r>
      <w:r w:rsidRPr="00AC429D">
        <w:rPr>
          <w:rFonts w:ascii="Times New Roman CYR" w:hAnsi="Times New Roman CYR" w:cs="Times New Roman CYR"/>
        </w:rPr>
        <w:t>.</w:t>
      </w:r>
    </w:p>
    <w:p w:rsidR="00B56686" w:rsidRDefault="00B56686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3.11.</w:t>
      </w:r>
      <w:r w:rsidR="008263A2" w:rsidRPr="00AC429D">
        <w:rPr>
          <w:rFonts w:ascii="Times New Roman CYR" w:hAnsi="Times New Roman CYR" w:cs="Times New Roman CYR"/>
        </w:rPr>
        <w:t xml:space="preserve"> Основанием для включения средств областного и (или) федерального бюджета в финансовое обеспечение муниципальной программы на очередной финансовый год и плановый период является наличие областного закона (проекта областного закона) об областном бюджете на очередной год и плановый период, иных нормативных актов и документов, подтверждающих распределение данных средств. </w:t>
      </w:r>
    </w:p>
    <w:p w:rsidR="008263A2" w:rsidRPr="00AC429D" w:rsidRDefault="00B56686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3.12. </w:t>
      </w:r>
      <w:r w:rsidR="008263A2" w:rsidRPr="00AC429D">
        <w:rPr>
          <w:rFonts w:ascii="Times New Roman CYR" w:hAnsi="Times New Roman CYR" w:cs="Times New Roman CYR"/>
        </w:rPr>
        <w:t xml:space="preserve">Средства физических и юридических лиц, зачисляемые в бюджет </w:t>
      </w:r>
      <w:r w:rsidR="008372C1">
        <w:rPr>
          <w:rFonts w:ascii="Times New Roman CYR" w:hAnsi="Times New Roman CYR" w:cs="Times New Roman CYR"/>
        </w:rPr>
        <w:t>округа</w:t>
      </w:r>
      <w:r w:rsidR="008263A2" w:rsidRPr="00AC429D">
        <w:rPr>
          <w:rFonts w:ascii="Times New Roman CYR" w:hAnsi="Times New Roman CYR" w:cs="Times New Roman CYR"/>
        </w:rPr>
        <w:t xml:space="preserve"> в виде безвозмездных поступлений, включаются в финансовое обеспечение на основании подтверждающих документов (заключенных договоров, соглашений).</w:t>
      </w:r>
    </w:p>
    <w:bookmarkEnd w:id="10"/>
    <w:p w:rsidR="008263A2" w:rsidRPr="00AC429D" w:rsidRDefault="00B56686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textAlignment w:val="top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3.13</w:t>
      </w:r>
      <w:r w:rsidR="008263A2" w:rsidRPr="00AC429D">
        <w:rPr>
          <w:rFonts w:ascii="Times New Roman CYR" w:hAnsi="Times New Roman CYR" w:cs="Times New Roman CYR"/>
        </w:rPr>
        <w:t xml:space="preserve">. Проекты муниципальных программ направляются ответственным исполнителем в контрольно-ревизионную комиссию Бабаевского муниципального </w:t>
      </w:r>
      <w:r w:rsidR="00886176">
        <w:rPr>
          <w:rFonts w:ascii="Times New Roman CYR" w:hAnsi="Times New Roman CYR" w:cs="Times New Roman CYR"/>
        </w:rPr>
        <w:t>округа</w:t>
      </w:r>
      <w:r w:rsidR="008263A2" w:rsidRPr="00AC429D">
        <w:rPr>
          <w:rFonts w:ascii="Times New Roman CYR" w:hAnsi="Times New Roman CYR" w:cs="Times New Roman CYR"/>
        </w:rPr>
        <w:t xml:space="preserve"> для осуществления финансово-экономической экспертизы проекта муниципальной программы не позднее 01 августа года, предшествующего первому году реализации муниципальной программы.</w:t>
      </w:r>
    </w:p>
    <w:p w:rsidR="008263A2" w:rsidRPr="00AC429D" w:rsidRDefault="008263A2" w:rsidP="008263A2">
      <w:pPr>
        <w:widowControl w:val="0"/>
        <w:tabs>
          <w:tab w:val="right" w:pos="426"/>
        </w:tabs>
        <w:autoSpaceDE w:val="0"/>
        <w:autoSpaceDN w:val="0"/>
        <w:adjustRightInd w:val="0"/>
        <w:ind w:right="-1" w:firstLine="709"/>
        <w:jc w:val="both"/>
        <w:textAlignment w:val="top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К проекту муниципальной программы ответственный исполнитель прилагает: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пояснительную записку;</w:t>
      </w:r>
    </w:p>
    <w:p w:rsidR="008263A2" w:rsidRPr="00AC429D" w:rsidRDefault="008263A2" w:rsidP="008263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AC429D">
        <w:rPr>
          <w:rFonts w:ascii="Times New Roman CYR" w:hAnsi="Times New Roman CYR" w:cs="Times New Roman CYR"/>
        </w:rPr>
        <w:t>материалы, содержащие обоснование необходимых финансовых ресурсов по каждому мероприятию.</w:t>
      </w:r>
    </w:p>
    <w:p w:rsidR="008263A2" w:rsidRPr="00AC429D" w:rsidRDefault="00B56686" w:rsidP="00826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3.14</w:t>
      </w:r>
      <w:r w:rsidR="008263A2" w:rsidRPr="00AC429D">
        <w:rPr>
          <w:rFonts w:ascii="Times New Roman CYR" w:hAnsi="Times New Roman CYR" w:cs="Times New Roman CYR"/>
        </w:rPr>
        <w:t xml:space="preserve">. </w:t>
      </w:r>
      <w:bookmarkStart w:id="11" w:name="sub_152"/>
      <w:r w:rsidR="008263A2" w:rsidRPr="00AC429D">
        <w:rPr>
          <w:rFonts w:ascii="Times New Roman CYR" w:hAnsi="Times New Roman CYR" w:cs="Times New Roman CYR"/>
        </w:rPr>
        <w:t>Программы, предлагаемые к финансированию начиная с очередного финансового года, подлежат утверждению до 01 октября текущего года.</w:t>
      </w:r>
    </w:p>
    <w:bookmarkEnd w:id="11"/>
    <w:p w:rsidR="008263A2" w:rsidRDefault="008263A2" w:rsidP="008263A2">
      <w:pPr>
        <w:rPr>
          <w:b/>
          <w:bCs/>
          <w:color w:val="000000"/>
        </w:rPr>
      </w:pPr>
    </w:p>
    <w:p w:rsid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Управление и контроль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муниципальной программы</w:t>
      </w:r>
      <w:r w:rsidR="00F24906">
        <w:rPr>
          <w:b/>
          <w:bCs/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</w:p>
    <w:p w:rsidR="003F4B39" w:rsidRPr="00054F3C" w:rsidRDefault="00411F1E" w:rsidP="00547FB8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3F4B39" w:rsidRPr="00054F3C">
        <w:rPr>
          <w:color w:val="000000"/>
        </w:rPr>
        <w:t xml:space="preserve">.1. </w:t>
      </w:r>
      <w:r w:rsidR="003F4B39" w:rsidRPr="006E3D87">
        <w:rPr>
          <w:b/>
          <w:color w:val="000000"/>
        </w:rPr>
        <w:t>Реализация муниципальной программы осуществляется в соответствии с</w:t>
      </w:r>
      <w:r w:rsidR="003F4B39" w:rsidRPr="00054F3C">
        <w:rPr>
          <w:color w:val="000000"/>
        </w:rPr>
        <w:t xml:space="preserve"> </w:t>
      </w:r>
      <w:r w:rsidR="003F4B39" w:rsidRPr="006E3D87">
        <w:rPr>
          <w:b/>
          <w:color w:val="000000"/>
        </w:rPr>
        <w:t>Планом реализации муниципальной программы</w:t>
      </w:r>
      <w:r w:rsidR="00806C31" w:rsidRPr="00054F3C">
        <w:rPr>
          <w:color w:val="000000"/>
        </w:rPr>
        <w:t xml:space="preserve"> (приложение </w:t>
      </w:r>
      <w:r w:rsidR="00B14590" w:rsidRPr="00054F3C">
        <w:rPr>
          <w:color w:val="000000"/>
        </w:rPr>
        <w:t>3</w:t>
      </w:r>
      <w:r w:rsidR="00806C31" w:rsidRPr="00054F3C">
        <w:rPr>
          <w:color w:val="000000"/>
        </w:rPr>
        <w:t xml:space="preserve"> к Порядку</w:t>
      </w:r>
      <w:r w:rsidR="00B14590" w:rsidRPr="00054F3C">
        <w:rPr>
          <w:color w:val="000000"/>
        </w:rPr>
        <w:t>)</w:t>
      </w:r>
      <w:r w:rsidR="003F4B39" w:rsidRPr="00054F3C">
        <w:rPr>
          <w:color w:val="000000"/>
        </w:rPr>
        <w:t xml:space="preserve">, разрабатываемым ответственным исполнителем программы и содержащим перечень </w:t>
      </w:r>
      <w:r w:rsidR="003F4B39" w:rsidRPr="00054F3C">
        <w:rPr>
          <w:color w:val="000000"/>
        </w:rPr>
        <w:lastRenderedPageBreak/>
        <w:t xml:space="preserve">конкретных мероприятий </w:t>
      </w:r>
      <w:r w:rsidR="00B273AB">
        <w:rPr>
          <w:color w:val="000000"/>
        </w:rPr>
        <w:t xml:space="preserve">и комплексных проектов </w:t>
      </w:r>
      <w:r w:rsidR="003F4B39" w:rsidRPr="00054F3C">
        <w:rPr>
          <w:color w:val="000000"/>
        </w:rPr>
        <w:t xml:space="preserve">муниципальной программы с указанием их сроков, бюджетных ассигнований, а также информации о </w:t>
      </w:r>
      <w:r w:rsidR="000977B1" w:rsidRPr="00054F3C">
        <w:rPr>
          <w:color w:val="000000"/>
        </w:rPr>
        <w:t>финансировании</w:t>
      </w:r>
      <w:r w:rsidR="003F4B39" w:rsidRPr="00054F3C">
        <w:rPr>
          <w:color w:val="000000"/>
        </w:rPr>
        <w:t xml:space="preserve"> из других источников. </w:t>
      </w:r>
    </w:p>
    <w:p w:rsidR="00017F3F" w:rsidRPr="00017F3F" w:rsidRDefault="00017F3F" w:rsidP="00017F3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17F3F">
        <w:rPr>
          <w:szCs w:val="20"/>
        </w:rPr>
        <w:t xml:space="preserve">План реализации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 xml:space="preserve">ной программы утверждается в составе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>ной программы.</w:t>
      </w:r>
    </w:p>
    <w:p w:rsidR="00F24906" w:rsidRDefault="00411F1E" w:rsidP="00547FB8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509C" w:rsidRPr="00054F3C">
        <w:rPr>
          <w:color w:val="000000"/>
        </w:rPr>
        <w:t>.2.</w:t>
      </w:r>
      <w:r w:rsidR="004C509C">
        <w:rPr>
          <w:color w:val="000000"/>
        </w:rPr>
        <w:t xml:space="preserve"> </w:t>
      </w:r>
      <w:r w:rsidR="003F4B39">
        <w:rPr>
          <w:color w:val="000000"/>
        </w:rPr>
        <w:t>При необходимости</w:t>
      </w:r>
      <w:r w:rsidR="0078523B">
        <w:rPr>
          <w:color w:val="000000"/>
        </w:rPr>
        <w:t>,</w:t>
      </w:r>
      <w:r w:rsidR="003F4B39">
        <w:rPr>
          <w:color w:val="000000"/>
        </w:rPr>
        <w:t xml:space="preserve"> </w:t>
      </w:r>
      <w:r w:rsidR="00E9080A">
        <w:t xml:space="preserve">в целях обеспечения эффективного мониторинга и контроля </w:t>
      </w:r>
      <w:r w:rsidR="003F4B39">
        <w:rPr>
          <w:color w:val="000000"/>
        </w:rPr>
        <w:t>реализации</w:t>
      </w:r>
      <w:r w:rsidR="00F24906" w:rsidRPr="00985267">
        <w:rPr>
          <w:color w:val="000000"/>
        </w:rPr>
        <w:t xml:space="preserve"> </w:t>
      </w:r>
      <w:r w:rsidR="00E9080A">
        <w:rPr>
          <w:color w:val="000000"/>
        </w:rPr>
        <w:t xml:space="preserve">мероприятий </w:t>
      </w:r>
      <w:r w:rsidR="00F24906" w:rsidRPr="00985267">
        <w:rPr>
          <w:color w:val="000000"/>
        </w:rPr>
        <w:t>муниципальной программы</w:t>
      </w:r>
      <w:r w:rsidR="0078523B">
        <w:rPr>
          <w:color w:val="000000"/>
        </w:rPr>
        <w:t>,</w:t>
      </w:r>
      <w:r w:rsidR="00F24906" w:rsidRPr="00985267">
        <w:rPr>
          <w:color w:val="000000"/>
        </w:rPr>
        <w:t xml:space="preserve"> </w:t>
      </w:r>
      <w:r w:rsidR="0078523B">
        <w:rPr>
          <w:color w:val="000000"/>
        </w:rPr>
        <w:t>разрабатывает</w:t>
      </w:r>
      <w:r w:rsidR="003F4B39">
        <w:rPr>
          <w:color w:val="000000"/>
        </w:rPr>
        <w:t xml:space="preserve">ся </w:t>
      </w:r>
      <w:r w:rsidR="00017F3F" w:rsidRPr="006E3D87">
        <w:rPr>
          <w:b/>
          <w:color w:val="000000"/>
        </w:rPr>
        <w:t xml:space="preserve">детальный </w:t>
      </w:r>
      <w:r w:rsidR="00870535">
        <w:rPr>
          <w:b/>
          <w:color w:val="000000"/>
        </w:rPr>
        <w:t>п</w:t>
      </w:r>
      <w:r w:rsidR="003F4B39" w:rsidRPr="006E3D87">
        <w:rPr>
          <w:b/>
          <w:color w:val="000000"/>
        </w:rPr>
        <w:t>лан</w:t>
      </w:r>
      <w:r w:rsidR="00F24906" w:rsidRPr="006E3D87">
        <w:rPr>
          <w:b/>
          <w:color w:val="000000"/>
        </w:rPr>
        <w:t xml:space="preserve"> </w:t>
      </w:r>
      <w:r w:rsidR="00E71361" w:rsidRPr="006E3D87">
        <w:rPr>
          <w:b/>
          <w:color w:val="000000"/>
        </w:rPr>
        <w:t xml:space="preserve">мероприятий по </w:t>
      </w:r>
      <w:r w:rsidR="00F24906" w:rsidRPr="006E3D87">
        <w:rPr>
          <w:b/>
          <w:color w:val="000000"/>
        </w:rPr>
        <w:t>реа</w:t>
      </w:r>
      <w:r w:rsidR="003F4B39" w:rsidRPr="006E3D87">
        <w:rPr>
          <w:b/>
          <w:color w:val="000000"/>
        </w:rPr>
        <w:t>лизации муниципальной программы</w:t>
      </w:r>
      <w:r w:rsidR="003F4B39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  <w:r w:rsidR="003F4B39">
        <w:rPr>
          <w:color w:val="000000"/>
        </w:rPr>
        <w:t>Он разрабатывается</w:t>
      </w:r>
      <w:r w:rsidR="00F24906" w:rsidRPr="00985267">
        <w:rPr>
          <w:color w:val="000000"/>
        </w:rPr>
        <w:t xml:space="preserve"> ответственным исп</w:t>
      </w:r>
      <w:r w:rsidR="003F4B39">
        <w:rPr>
          <w:color w:val="000000"/>
        </w:rPr>
        <w:t xml:space="preserve">олнителем программы </w:t>
      </w:r>
      <w:r w:rsidR="00017F3F" w:rsidRPr="0054372A">
        <w:rPr>
          <w:color w:val="000000"/>
        </w:rPr>
        <w:t xml:space="preserve">на очередной </w:t>
      </w:r>
      <w:r w:rsidR="00E26983">
        <w:rPr>
          <w:color w:val="000000"/>
        </w:rPr>
        <w:t xml:space="preserve">финансовый </w:t>
      </w:r>
      <w:r w:rsidR="00017F3F" w:rsidRPr="0054372A">
        <w:rPr>
          <w:color w:val="000000"/>
        </w:rPr>
        <w:t>год</w:t>
      </w:r>
      <w:r w:rsidR="00017F3F">
        <w:rPr>
          <w:color w:val="000000"/>
        </w:rPr>
        <w:t xml:space="preserve"> </w:t>
      </w:r>
      <w:r w:rsidR="003F4B39">
        <w:rPr>
          <w:color w:val="000000"/>
        </w:rPr>
        <w:t>и содержит</w:t>
      </w:r>
      <w:r w:rsidR="00F24906" w:rsidRPr="00985267">
        <w:rPr>
          <w:color w:val="000000"/>
        </w:rPr>
        <w:t xml:space="preserve"> перечень конкретных мероприятий муниципальной программы с указанием их сроков, </w:t>
      </w:r>
      <w:r w:rsidR="00806C31" w:rsidRPr="00EF40B5">
        <w:t>объемов бюджетного финансирования</w:t>
      </w:r>
      <w:r w:rsidR="00F24906" w:rsidRPr="00017F3F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</w:p>
    <w:p w:rsidR="00EE579E" w:rsidRPr="00985267" w:rsidRDefault="00EE579E" w:rsidP="00547FB8">
      <w:pPr>
        <w:ind w:firstLine="709"/>
        <w:jc w:val="both"/>
        <w:rPr>
          <w:color w:val="000000"/>
        </w:rPr>
      </w:pPr>
      <w:r>
        <w:t>Объемы финансирования мероприятий муниципальной пр</w:t>
      </w:r>
      <w:r w:rsidR="00870535">
        <w:t>ограммы, указанные в детальном п</w:t>
      </w:r>
      <w:r>
        <w:t>лане мероприятий по реализации муниципальной программы, должны соответствовать муниципальной программе.</w:t>
      </w:r>
    </w:p>
    <w:p w:rsidR="00161F56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Детальный план мероприятий по реализации муниципальной программы утверждается распоряжением администрации </w:t>
      </w:r>
      <w:r w:rsidR="00873816">
        <w:rPr>
          <w:color w:val="000000"/>
        </w:rPr>
        <w:t>Бабаевск</w:t>
      </w:r>
      <w:r w:rsidRPr="00161F56">
        <w:rPr>
          <w:color w:val="000000"/>
        </w:rPr>
        <w:t xml:space="preserve">ого </w:t>
      </w:r>
      <w:r w:rsidR="00791B7C">
        <w:rPr>
          <w:color w:val="000000"/>
        </w:rPr>
        <w:t>муниципального</w:t>
      </w:r>
      <w:r w:rsidR="00873816">
        <w:rPr>
          <w:color w:val="000000"/>
        </w:rPr>
        <w:t xml:space="preserve"> округа</w:t>
      </w:r>
      <w:r w:rsidRPr="00161F56">
        <w:rPr>
          <w:color w:val="000000"/>
        </w:rPr>
        <w:t xml:space="preserve">. </w:t>
      </w:r>
    </w:p>
    <w:p w:rsidR="00161F56" w:rsidRDefault="00074143" w:rsidP="00161F56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61F56" w:rsidRPr="00161F56">
        <w:rPr>
          <w:color w:val="000000"/>
        </w:rPr>
        <w:t xml:space="preserve">.3. В случае внесения изменений в детальный план мероприятий по реализации муниципальной программы, которые </w:t>
      </w:r>
      <w:r w:rsidR="00161F56" w:rsidRPr="00161F56">
        <w:rPr>
          <w:color w:val="000000"/>
          <w:u w:val="single"/>
        </w:rPr>
        <w:t>не изменяют параметры муниципальной программы</w:t>
      </w:r>
      <w:r w:rsidR="00161F56" w:rsidRPr="00161F56">
        <w:rPr>
          <w:color w:val="000000"/>
        </w:rPr>
        <w:t xml:space="preserve">, утвержденные постановлением администрации </w:t>
      </w:r>
      <w:r w:rsidR="00873816">
        <w:rPr>
          <w:color w:val="000000"/>
        </w:rPr>
        <w:t>Бабаевск</w:t>
      </w:r>
      <w:r w:rsidR="00161F56" w:rsidRPr="00161F56">
        <w:rPr>
          <w:color w:val="000000"/>
        </w:rPr>
        <w:t xml:space="preserve">ого </w:t>
      </w:r>
      <w:r w:rsidR="00791B7C">
        <w:rPr>
          <w:color w:val="000000"/>
        </w:rPr>
        <w:t>муниципального</w:t>
      </w:r>
      <w:r w:rsidR="00873816">
        <w:rPr>
          <w:color w:val="000000"/>
        </w:rPr>
        <w:t xml:space="preserve"> округа</w:t>
      </w:r>
      <w:r w:rsidR="00161F56" w:rsidRPr="00161F56">
        <w:rPr>
          <w:color w:val="000000"/>
        </w:rPr>
        <w:t xml:space="preserve">, внесение изменений в детальный план осуществляется в </w:t>
      </w:r>
      <w:r w:rsidR="00161F56">
        <w:rPr>
          <w:color w:val="000000"/>
        </w:rPr>
        <w:t xml:space="preserve">соответствии с пунктом </w:t>
      </w:r>
      <w:r w:rsidR="00411F1E">
        <w:rPr>
          <w:color w:val="000000"/>
        </w:rPr>
        <w:t>4</w:t>
      </w:r>
      <w:r w:rsidR="00161F56">
        <w:rPr>
          <w:color w:val="000000"/>
        </w:rPr>
        <w:t xml:space="preserve">.2 </w:t>
      </w:r>
      <w:r w:rsidR="00161F56" w:rsidRPr="00161F56">
        <w:rPr>
          <w:color w:val="000000"/>
        </w:rPr>
        <w:t>настоящего Порядка</w:t>
      </w:r>
      <w:r w:rsidR="00161F56">
        <w:rPr>
          <w:color w:val="000000"/>
        </w:rPr>
        <w:t>.</w:t>
      </w:r>
    </w:p>
    <w:p w:rsidR="00C41F2C" w:rsidRDefault="00074143" w:rsidP="00161F56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61F56" w:rsidRPr="00161F56">
        <w:rPr>
          <w:color w:val="000000"/>
        </w:rPr>
        <w:t xml:space="preserve">.4. В случае если изменения в детальный план мероприятий по реализации муниципальной программы </w:t>
      </w:r>
      <w:r w:rsidR="00161F56" w:rsidRPr="00161F56">
        <w:rPr>
          <w:color w:val="000000"/>
          <w:u w:val="single"/>
        </w:rPr>
        <w:t>оказывают влияние на параметры муниципальной программы</w:t>
      </w:r>
      <w:r w:rsidR="00161F56" w:rsidRPr="00161F56">
        <w:rPr>
          <w:color w:val="000000"/>
        </w:rPr>
        <w:t xml:space="preserve">, утвержденные постановлением администрации </w:t>
      </w:r>
      <w:r w:rsidR="00873816">
        <w:rPr>
          <w:color w:val="000000"/>
        </w:rPr>
        <w:t>Бабаевск</w:t>
      </w:r>
      <w:r w:rsidR="00161F56" w:rsidRPr="00161F56">
        <w:rPr>
          <w:color w:val="000000"/>
        </w:rPr>
        <w:t xml:space="preserve">ого </w:t>
      </w:r>
      <w:r w:rsidR="00791B7C">
        <w:rPr>
          <w:color w:val="000000"/>
        </w:rPr>
        <w:t>муниципального</w:t>
      </w:r>
      <w:r w:rsidR="00873816">
        <w:rPr>
          <w:color w:val="000000"/>
        </w:rPr>
        <w:t xml:space="preserve"> округа</w:t>
      </w:r>
      <w:r w:rsidR="00161F56" w:rsidRPr="00161F56">
        <w:rPr>
          <w:color w:val="000000"/>
        </w:rPr>
        <w:t>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  <w:r w:rsidR="00C41F2C">
        <w:rPr>
          <w:color w:val="000000"/>
        </w:rPr>
        <w:t xml:space="preserve"> </w:t>
      </w:r>
    </w:p>
    <w:p w:rsidR="00161F56" w:rsidRDefault="00C41F2C" w:rsidP="00161F56">
      <w:pPr>
        <w:ind w:firstLine="709"/>
        <w:jc w:val="both"/>
        <w:rPr>
          <w:color w:val="000000"/>
        </w:rPr>
      </w:pPr>
      <w:r>
        <w:rPr>
          <w:color w:val="000000"/>
        </w:rPr>
        <w:t>Внесение изменений в муниципальную программу осуществляется по инициативе ответственного исполнителя, в том числе по результатам мониторинга реализации муниципальных программ.</w:t>
      </w:r>
    </w:p>
    <w:p w:rsidR="0090078A" w:rsidRPr="00985267" w:rsidRDefault="0090078A" w:rsidP="009007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4.5. </w:t>
      </w:r>
      <w:proofErr w:type="gramStart"/>
      <w:r>
        <w:t xml:space="preserve">Ответственный исполнитель </w:t>
      </w:r>
      <w:r w:rsidRPr="0054372A">
        <w:rPr>
          <w:b/>
        </w:rPr>
        <w:t>в срок до 10 февраля</w:t>
      </w:r>
      <w:r>
        <w:t xml:space="preserve"> года, следующего за отчетным, готовит и представляет</w:t>
      </w:r>
      <w:r w:rsidRPr="0034246C">
        <w:rPr>
          <w:color w:val="000000"/>
        </w:rPr>
        <w:t xml:space="preserve"> </w:t>
      </w:r>
      <w:r>
        <w:rPr>
          <w:color w:val="000000"/>
        </w:rPr>
        <w:t xml:space="preserve">в управление социально-экономического развития, инвестиций и предпринимательства администрации Бабаевского муниципального округа </w:t>
      </w:r>
      <w:r w:rsidRPr="0054372A">
        <w:rPr>
          <w:b/>
          <w:color w:val="000000"/>
        </w:rPr>
        <w:t>годовой отчет</w:t>
      </w:r>
      <w:r>
        <w:rPr>
          <w:color w:val="000000"/>
        </w:rPr>
        <w:t xml:space="preserve"> о реализации муниципальной программы (приложение 4 к Порядку) и годовой отчет </w:t>
      </w:r>
      <w:r w:rsidRPr="00F12179">
        <w:rPr>
          <w:bCs/>
        </w:rPr>
        <w:t>о достигнутых значениях целевых индикаторов, уровне финансирования и уровне эффективн</w:t>
      </w:r>
      <w:r>
        <w:rPr>
          <w:bCs/>
        </w:rPr>
        <w:t>ости муниципальной</w:t>
      </w:r>
      <w:r w:rsidRPr="00F12179">
        <w:rPr>
          <w:bCs/>
        </w:rPr>
        <w:t xml:space="preserve"> программ</w:t>
      </w:r>
      <w:r>
        <w:rPr>
          <w:bCs/>
        </w:rPr>
        <w:t>ы</w:t>
      </w:r>
      <w:r>
        <w:rPr>
          <w:color w:val="000000"/>
        </w:rPr>
        <w:t xml:space="preserve"> (приложение 5 к Порядку).</w:t>
      </w:r>
      <w:proofErr w:type="gramEnd"/>
    </w:p>
    <w:p w:rsidR="00950DB9" w:rsidRDefault="0090078A" w:rsidP="00950DB9">
      <w:pPr>
        <w:ind w:firstLine="709"/>
        <w:jc w:val="both"/>
        <w:rPr>
          <w:i/>
        </w:rPr>
      </w:pPr>
      <w:r>
        <w:t xml:space="preserve">4.6. </w:t>
      </w:r>
      <w:r w:rsidR="00950DB9" w:rsidRPr="004001DD">
        <w:t xml:space="preserve">Отчет о реализации муниципальных программ должен быть согласован в части финансового обеспечения мероприятий программ с </w:t>
      </w:r>
      <w:r w:rsidR="00074143">
        <w:t>финансовым управлением</w:t>
      </w:r>
      <w:r w:rsidR="00950DB9" w:rsidRPr="004001DD">
        <w:rPr>
          <w:color w:val="000000"/>
        </w:rPr>
        <w:t xml:space="preserve"> </w:t>
      </w:r>
      <w:r w:rsidR="00950DB9">
        <w:rPr>
          <w:color w:val="000000"/>
        </w:rPr>
        <w:t xml:space="preserve">администрации </w:t>
      </w:r>
      <w:r w:rsidR="00873816">
        <w:rPr>
          <w:color w:val="000000"/>
        </w:rPr>
        <w:t>Бабаевск</w:t>
      </w:r>
      <w:r w:rsidR="00950DB9" w:rsidRPr="004001DD">
        <w:rPr>
          <w:color w:val="000000"/>
        </w:rPr>
        <w:t xml:space="preserve">ого </w:t>
      </w:r>
      <w:r w:rsidR="00791B7C">
        <w:rPr>
          <w:color w:val="000000"/>
        </w:rPr>
        <w:t>муниципального</w:t>
      </w:r>
      <w:r w:rsidR="00873816">
        <w:rPr>
          <w:color w:val="000000"/>
        </w:rPr>
        <w:t xml:space="preserve"> округа</w:t>
      </w:r>
      <w:r w:rsidR="00950DB9" w:rsidRPr="004001DD">
        <w:rPr>
          <w:i/>
        </w:rPr>
        <w:t>.</w:t>
      </w:r>
    </w:p>
    <w:p w:rsidR="00F12179" w:rsidRPr="00F12179" w:rsidRDefault="00074143" w:rsidP="00EF40B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4</w:t>
      </w:r>
      <w:r w:rsidR="002D0FA8">
        <w:rPr>
          <w:szCs w:val="20"/>
        </w:rPr>
        <w:t>.7</w:t>
      </w:r>
      <w:r w:rsidR="00950DB9">
        <w:rPr>
          <w:szCs w:val="20"/>
        </w:rPr>
        <w:t xml:space="preserve">. </w:t>
      </w:r>
      <w:proofErr w:type="gramStart"/>
      <w:r>
        <w:rPr>
          <w:szCs w:val="20"/>
        </w:rPr>
        <w:t>Финансовое управление</w:t>
      </w:r>
      <w:r w:rsidR="00F12179" w:rsidRPr="00F12179">
        <w:rPr>
          <w:szCs w:val="20"/>
        </w:rPr>
        <w:t xml:space="preserve"> </w:t>
      </w:r>
      <w:r w:rsidR="00F12179">
        <w:rPr>
          <w:szCs w:val="20"/>
        </w:rPr>
        <w:t xml:space="preserve">администрации </w:t>
      </w:r>
      <w:r w:rsidR="00873816">
        <w:rPr>
          <w:szCs w:val="20"/>
        </w:rPr>
        <w:t>Бабаевск</w:t>
      </w:r>
      <w:r w:rsidR="00F12179">
        <w:rPr>
          <w:szCs w:val="20"/>
        </w:rPr>
        <w:t xml:space="preserve">ого </w:t>
      </w:r>
      <w:r w:rsidR="00791B7C">
        <w:rPr>
          <w:szCs w:val="20"/>
        </w:rPr>
        <w:t>муниципального</w:t>
      </w:r>
      <w:r w:rsidR="00873816">
        <w:rPr>
          <w:szCs w:val="20"/>
        </w:rPr>
        <w:t xml:space="preserve"> округа</w:t>
      </w:r>
      <w:r w:rsidR="00F12179">
        <w:rPr>
          <w:szCs w:val="20"/>
        </w:rPr>
        <w:t xml:space="preserve"> представляет в </w:t>
      </w:r>
      <w:r>
        <w:rPr>
          <w:color w:val="000000"/>
        </w:rPr>
        <w:t>управление социально-экономического развития, инвестиций и предпринимательства администрации Бабаевского муниципального округа</w:t>
      </w:r>
      <w:r w:rsidR="00F12179" w:rsidRPr="00F12179">
        <w:rPr>
          <w:szCs w:val="20"/>
        </w:rPr>
        <w:t xml:space="preserve"> информацию об объемах бюджетных ассигнований, предусмотренных на реализацию </w:t>
      </w:r>
      <w:r w:rsidR="00F12179">
        <w:rPr>
          <w:szCs w:val="20"/>
        </w:rPr>
        <w:t>муниципаль</w:t>
      </w:r>
      <w:r w:rsidR="00F12179" w:rsidRPr="00F12179">
        <w:rPr>
          <w:szCs w:val="20"/>
        </w:rPr>
        <w:t xml:space="preserve">ных программ </w:t>
      </w:r>
      <w:r w:rsidR="00950DB9">
        <w:rPr>
          <w:szCs w:val="20"/>
        </w:rPr>
        <w:t>бюджет</w:t>
      </w:r>
      <w:r>
        <w:rPr>
          <w:szCs w:val="20"/>
        </w:rPr>
        <w:t>а</w:t>
      </w:r>
      <w:r w:rsidR="00950DB9">
        <w:rPr>
          <w:szCs w:val="20"/>
        </w:rPr>
        <w:t xml:space="preserve"> </w:t>
      </w:r>
      <w:r w:rsidR="00873816">
        <w:rPr>
          <w:szCs w:val="20"/>
        </w:rPr>
        <w:t>Бабаевск</w:t>
      </w:r>
      <w:r w:rsidR="00950DB9">
        <w:rPr>
          <w:szCs w:val="20"/>
        </w:rPr>
        <w:t xml:space="preserve">ого </w:t>
      </w:r>
      <w:r w:rsidR="00791B7C">
        <w:rPr>
          <w:szCs w:val="20"/>
        </w:rPr>
        <w:t>муниципального</w:t>
      </w:r>
      <w:r w:rsidR="00873816">
        <w:rPr>
          <w:szCs w:val="20"/>
        </w:rPr>
        <w:t xml:space="preserve"> округа</w:t>
      </w:r>
      <w:r w:rsidR="00F12179" w:rsidRPr="00F12179">
        <w:rPr>
          <w:szCs w:val="20"/>
        </w:rPr>
        <w:t xml:space="preserve">, и фактических расходах </w:t>
      </w:r>
      <w:r w:rsidR="00950DB9">
        <w:rPr>
          <w:szCs w:val="20"/>
        </w:rPr>
        <w:t>бюджет</w:t>
      </w:r>
      <w:r>
        <w:rPr>
          <w:szCs w:val="20"/>
        </w:rPr>
        <w:t>а</w:t>
      </w:r>
      <w:r w:rsidR="00F12179" w:rsidRPr="00F12179">
        <w:rPr>
          <w:szCs w:val="20"/>
        </w:rPr>
        <w:t xml:space="preserve"> </w:t>
      </w:r>
      <w:r w:rsidR="00873816">
        <w:rPr>
          <w:szCs w:val="20"/>
        </w:rPr>
        <w:t>Бабаевск</w:t>
      </w:r>
      <w:r w:rsidR="00950DB9">
        <w:rPr>
          <w:szCs w:val="20"/>
        </w:rPr>
        <w:t xml:space="preserve">ого </w:t>
      </w:r>
      <w:r w:rsidR="00791B7C">
        <w:rPr>
          <w:szCs w:val="20"/>
        </w:rPr>
        <w:t>муниципального</w:t>
      </w:r>
      <w:r w:rsidR="00873816">
        <w:rPr>
          <w:szCs w:val="20"/>
        </w:rPr>
        <w:t xml:space="preserve"> округа</w:t>
      </w:r>
      <w:r w:rsidR="00950DB9">
        <w:rPr>
          <w:szCs w:val="20"/>
        </w:rPr>
        <w:t xml:space="preserve"> </w:t>
      </w:r>
      <w:r w:rsidR="00F12179" w:rsidRPr="00F12179">
        <w:rPr>
          <w:szCs w:val="20"/>
        </w:rPr>
        <w:t xml:space="preserve">на реализацию </w:t>
      </w:r>
      <w:r w:rsidR="00950DB9">
        <w:rPr>
          <w:szCs w:val="20"/>
        </w:rPr>
        <w:t>муниципаль</w:t>
      </w:r>
      <w:r w:rsidR="00F12179" w:rsidRPr="00F12179">
        <w:rPr>
          <w:szCs w:val="20"/>
        </w:rPr>
        <w:t xml:space="preserve">ных программ в сроки, указанные в </w:t>
      </w:r>
      <w:r w:rsidR="00256DD3">
        <w:rPr>
          <w:szCs w:val="20"/>
        </w:rPr>
        <w:t xml:space="preserve">п. </w:t>
      </w:r>
      <w:r>
        <w:rPr>
          <w:szCs w:val="20"/>
        </w:rPr>
        <w:t>4</w:t>
      </w:r>
      <w:r w:rsidR="00950DB9" w:rsidRPr="00256DD3">
        <w:rPr>
          <w:szCs w:val="20"/>
        </w:rPr>
        <w:t>.</w:t>
      </w:r>
      <w:hyperlink w:anchor="P278" w:history="1">
        <w:r w:rsidR="0054372A" w:rsidRPr="00256DD3">
          <w:rPr>
            <w:szCs w:val="20"/>
          </w:rPr>
          <w:t>6</w:t>
        </w:r>
      </w:hyperlink>
      <w:r w:rsidR="00950DB9" w:rsidRPr="00256DD3">
        <w:rPr>
          <w:szCs w:val="20"/>
        </w:rPr>
        <w:t>.</w:t>
      </w:r>
      <w:r w:rsidR="00F12179" w:rsidRPr="00256DD3">
        <w:rPr>
          <w:szCs w:val="20"/>
        </w:rPr>
        <w:t xml:space="preserve"> </w:t>
      </w:r>
      <w:r w:rsidR="00F12179" w:rsidRPr="00F12179">
        <w:rPr>
          <w:szCs w:val="20"/>
        </w:rPr>
        <w:t>настоящего Порядка.</w:t>
      </w:r>
      <w:proofErr w:type="gramEnd"/>
    </w:p>
    <w:p w:rsidR="00F24906" w:rsidRPr="0054372A" w:rsidRDefault="00074143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4</w:t>
      </w:r>
      <w:r w:rsidR="002D0FA8">
        <w:rPr>
          <w:color w:val="000000"/>
          <w:u w:val="single"/>
        </w:rPr>
        <w:t>.8</w:t>
      </w:r>
      <w:r w:rsidR="00EF40B5" w:rsidRPr="0054372A">
        <w:rPr>
          <w:color w:val="000000"/>
          <w:u w:val="single"/>
        </w:rPr>
        <w:t xml:space="preserve">. </w:t>
      </w:r>
      <w:r w:rsidR="00F24906" w:rsidRPr="0054372A">
        <w:rPr>
          <w:color w:val="000000"/>
          <w:u w:val="single"/>
        </w:rPr>
        <w:t>Годовой отчет содержит: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Отчет о реализации муниципальной программы по форме </w:t>
      </w:r>
      <w:r w:rsidRPr="00950DB9">
        <w:rPr>
          <w:color w:val="000000"/>
        </w:rPr>
        <w:t>приложения 4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>, содержащий: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– данные о плановом и фактическом финансировании муниципальной программы</w:t>
      </w:r>
      <w:r w:rsidR="003D7B50">
        <w:rPr>
          <w:color w:val="000000"/>
        </w:rPr>
        <w:t xml:space="preserve"> </w:t>
      </w:r>
      <w:r>
        <w:rPr>
          <w:color w:val="000000"/>
        </w:rPr>
        <w:t>(подпрограммы) в разрезе мероприятий;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информацию о выполнении мероприятий программы, (по не выполненным мероприятиям - с указаний причин невыполнения).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Оценку эффективности реализации муниципальной программы по форме </w:t>
      </w:r>
      <w:r w:rsidRPr="00950DB9">
        <w:rPr>
          <w:color w:val="000000"/>
        </w:rPr>
        <w:t>приложения 5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 xml:space="preserve"> «Отчет о достигнутых значениях целевых инди</w:t>
      </w:r>
      <w:r w:rsidR="002C5F4E">
        <w:rPr>
          <w:color w:val="000000"/>
        </w:rPr>
        <w:t xml:space="preserve">каторов и </w:t>
      </w:r>
      <w:r>
        <w:rPr>
          <w:color w:val="000000"/>
        </w:rPr>
        <w:t xml:space="preserve"> уровне эффективности муниципальных программ», содержащий: </w:t>
      </w:r>
    </w:p>
    <w:p w:rsidR="00F24906" w:rsidRDefault="00F24906" w:rsidP="00547FB8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</w:rPr>
        <w:t>сведения</w:t>
      </w:r>
      <w:r w:rsidRPr="001E79EF">
        <w:rPr>
          <w:bCs/>
          <w:color w:val="000000"/>
        </w:rPr>
        <w:t xml:space="preserve"> о достижении значений показателей (индикаторов)</w:t>
      </w:r>
      <w:r>
        <w:rPr>
          <w:bCs/>
          <w:color w:val="000000"/>
        </w:rPr>
        <w:t xml:space="preserve"> </w:t>
      </w:r>
      <w:r w:rsidRPr="001E79EF">
        <w:rPr>
          <w:bCs/>
          <w:color w:val="000000"/>
        </w:rPr>
        <w:t>муниципальной программы</w:t>
      </w:r>
      <w:r w:rsidR="002C5F4E">
        <w:rPr>
          <w:bCs/>
          <w:color w:val="000000"/>
        </w:rPr>
        <w:t xml:space="preserve"> (подпрограммы).</w:t>
      </w:r>
    </w:p>
    <w:p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3) Пояснительную записку к отчету с оценкой уровня эффективности реализации программы в целом.</w:t>
      </w:r>
    </w:p>
    <w:p w:rsidR="006369BC" w:rsidRDefault="00456E6E" w:rsidP="006369BC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2D0FA8">
        <w:rPr>
          <w:color w:val="000000"/>
        </w:rPr>
        <w:t>.9</w:t>
      </w:r>
      <w:r w:rsidR="00F24906">
        <w:rPr>
          <w:color w:val="000000"/>
        </w:rPr>
        <w:t xml:space="preserve">. </w:t>
      </w:r>
      <w:r w:rsidR="00F24906" w:rsidRPr="00001338">
        <w:rPr>
          <w:color w:val="000000"/>
          <w:u w:val="single"/>
        </w:rPr>
        <w:t>Оценка эффективности реализации муниципальной программы</w:t>
      </w:r>
      <w:r w:rsidR="00F24906">
        <w:rPr>
          <w:color w:val="000000"/>
        </w:rPr>
        <w:t xml:space="preserve"> </w:t>
      </w:r>
      <w:r w:rsidR="006369BC">
        <w:rPr>
          <w:color w:val="000000"/>
        </w:rPr>
        <w:t xml:space="preserve">(подпрограммы) осуществляется </w:t>
      </w:r>
      <w:r w:rsidR="00F24906">
        <w:rPr>
          <w:color w:val="000000"/>
        </w:rPr>
        <w:t xml:space="preserve"> путем с</w:t>
      </w:r>
      <w:r w:rsidR="006369BC">
        <w:rPr>
          <w:color w:val="000000"/>
        </w:rPr>
        <w:t>равнения каждого фактически достигнутого показателя за соответствующий год с его прогнозным значением, утвержденным муниципальной программой.</w:t>
      </w:r>
    </w:p>
    <w:p w:rsidR="00F24906" w:rsidRDefault="006369BC" w:rsidP="006369B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Эффективность реализации муниципальной программы оценивается как степень  фактического достижения целевого показателя </w:t>
      </w:r>
      <w:r w:rsidR="00F24906">
        <w:rPr>
          <w:color w:val="000000"/>
        </w:rPr>
        <w:t xml:space="preserve"> по формуле:</w:t>
      </w:r>
    </w:p>
    <w:p w:rsidR="00456E6E" w:rsidRDefault="00456E6E" w:rsidP="00547FB8">
      <w:pPr>
        <w:ind w:firstLine="709"/>
        <w:jc w:val="both"/>
        <w:rPr>
          <w:color w:val="000000"/>
        </w:rPr>
      </w:pPr>
    </w:p>
    <w:p w:rsidR="00F24906" w:rsidRPr="007767EC" w:rsidRDefault="006369BC" w:rsidP="00F24906">
      <w:pPr>
        <w:jc w:val="center"/>
        <w:rPr>
          <w:color w:val="000000"/>
          <w:sz w:val="32"/>
          <w:szCs w:val="32"/>
        </w:rPr>
      </w:pPr>
      <w:r w:rsidRPr="007767EC">
        <w:rPr>
          <w:noProof/>
          <w:color w:val="000000"/>
          <w:sz w:val="32"/>
          <w:szCs w:val="32"/>
        </w:rPr>
        <w:t>Е=Пф/Пн *</w:t>
      </w:r>
      <w:r w:rsidR="007767EC" w:rsidRPr="007767EC">
        <w:rPr>
          <w:noProof/>
          <w:color w:val="000000"/>
          <w:sz w:val="32"/>
          <w:szCs w:val="32"/>
        </w:rPr>
        <w:t>100</w:t>
      </w:r>
      <w:r w:rsidR="00997412">
        <w:rPr>
          <w:noProof/>
          <w:color w:val="000000"/>
          <w:sz w:val="32"/>
          <w:szCs w:val="32"/>
        </w:rPr>
        <w:t>%</w:t>
      </w:r>
      <w:r w:rsidR="00F24906" w:rsidRPr="007767EC">
        <w:rPr>
          <w:color w:val="000000"/>
          <w:sz w:val="32"/>
          <w:szCs w:val="32"/>
        </w:rPr>
        <w:t>,</w:t>
      </w:r>
    </w:p>
    <w:p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где:</w:t>
      </w:r>
    </w:p>
    <w:p w:rsidR="00456E6E" w:rsidRDefault="00456E6E" w:rsidP="00F24906">
      <w:pPr>
        <w:ind w:firstLine="225"/>
        <w:jc w:val="both"/>
        <w:rPr>
          <w:color w:val="000000"/>
        </w:rPr>
      </w:pPr>
    </w:p>
    <w:p w:rsidR="00F24906" w:rsidRDefault="007767EC" w:rsidP="00F24906">
      <w:pPr>
        <w:ind w:firstLine="225"/>
        <w:jc w:val="both"/>
        <w:rPr>
          <w:color w:val="000000"/>
        </w:rPr>
      </w:pPr>
      <w:r w:rsidRPr="007767EC">
        <w:rPr>
          <w:noProof/>
          <w:color w:val="000000"/>
          <w:sz w:val="32"/>
          <w:szCs w:val="32"/>
        </w:rPr>
        <w:t>Е</w:t>
      </w:r>
      <w:r>
        <w:rPr>
          <w:color w:val="000000"/>
        </w:rPr>
        <w:t xml:space="preserve"> – эффективность реализации муниципальной программы</w:t>
      </w:r>
      <w:r w:rsidR="00F24906">
        <w:rPr>
          <w:color w:val="000000"/>
        </w:rPr>
        <w:t>;</w:t>
      </w:r>
    </w:p>
    <w:p w:rsidR="00F24906" w:rsidRDefault="007767EC" w:rsidP="00F24906">
      <w:pPr>
        <w:ind w:firstLine="225"/>
        <w:jc w:val="both"/>
        <w:rPr>
          <w:color w:val="000000"/>
        </w:rPr>
      </w:pPr>
      <w:proofErr w:type="spellStart"/>
      <w:r w:rsidRPr="007767EC">
        <w:rPr>
          <w:color w:val="000000"/>
          <w:sz w:val="32"/>
          <w:szCs w:val="32"/>
        </w:rPr>
        <w:t>Пф</w:t>
      </w:r>
      <w:proofErr w:type="spellEnd"/>
      <w:r>
        <w:rPr>
          <w:color w:val="000000"/>
        </w:rPr>
        <w:t xml:space="preserve"> </w:t>
      </w:r>
      <w:r w:rsidR="00F24906">
        <w:rPr>
          <w:color w:val="000000"/>
        </w:rPr>
        <w:t xml:space="preserve"> - ф</w:t>
      </w:r>
      <w:r>
        <w:rPr>
          <w:color w:val="000000"/>
        </w:rPr>
        <w:t xml:space="preserve">актический показатель, достигнутый в ходе реализации </w:t>
      </w:r>
      <w:r w:rsidR="00F24906">
        <w:rPr>
          <w:color w:val="000000"/>
        </w:rPr>
        <w:t xml:space="preserve"> муниципальной программы;</w:t>
      </w:r>
    </w:p>
    <w:p w:rsidR="00F24906" w:rsidRDefault="007767EC" w:rsidP="00F24906">
      <w:pPr>
        <w:ind w:firstLine="225"/>
        <w:jc w:val="both"/>
        <w:rPr>
          <w:color w:val="000000"/>
        </w:rPr>
      </w:pPr>
      <w:proofErr w:type="spellStart"/>
      <w:proofErr w:type="gramStart"/>
      <w:r w:rsidRPr="00025708">
        <w:rPr>
          <w:color w:val="000000"/>
          <w:sz w:val="32"/>
          <w:szCs w:val="32"/>
        </w:rPr>
        <w:t>Пн</w:t>
      </w:r>
      <w:proofErr w:type="spellEnd"/>
      <w:proofErr w:type="gramEnd"/>
      <w:r>
        <w:rPr>
          <w:color w:val="000000"/>
        </w:rPr>
        <w:t xml:space="preserve">  - нормативный показатель, утвержденный муниципальной программой.</w:t>
      </w:r>
    </w:p>
    <w:p w:rsidR="00025708" w:rsidRDefault="00025708" w:rsidP="00025708">
      <w:pPr>
        <w:jc w:val="both"/>
        <w:rPr>
          <w:color w:val="000000"/>
        </w:rPr>
      </w:pPr>
    </w:p>
    <w:p w:rsidR="007767EC" w:rsidRDefault="00025708" w:rsidP="0002570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7767EC">
        <w:rPr>
          <w:color w:val="000000"/>
        </w:rPr>
        <w:t xml:space="preserve">Степень эффективности реализации муниципальной программы устанавливается согласно следующим  интервалом  значений показателя </w:t>
      </w:r>
      <w:r w:rsidR="00F24906">
        <w:rPr>
          <w:color w:val="000000"/>
        </w:rPr>
        <w:t>эффективности</w:t>
      </w:r>
      <w:r w:rsidR="007767EC">
        <w:rPr>
          <w:color w:val="000000"/>
        </w:rPr>
        <w:t>:</w:t>
      </w:r>
    </w:p>
    <w:p w:rsidR="00B51DFD" w:rsidRDefault="00B51DFD" w:rsidP="00025708">
      <w:pPr>
        <w:jc w:val="both"/>
        <w:rPr>
          <w:color w:val="000000"/>
        </w:rPr>
      </w:pPr>
    </w:p>
    <w:p w:rsidR="00A5094E" w:rsidRDefault="00997412" w:rsidP="00997412">
      <w:pPr>
        <w:ind w:firstLine="73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="00A5094E">
        <w:rPr>
          <w:color w:val="000000"/>
        </w:rPr>
        <w:t>Значение показателя</w:t>
      </w:r>
      <w:proofErr w:type="gramStart"/>
      <w:r w:rsidR="00A5094E">
        <w:rPr>
          <w:color w:val="000000"/>
        </w:rPr>
        <w:t xml:space="preserve"> Е</w:t>
      </w:r>
      <w:proofErr w:type="gramEnd"/>
    </w:p>
    <w:p w:rsidR="00A5094E" w:rsidRDefault="00A5094E" w:rsidP="00A5094E">
      <w:pPr>
        <w:ind w:firstLine="737"/>
        <w:rPr>
          <w:color w:val="000000"/>
        </w:rPr>
      </w:pPr>
      <w:r>
        <w:rPr>
          <w:color w:val="000000"/>
        </w:rPr>
        <w:t>Муниципальная программа эффективна                                     90</w:t>
      </w:r>
      <w:r w:rsidR="00997412">
        <w:rPr>
          <w:color w:val="000000"/>
        </w:rPr>
        <w:t>%</w:t>
      </w:r>
      <w:r>
        <w:rPr>
          <w:color w:val="000000"/>
        </w:rPr>
        <w:t xml:space="preserve"> и более</w:t>
      </w:r>
    </w:p>
    <w:p w:rsidR="00A5094E" w:rsidRDefault="00A5094E" w:rsidP="00A5094E">
      <w:pPr>
        <w:ind w:firstLine="737"/>
        <w:rPr>
          <w:color w:val="000000"/>
        </w:rPr>
      </w:pPr>
      <w:r>
        <w:rPr>
          <w:color w:val="000000"/>
        </w:rPr>
        <w:t>Муниципальная программа частично эффективна                     от 90</w:t>
      </w:r>
      <w:r w:rsidR="00997412">
        <w:rPr>
          <w:color w:val="000000"/>
        </w:rPr>
        <w:t>%</w:t>
      </w:r>
      <w:r>
        <w:rPr>
          <w:color w:val="000000"/>
        </w:rPr>
        <w:t xml:space="preserve"> до 75</w:t>
      </w:r>
      <w:r w:rsidR="00997412">
        <w:rPr>
          <w:color w:val="000000"/>
        </w:rPr>
        <w:t>%</w:t>
      </w:r>
    </w:p>
    <w:p w:rsidR="00A5094E" w:rsidRDefault="00A5094E" w:rsidP="00A5094E">
      <w:pPr>
        <w:ind w:firstLine="737"/>
        <w:rPr>
          <w:color w:val="000000"/>
        </w:rPr>
      </w:pPr>
      <w:r>
        <w:rPr>
          <w:color w:val="000000"/>
        </w:rPr>
        <w:t>Муниципальная программа не эффективна                                 менее 75</w:t>
      </w:r>
      <w:r w:rsidR="00997412">
        <w:rPr>
          <w:color w:val="000000"/>
        </w:rPr>
        <w:t>%</w:t>
      </w:r>
    </w:p>
    <w:p w:rsidR="00A5094E" w:rsidRDefault="00A5094E" w:rsidP="00A5094E">
      <w:pPr>
        <w:ind w:firstLine="737"/>
        <w:rPr>
          <w:color w:val="000000"/>
        </w:rPr>
      </w:pPr>
    </w:p>
    <w:p w:rsidR="00F24906" w:rsidRDefault="00707A31" w:rsidP="00547FB8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2D0FA8">
        <w:rPr>
          <w:color w:val="000000"/>
        </w:rPr>
        <w:t>.10</w:t>
      </w:r>
      <w:r>
        <w:rPr>
          <w:color w:val="000000"/>
        </w:rPr>
        <w:t>. Управление социально-экономического развития, инвестиций и предпринимательства администрации Бабаевского муниципального округа</w:t>
      </w:r>
      <w:r w:rsidR="00950DB9">
        <w:rPr>
          <w:color w:val="000000"/>
        </w:rPr>
        <w:t xml:space="preserve"> </w:t>
      </w:r>
      <w:r w:rsidR="00F24906">
        <w:rPr>
          <w:color w:val="000000"/>
        </w:rPr>
        <w:t xml:space="preserve">ежегодно </w:t>
      </w:r>
      <w:r w:rsidR="00F24906" w:rsidRPr="0054372A">
        <w:rPr>
          <w:b/>
          <w:color w:val="000000"/>
        </w:rPr>
        <w:t>до 1 апреля года</w:t>
      </w:r>
      <w:r w:rsidR="00F24906">
        <w:rPr>
          <w:color w:val="000000"/>
        </w:rPr>
        <w:t xml:space="preserve">, следующего </w:t>
      </w:r>
      <w:proofErr w:type="gramStart"/>
      <w:r w:rsidR="00F24906">
        <w:rPr>
          <w:color w:val="000000"/>
        </w:rPr>
        <w:t>за</w:t>
      </w:r>
      <w:proofErr w:type="gramEnd"/>
      <w:r w:rsidR="00F24906">
        <w:rPr>
          <w:color w:val="000000"/>
        </w:rPr>
        <w:t xml:space="preserve"> </w:t>
      </w:r>
      <w:proofErr w:type="gramStart"/>
      <w:r w:rsidR="00F24906">
        <w:rPr>
          <w:color w:val="000000"/>
        </w:rPr>
        <w:t>отчетным</w:t>
      </w:r>
      <w:proofErr w:type="gramEnd"/>
      <w:r w:rsidR="00F24906">
        <w:rPr>
          <w:color w:val="000000"/>
        </w:rPr>
        <w:t xml:space="preserve">, готовит и представляет главе администрации </w:t>
      </w:r>
      <w:r w:rsidR="00F24906" w:rsidRPr="0054372A">
        <w:rPr>
          <w:b/>
          <w:color w:val="000000"/>
        </w:rPr>
        <w:t>сводный годовой доклад</w:t>
      </w:r>
      <w:r w:rsidR="00F24906">
        <w:rPr>
          <w:color w:val="000000"/>
        </w:rPr>
        <w:t xml:space="preserve"> о ходе реализации и оценке эффек</w:t>
      </w:r>
      <w:r>
        <w:rPr>
          <w:color w:val="000000"/>
        </w:rPr>
        <w:t>тивности муниципальных программ</w:t>
      </w:r>
      <w:r w:rsidR="00F24906">
        <w:rPr>
          <w:color w:val="000000"/>
        </w:rPr>
        <w:t>.</w:t>
      </w:r>
    </w:p>
    <w:p w:rsidR="00F24906" w:rsidRPr="009C7694" w:rsidRDefault="00F24906" w:rsidP="00547FB8">
      <w:pPr>
        <w:ind w:firstLine="709"/>
        <w:jc w:val="both"/>
        <w:rPr>
          <w:color w:val="000000"/>
        </w:rPr>
      </w:pPr>
      <w:r w:rsidRPr="009C7694">
        <w:rPr>
          <w:iCs/>
          <w:color w:val="000000"/>
        </w:rPr>
        <w:t xml:space="preserve">Сводный годовой доклад о ходе реализации и оценке эффективности муниципальных программ размещается на официальном сайте </w:t>
      </w:r>
      <w:r w:rsidR="00873816">
        <w:rPr>
          <w:iCs/>
          <w:color w:val="000000"/>
        </w:rPr>
        <w:t>Бабаевск</w:t>
      </w:r>
      <w:r w:rsidRPr="009C7694">
        <w:rPr>
          <w:iCs/>
          <w:color w:val="000000"/>
        </w:rPr>
        <w:t xml:space="preserve">ого </w:t>
      </w:r>
      <w:r w:rsidR="00791B7C">
        <w:rPr>
          <w:iCs/>
          <w:color w:val="000000"/>
        </w:rPr>
        <w:t>муниципального</w:t>
      </w:r>
      <w:r w:rsidR="00873816">
        <w:rPr>
          <w:iCs/>
          <w:color w:val="000000"/>
        </w:rPr>
        <w:t xml:space="preserve"> округа</w:t>
      </w:r>
      <w:r w:rsidRPr="009C7694">
        <w:rPr>
          <w:iCs/>
          <w:color w:val="000000"/>
        </w:rPr>
        <w:t xml:space="preserve"> в сети </w:t>
      </w:r>
      <w:r w:rsidR="00886176">
        <w:rPr>
          <w:iCs/>
          <w:color w:val="000000"/>
        </w:rPr>
        <w:t>«</w:t>
      </w:r>
      <w:r w:rsidRPr="009C7694">
        <w:rPr>
          <w:iCs/>
          <w:color w:val="000000"/>
        </w:rPr>
        <w:t>Интернет</w:t>
      </w:r>
      <w:r w:rsidR="00886176">
        <w:rPr>
          <w:iCs/>
          <w:color w:val="000000"/>
        </w:rPr>
        <w:t>»</w:t>
      </w:r>
      <w:r w:rsidRPr="009C7694">
        <w:rPr>
          <w:iCs/>
          <w:color w:val="000000"/>
        </w:rPr>
        <w:t>.</w:t>
      </w:r>
    </w:p>
    <w:p w:rsidR="00950DB9" w:rsidRDefault="00950DB9" w:rsidP="00950DB9">
      <w:pPr>
        <w:rPr>
          <w:b/>
          <w:bCs/>
          <w:color w:val="000000"/>
        </w:rPr>
      </w:pPr>
    </w:p>
    <w:p w:rsidR="00B06F6B" w:rsidRDefault="00707A31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B06F6B">
        <w:rPr>
          <w:b/>
          <w:bCs/>
          <w:color w:val="000000"/>
        </w:rPr>
        <w:t>. Полномочия ответственного исполнителя, соисполнителей и учас</w:t>
      </w:r>
      <w:r w:rsidR="00AA305C">
        <w:rPr>
          <w:b/>
          <w:bCs/>
          <w:color w:val="000000"/>
        </w:rPr>
        <w:t xml:space="preserve">тников муниципальной программы </w:t>
      </w:r>
      <w:r w:rsidR="00B06F6B">
        <w:rPr>
          <w:b/>
          <w:bCs/>
          <w:color w:val="000000"/>
        </w:rPr>
        <w:t>при разработке и реализации муниципальных программ</w:t>
      </w:r>
      <w:r w:rsidR="00B06F6B">
        <w:rPr>
          <w:color w:val="000000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Default="00707A31" w:rsidP="00547FB8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06F6B">
        <w:rPr>
          <w:color w:val="000000"/>
        </w:rPr>
        <w:t>.1. Ответственный исполнитель: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обеспечивает разработку муниципальной программы, ее согласование с соисполнителями, подготовку проекта постановления администрации </w:t>
      </w:r>
      <w:r w:rsidR="00873816">
        <w:rPr>
          <w:color w:val="000000"/>
        </w:rPr>
        <w:t>Бабаевск</w:t>
      </w:r>
      <w:r w:rsidR="00B06F6B">
        <w:rPr>
          <w:color w:val="000000"/>
        </w:rPr>
        <w:t xml:space="preserve">ого </w:t>
      </w:r>
      <w:r w:rsidR="00791B7C">
        <w:rPr>
          <w:color w:val="000000"/>
        </w:rPr>
        <w:t>муниципального</w:t>
      </w:r>
      <w:r w:rsidR="00873816">
        <w:rPr>
          <w:color w:val="000000"/>
        </w:rPr>
        <w:t xml:space="preserve"> округа</w:t>
      </w:r>
      <w:r w:rsidR="00B06F6B">
        <w:rPr>
          <w:color w:val="000000"/>
        </w:rPr>
        <w:t xml:space="preserve"> об ее утверждении;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</w:t>
      </w:r>
      <w:r w:rsidR="00B06F6B">
        <w:rPr>
          <w:color w:val="000000"/>
        </w:rPr>
        <w:lastRenderedPageBreak/>
        <w:t>целевых индикаторов и показателей муниципальной программы, а также конечных результатов ее реализации;</w:t>
      </w:r>
    </w:p>
    <w:p w:rsidR="00946182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</w:t>
      </w:r>
      <w:r w:rsidR="00946182" w:rsidRPr="00161F56">
        <w:rPr>
          <w:color w:val="000000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представляет по запросам </w:t>
      </w:r>
      <w:r w:rsidR="00707A31">
        <w:rPr>
          <w:color w:val="000000"/>
        </w:rPr>
        <w:t xml:space="preserve">управления социально-экономического развития, инвестиций и предпринимательства администрации </w:t>
      </w:r>
      <w:r w:rsidR="00D70B94">
        <w:rPr>
          <w:color w:val="000000"/>
        </w:rPr>
        <w:t xml:space="preserve">Бабаевского муниципального </w:t>
      </w:r>
      <w:r w:rsidR="00707A31">
        <w:rPr>
          <w:color w:val="000000"/>
        </w:rPr>
        <w:t>округа</w:t>
      </w:r>
      <w:r w:rsidR="00B06F6B">
        <w:rPr>
          <w:color w:val="000000"/>
        </w:rPr>
        <w:t xml:space="preserve"> и </w:t>
      </w:r>
      <w:r w:rsidR="00707A31">
        <w:rPr>
          <w:color w:val="000000"/>
        </w:rPr>
        <w:t>финансового управления администрации</w:t>
      </w:r>
      <w:r w:rsidR="00D70B94">
        <w:rPr>
          <w:color w:val="000000"/>
        </w:rPr>
        <w:t xml:space="preserve"> Бабаевского муниципального</w:t>
      </w:r>
      <w:r w:rsidR="00707A31">
        <w:rPr>
          <w:color w:val="000000"/>
        </w:rPr>
        <w:t xml:space="preserve"> округа</w:t>
      </w:r>
      <w:r w:rsidR="00B06F6B">
        <w:rPr>
          <w:color w:val="000000"/>
        </w:rPr>
        <w:t xml:space="preserve"> сведения, необходимые для проведения </w:t>
      </w:r>
      <w:r w:rsidR="009C7694">
        <w:rPr>
          <w:color w:val="000000"/>
        </w:rPr>
        <w:t xml:space="preserve">ежеквартального </w:t>
      </w:r>
      <w:r w:rsidR="00B06F6B">
        <w:rPr>
          <w:color w:val="000000"/>
        </w:rPr>
        <w:t>мониторинга реализации муниципальной программы;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запрашивает у соисполнителей информацию, необходимую для проведения оценки эффективности муниципальной программы и подготовки </w:t>
      </w:r>
      <w:r w:rsidR="009C7694">
        <w:rPr>
          <w:color w:val="000000"/>
        </w:rPr>
        <w:t xml:space="preserve">годового </w:t>
      </w:r>
      <w:r w:rsidR="00B06F6B">
        <w:rPr>
          <w:color w:val="000000"/>
        </w:rPr>
        <w:t>отчета о ходе реализации и оценке эффективности муниципальной программы;</w:t>
      </w:r>
    </w:p>
    <w:p w:rsidR="00F76B57" w:rsidRDefault="008A052E" w:rsidP="00F76B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76B57">
        <w:rPr>
          <w:color w:val="000000"/>
        </w:rPr>
        <w:t>проводит оценку эффективности мероприятий муниципальной программы;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подготавливает годовой отчет и представляет его в </w:t>
      </w:r>
      <w:r w:rsidR="00707A31">
        <w:rPr>
          <w:color w:val="000000"/>
        </w:rPr>
        <w:t>управление социально-экономического развития, инвестиций и предпринимательства администрации</w:t>
      </w:r>
      <w:r w:rsidR="00D70B94">
        <w:rPr>
          <w:color w:val="000000"/>
        </w:rPr>
        <w:t xml:space="preserve"> Бабаевского муниципального</w:t>
      </w:r>
      <w:r w:rsidR="00707A31">
        <w:rPr>
          <w:color w:val="000000"/>
        </w:rPr>
        <w:t xml:space="preserve"> округа </w:t>
      </w:r>
      <w:r w:rsidR="00946182">
        <w:rPr>
          <w:color w:val="000000"/>
        </w:rPr>
        <w:t>в установленные сроки</w:t>
      </w:r>
      <w:r w:rsidR="00B06F6B">
        <w:rPr>
          <w:color w:val="000000"/>
        </w:rPr>
        <w:t>.</w:t>
      </w:r>
    </w:p>
    <w:p w:rsidR="00B06F6B" w:rsidRDefault="00AE6A80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06F6B">
        <w:rPr>
          <w:color w:val="000000"/>
        </w:rPr>
        <w:t>2. Соисполнители: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участвуют в разработке </w:t>
      </w:r>
      <w:r w:rsidR="00946182">
        <w:rPr>
          <w:color w:val="000000"/>
        </w:rPr>
        <w:t xml:space="preserve">муниципальных программ </w:t>
      </w:r>
      <w:r w:rsidR="009C7694">
        <w:rPr>
          <w:color w:val="000000"/>
        </w:rPr>
        <w:t xml:space="preserve">(подпрограмм) </w:t>
      </w:r>
      <w:r w:rsidR="00B06F6B">
        <w:rPr>
          <w:color w:val="000000"/>
        </w:rPr>
        <w:t>и осуществляют реализацию</w:t>
      </w:r>
      <w:r w:rsidR="009C7694">
        <w:rPr>
          <w:color w:val="000000"/>
        </w:rPr>
        <w:t xml:space="preserve"> основных</w:t>
      </w:r>
      <w:r w:rsidR="00B06F6B">
        <w:rPr>
          <w:color w:val="000000"/>
        </w:rPr>
        <w:t xml:space="preserve"> </w:t>
      </w:r>
      <w:r w:rsidR="00946182">
        <w:rPr>
          <w:color w:val="000000"/>
        </w:rPr>
        <w:t>мероприятий</w:t>
      </w:r>
      <w:r w:rsidR="00B06F6B">
        <w:rPr>
          <w:color w:val="000000"/>
        </w:rPr>
        <w:t xml:space="preserve"> муниципальной программы</w:t>
      </w:r>
      <w:r w:rsidR="009C7694">
        <w:rPr>
          <w:color w:val="000000"/>
        </w:rPr>
        <w:t xml:space="preserve"> (подпрограммы)</w:t>
      </w:r>
      <w:r w:rsidR="00B06F6B">
        <w:rPr>
          <w:color w:val="000000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</w:t>
      </w:r>
      <w:r>
        <w:rPr>
          <w:color w:val="000000"/>
        </w:rPr>
        <w:t>ивности муниципальной программы.</w:t>
      </w:r>
    </w:p>
    <w:p w:rsidR="00B06F6B" w:rsidRDefault="002400F0" w:rsidP="00547FB8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06F6B">
        <w:rPr>
          <w:color w:val="000000"/>
        </w:rPr>
        <w:t>.3. Участники муниципальной программы: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="00B06F6B">
        <w:rPr>
          <w:color w:val="000000"/>
        </w:rPr>
        <w:t>существляют реализацию мероприятий муниципальной программы в рамках своей компетенции;</w:t>
      </w:r>
    </w:p>
    <w:p w:rsidR="008F418D" w:rsidRPr="008F418D" w:rsidRDefault="008A052E" w:rsidP="00547FB8">
      <w:pPr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r w:rsidR="008F418D" w:rsidRPr="008F418D">
        <w:rPr>
          <w:rFonts w:eastAsia="Calibri"/>
          <w:lang w:eastAsia="en-US"/>
        </w:rPr>
        <w:t xml:space="preserve">представляют ответственному исполнителю и соисполнителю необходимую информацию для подготовки отчета о ходе реализации мероприятий </w:t>
      </w:r>
      <w:r w:rsidR="008F418D">
        <w:rPr>
          <w:rFonts w:eastAsia="Calibri"/>
          <w:lang w:eastAsia="en-US"/>
        </w:rPr>
        <w:t>муниципаль</w:t>
      </w:r>
      <w:r w:rsidR="008F418D" w:rsidRPr="008F418D">
        <w:rPr>
          <w:rFonts w:eastAsia="Calibri"/>
          <w:lang w:eastAsia="en-US"/>
        </w:rPr>
        <w:t>ной программы</w:t>
      </w:r>
      <w:r w:rsidR="008F418D">
        <w:rPr>
          <w:rFonts w:eastAsia="Calibri"/>
          <w:lang w:eastAsia="en-US"/>
        </w:rPr>
        <w:t>;</w:t>
      </w:r>
    </w:p>
    <w:p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:rsidR="00B06F6B" w:rsidRPr="00017560" w:rsidRDefault="00B06F6B" w:rsidP="00261F88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>Приложение 1</w:t>
      </w:r>
    </w:p>
    <w:p w:rsidR="00B06F6B" w:rsidRPr="00017560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ПАСПОРТ</w:t>
      </w:r>
    </w:p>
    <w:p w:rsidR="00B06F6B" w:rsidRDefault="00B06F6B" w:rsidP="00B06F6B">
      <w:pPr>
        <w:jc w:val="center"/>
        <w:rPr>
          <w:color w:val="000000"/>
        </w:rPr>
      </w:pPr>
      <w:r w:rsidRPr="00017560">
        <w:rPr>
          <w:b/>
          <w:bCs/>
          <w:color w:val="000000"/>
        </w:rPr>
        <w:t>муниципальной программы</w:t>
      </w:r>
      <w:r w:rsidR="00500C0B">
        <w:rPr>
          <w:b/>
          <w:bCs/>
          <w:color w:val="000000"/>
        </w:rPr>
        <w:t>/подпрограммы</w:t>
      </w:r>
      <w:r w:rsidRPr="00017560">
        <w:rPr>
          <w:b/>
          <w:bCs/>
          <w:color w:val="000000"/>
        </w:rPr>
        <w:t xml:space="preserve"> </w:t>
      </w:r>
      <w:r w:rsidR="00873816">
        <w:rPr>
          <w:b/>
          <w:bCs/>
          <w:color w:val="000000"/>
        </w:rPr>
        <w:t>Бабаевск</w:t>
      </w:r>
      <w:r w:rsidRPr="00017560">
        <w:rPr>
          <w:b/>
          <w:bCs/>
          <w:color w:val="000000"/>
        </w:rPr>
        <w:t xml:space="preserve">ого </w:t>
      </w:r>
      <w:r w:rsidR="00791B7C">
        <w:rPr>
          <w:b/>
          <w:bCs/>
          <w:color w:val="000000"/>
        </w:rPr>
        <w:t>муниципального</w:t>
      </w:r>
      <w:r w:rsidR="00873816">
        <w:rPr>
          <w:b/>
          <w:bCs/>
          <w:color w:val="000000"/>
        </w:rPr>
        <w:t xml:space="preserve"> округа</w:t>
      </w:r>
      <w:r>
        <w:rPr>
          <w:color w:val="000000"/>
        </w:rPr>
        <w:t xml:space="preserve"> </w:t>
      </w: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B06F6B" w:rsidRPr="00C801EF" w:rsidRDefault="00B06F6B" w:rsidP="00B06F6B">
      <w:pPr>
        <w:jc w:val="center"/>
        <w:rPr>
          <w:color w:val="000000"/>
          <w:sz w:val="22"/>
          <w:szCs w:val="22"/>
        </w:rPr>
      </w:pPr>
      <w:r w:rsidRPr="00C801EF">
        <w:rPr>
          <w:color w:val="000000"/>
          <w:sz w:val="22"/>
          <w:szCs w:val="22"/>
        </w:rPr>
        <w:t>(</w:t>
      </w:r>
      <w:r w:rsidR="00925E58">
        <w:rPr>
          <w:color w:val="000000"/>
          <w:sz w:val="22"/>
          <w:szCs w:val="22"/>
        </w:rPr>
        <w:t xml:space="preserve">полное </w:t>
      </w:r>
      <w:r w:rsidRPr="00C801EF">
        <w:rPr>
          <w:color w:val="000000"/>
          <w:sz w:val="22"/>
          <w:szCs w:val="22"/>
        </w:rPr>
        <w:t>наименование программы</w:t>
      </w:r>
      <w:r w:rsidR="00500C0B">
        <w:rPr>
          <w:color w:val="000000"/>
          <w:sz w:val="22"/>
          <w:szCs w:val="22"/>
        </w:rPr>
        <w:t>/подпрограммы</w:t>
      </w:r>
      <w:r w:rsidRPr="00C801EF">
        <w:rPr>
          <w:color w:val="000000"/>
          <w:sz w:val="22"/>
          <w:szCs w:val="22"/>
        </w:rPr>
        <w:t>)</w:t>
      </w:r>
    </w:p>
    <w:p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:rsidR="00B06F6B" w:rsidRPr="002834C6" w:rsidRDefault="003D7B50" w:rsidP="002834C6">
      <w:pPr>
        <w:jc w:val="both"/>
        <w:rPr>
          <w:i/>
          <w:color w:val="000000"/>
        </w:rPr>
      </w:pPr>
      <w:r w:rsidRPr="003D7B50">
        <w:rPr>
          <w:i/>
          <w:color w:val="000000"/>
        </w:rPr>
        <w:t>*</w:t>
      </w:r>
      <w:r w:rsidR="001B1CBE">
        <w:rPr>
          <w:i/>
          <w:color w:val="000000"/>
        </w:rPr>
        <w:t>*</w:t>
      </w:r>
      <w:r w:rsidRPr="003D7B50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3D7B50">
        <w:rPr>
          <w:i/>
          <w:color w:val="000000"/>
        </w:rPr>
        <w:t>в случае, если муниципальная программа (подпрограмма) не содержит налоговых расходов, в графе указывается «нало</w:t>
      </w:r>
      <w:r w:rsidR="002834C6">
        <w:rPr>
          <w:i/>
          <w:color w:val="000000"/>
        </w:rPr>
        <w:t>говые расходы не предусмотрены».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lastRenderedPageBreak/>
        <w:t>Приложение 2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  <w:r w:rsidRPr="00946182">
        <w:rPr>
          <w:color w:val="000000"/>
          <w:sz w:val="22"/>
          <w:szCs w:val="22"/>
        </w:rPr>
        <w:t xml:space="preserve"> 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Pr="00251262" w:rsidRDefault="00B06F6B" w:rsidP="00B06F6B">
      <w:pPr>
        <w:jc w:val="right"/>
        <w:rPr>
          <w:color w:val="000000"/>
        </w:rPr>
      </w:pPr>
    </w:p>
    <w:p w:rsidR="00B06F6B" w:rsidRPr="0085335E" w:rsidRDefault="00B06F6B" w:rsidP="00B06F6B">
      <w:pPr>
        <w:jc w:val="center"/>
        <w:rPr>
          <w:b/>
          <w:bCs/>
          <w:color w:val="000000"/>
        </w:rPr>
      </w:pPr>
      <w:r w:rsidRPr="0085335E">
        <w:rPr>
          <w:b/>
          <w:bCs/>
          <w:color w:val="000000"/>
        </w:rPr>
        <w:t>ПРОГНОЗНЫЕ ЗНАЧЕНИЯ</w:t>
      </w:r>
    </w:p>
    <w:p w:rsidR="00B06F6B" w:rsidRPr="00251262" w:rsidRDefault="00B06F6B" w:rsidP="00B06F6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  <w:r w:rsidRPr="0085335E">
        <w:rPr>
          <w:color w:val="000000"/>
          <w:sz w:val="20"/>
          <w:szCs w:val="20"/>
        </w:rPr>
        <w:t>(наименование программы)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470"/>
        <w:gridCol w:w="1276"/>
        <w:gridCol w:w="1418"/>
        <w:gridCol w:w="1417"/>
        <w:gridCol w:w="1223"/>
      </w:tblGrid>
      <w:tr w:rsidR="000C423F" w:rsidRPr="0085335E" w:rsidTr="00F41BAE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№ п/п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Наименование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Единица </w:t>
            </w:r>
          </w:p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5335E" w:rsidRDefault="000C423F" w:rsidP="00F41BAE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0C423F" w:rsidRPr="002207D3" w:rsidTr="00F41BAE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207D3" w:rsidRDefault="000C423F" w:rsidP="00F41BA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</w:tr>
      <w:tr w:rsidR="000C423F" w:rsidRPr="00C801EF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>1*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 xml:space="preserve"> 2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0C423F" w:rsidRPr="003F3BDF" w:rsidRDefault="000C423F" w:rsidP="000C423F">
      <w:pPr>
        <w:jc w:val="both"/>
        <w:rPr>
          <w:i/>
          <w:color w:val="000000"/>
        </w:rPr>
      </w:pPr>
      <w:r w:rsidRPr="003F3BDF">
        <w:rPr>
          <w:i/>
          <w:color w:val="000000"/>
        </w:rPr>
        <w:t xml:space="preserve">*- </w:t>
      </w:r>
      <w:r>
        <w:rPr>
          <w:i/>
          <w:color w:val="000000"/>
        </w:rPr>
        <w:t>е</w:t>
      </w:r>
      <w:r w:rsidRPr="003F3BDF">
        <w:rPr>
          <w:i/>
          <w:color w:val="000000"/>
        </w:rPr>
        <w:t>сли в программе отсутствуют подпр</w:t>
      </w:r>
      <w:r>
        <w:rPr>
          <w:i/>
          <w:color w:val="000000"/>
        </w:rPr>
        <w:t>ограммы,</w:t>
      </w:r>
      <w:r w:rsidRPr="003F3BDF">
        <w:rPr>
          <w:i/>
          <w:color w:val="000000"/>
        </w:rPr>
        <w:t xml:space="preserve"> показатели указывается без разделения на подпрограммы и мероприятия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AC3A79" w:rsidRDefault="00AC3A79" w:rsidP="00B06F6B">
      <w:pPr>
        <w:jc w:val="right"/>
        <w:rPr>
          <w:color w:val="000000"/>
        </w:rPr>
        <w:sectPr w:rsidR="00AC3A79" w:rsidSect="008D4BC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lastRenderedPageBreak/>
        <w:t>Приложение 3</w:t>
      </w:r>
    </w:p>
    <w:p w:rsidR="00FD461C" w:rsidRPr="00946182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9E3CC9" w:rsidRPr="00251262" w:rsidRDefault="009E3CC9" w:rsidP="009E3CC9">
      <w:pPr>
        <w:rPr>
          <w:color w:val="000000"/>
        </w:rPr>
      </w:pPr>
    </w:p>
    <w:p w:rsidR="00625556" w:rsidRDefault="00625556" w:rsidP="006D40B6">
      <w:pPr>
        <w:jc w:val="center"/>
        <w:rPr>
          <w:b/>
          <w:bCs/>
          <w:color w:val="000000"/>
        </w:rPr>
      </w:pPr>
    </w:p>
    <w:p w:rsidR="00FD461C" w:rsidRPr="00017560" w:rsidRDefault="00FD461C" w:rsidP="006D40B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:rsidR="00FD461C" w:rsidRPr="00251262" w:rsidRDefault="00FD461C" w:rsidP="00625556">
      <w:pPr>
        <w:jc w:val="center"/>
        <w:rPr>
          <w:color w:val="000000"/>
        </w:rPr>
      </w:pPr>
      <w:r w:rsidRPr="00251262">
        <w:rPr>
          <w:color w:val="000000"/>
        </w:rPr>
        <w:t xml:space="preserve"> ______________________________________________________________________________________________________</w:t>
      </w:r>
    </w:p>
    <w:p w:rsidR="00FD461C" w:rsidRPr="00C801EF" w:rsidRDefault="00FD461C" w:rsidP="00625556">
      <w:pPr>
        <w:jc w:val="center"/>
        <w:rPr>
          <w:color w:val="000000"/>
          <w:sz w:val="20"/>
          <w:szCs w:val="20"/>
        </w:rPr>
      </w:pPr>
      <w:r w:rsidRPr="00C801EF">
        <w:rPr>
          <w:color w:val="000000"/>
          <w:sz w:val="20"/>
          <w:szCs w:val="20"/>
        </w:rPr>
        <w:t>(наименование программы)</w:t>
      </w:r>
    </w:p>
    <w:p w:rsidR="00FD461C" w:rsidRPr="00251262" w:rsidRDefault="00FD461C" w:rsidP="00625556">
      <w:pPr>
        <w:jc w:val="center"/>
        <w:rPr>
          <w:color w:val="000000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729"/>
        <w:gridCol w:w="1572"/>
        <w:gridCol w:w="1729"/>
        <w:gridCol w:w="1559"/>
      </w:tblGrid>
      <w:tr w:rsidR="001D1608" w:rsidRPr="00FD3340" w:rsidTr="00574B7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Default="001D1608" w:rsidP="006D4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6A7A" w:rsidRDefault="001D1608" w:rsidP="00EB6A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 w:rsidR="00EB6A7A"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:rsidR="001D1608" w:rsidRPr="00FD3340" w:rsidRDefault="00EB6A7A" w:rsidP="00EB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F007C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B0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1608" w:rsidRPr="00FD3340" w:rsidTr="001D1608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B70B25" w:rsidRDefault="001D1608" w:rsidP="00F805BE">
            <w:pPr>
              <w:rPr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3A5E63" w:rsidRDefault="001D1608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1D1608" w:rsidRPr="00FD3340" w:rsidTr="00574B76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E32EF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F41BAE">
              <w:rPr>
                <w:color w:val="000000"/>
                <w:sz w:val="22"/>
                <w:szCs w:val="22"/>
              </w:rPr>
              <w:t xml:space="preserve">федерального (регионального проекта) проекта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C8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F41BAE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3019C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B70B25" w:rsidRDefault="00910987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182224" w:rsidRDefault="001D1608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1D1608" w:rsidRPr="00FD3340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83333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</w:t>
            </w:r>
            <w:r w:rsidR="001876E4">
              <w:rPr>
                <w:color w:val="000000"/>
                <w:sz w:val="22"/>
                <w:szCs w:val="22"/>
              </w:rPr>
              <w:t>омплекс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1876E4">
              <w:rPr>
                <w:color w:val="000000"/>
                <w:sz w:val="22"/>
                <w:szCs w:val="22"/>
              </w:rPr>
              <w:t xml:space="preserve"> процессных мероприятий</w:t>
            </w:r>
            <w:r w:rsidR="000F08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83333B" w:rsidP="00833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комплекса процессных мероприятий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910987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B70B25" w:rsidRDefault="00910987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B70B25" w:rsidRDefault="001D1608" w:rsidP="006C5164">
            <w:pPr>
              <w:rPr>
                <w:i/>
                <w:color w:val="000000"/>
              </w:rPr>
            </w:pPr>
            <w:r w:rsidRPr="00B70B25">
              <w:rPr>
                <w:b/>
                <w:bCs/>
                <w:i/>
                <w:color w:val="000000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58AC" w:rsidRPr="00FD3340" w:rsidTr="00574B76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B70B25" w:rsidRDefault="00C558AC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:rsidR="00C558AC" w:rsidRPr="00C558AC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C558AC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Default="00C558AC" w:rsidP="006C516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:rsidTr="00574B7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608" w:rsidRPr="00FD3340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461C" w:rsidRPr="002207D3" w:rsidRDefault="00FD461C" w:rsidP="00FD461C">
      <w:pPr>
        <w:jc w:val="right"/>
        <w:rPr>
          <w:color w:val="000000"/>
          <w:sz w:val="16"/>
          <w:szCs w:val="16"/>
        </w:rPr>
      </w:pPr>
    </w:p>
    <w:p w:rsidR="00B06F6B" w:rsidRPr="00017560" w:rsidRDefault="00B06F6B" w:rsidP="0080266C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 xml:space="preserve">Приложение 4 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</w:t>
      </w:r>
    </w:p>
    <w:p w:rsidR="00AC3A79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</w:t>
      </w:r>
    </w:p>
    <w:p w:rsidR="00AC3A79" w:rsidRPr="00844555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6182">
        <w:rPr>
          <w:rFonts w:ascii="Times New Roman" w:hAnsi="Times New Roman" w:cs="Times New Roman"/>
          <w:b w:val="0"/>
          <w:color w:val="000000"/>
          <w:sz w:val="20"/>
          <w:szCs w:val="20"/>
        </w:rPr>
        <w:t>(наименование программы)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4850"/>
      </w:tblGrid>
      <w:tr w:rsidR="00AC3A79" w:rsidRPr="00C16F2A" w:rsidTr="00C16F2A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C16F2A" w:rsidP="00C16F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:rsidR="00AC3A79" w:rsidRPr="00251262" w:rsidRDefault="00AC3A79" w:rsidP="00AC3A79">
      <w:pPr>
        <w:jc w:val="center"/>
        <w:rPr>
          <w:color w:val="000000"/>
        </w:rPr>
      </w:pPr>
      <w:r w:rsidRPr="00251262">
        <w:rPr>
          <w:color w:val="000000"/>
        </w:rPr>
        <w:t>____________________________________________________________________________</w:t>
      </w:r>
    </w:p>
    <w:p w:rsidR="00AC3A79" w:rsidRDefault="00844555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Pr="002207D3" w:rsidRDefault="00AC3A79" w:rsidP="00AC3A79">
      <w:pPr>
        <w:jc w:val="center"/>
        <w:rPr>
          <w:color w:val="000000"/>
          <w:sz w:val="20"/>
          <w:szCs w:val="20"/>
        </w:rPr>
      </w:pPr>
    </w:p>
    <w:tbl>
      <w:tblPr>
        <w:tblW w:w="1538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10"/>
        <w:gridCol w:w="1029"/>
        <w:gridCol w:w="1217"/>
        <w:gridCol w:w="1218"/>
        <w:gridCol w:w="1270"/>
        <w:gridCol w:w="1138"/>
        <w:gridCol w:w="1217"/>
        <w:gridCol w:w="87"/>
        <w:gridCol w:w="1140"/>
        <w:gridCol w:w="25"/>
        <w:gridCol w:w="1285"/>
        <w:gridCol w:w="2450"/>
      </w:tblGrid>
      <w:tr w:rsidR="003D7B50" w:rsidTr="00B70B25">
        <w:trPr>
          <w:trHeight w:val="521"/>
          <w:jc w:val="center"/>
        </w:trPr>
        <w:tc>
          <w:tcPr>
            <w:tcW w:w="3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7B50" w:rsidRPr="008C6647" w:rsidRDefault="003D7B50" w:rsidP="008C6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план на ________ год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факт за ___ квартал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D7B50" w:rsidRPr="008959E8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3D7B50" w:rsidTr="00B70B25">
        <w:trPr>
          <w:trHeight w:val="280"/>
          <w:jc w:val="center"/>
        </w:trPr>
        <w:tc>
          <w:tcPr>
            <w:tcW w:w="3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  <w:p w:rsidR="003D7B50" w:rsidRPr="00C16F2A" w:rsidRDefault="003D7B50" w:rsidP="00B007BA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B50" w:rsidRDefault="003D7B50" w:rsidP="00B007BA">
            <w:pPr>
              <w:rPr>
                <w:color w:val="000000"/>
              </w:rPr>
            </w:pPr>
          </w:p>
        </w:tc>
      </w:tr>
      <w:tr w:rsidR="003D7B50" w:rsidTr="00B70B25">
        <w:trPr>
          <w:trHeight w:val="521"/>
          <w:jc w:val="center"/>
        </w:trPr>
        <w:tc>
          <w:tcPr>
            <w:tcW w:w="33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Default="003D7B50" w:rsidP="003A7A4F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Default="003D7B50" w:rsidP="00B007BA">
            <w:pPr>
              <w:rPr>
                <w:color w:val="000000"/>
              </w:rPr>
            </w:pPr>
          </w:p>
        </w:tc>
      </w:tr>
      <w:tr w:rsidR="003D7B50" w:rsidRPr="00C801EF" w:rsidTr="00B70B25">
        <w:trPr>
          <w:trHeight w:val="225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D7B50" w:rsidRPr="00A24168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A24168" w:rsidRDefault="003D7B50" w:rsidP="00946182">
            <w:pPr>
              <w:rPr>
                <w:color w:val="000000"/>
              </w:rPr>
            </w:pPr>
            <w:r w:rsidRPr="00A24168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3D7B50" w:rsidRPr="003A5E63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3A5E63" w:rsidRDefault="003D7B50" w:rsidP="00F8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D7B50" w:rsidRPr="003A5E63" w:rsidTr="00B70B25">
        <w:trPr>
          <w:trHeight w:val="28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5F6629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B007BA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:rsidTr="003D7B50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B50" w:rsidRPr="00F805BE" w:rsidRDefault="003D7B50" w:rsidP="003A7A4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05BE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017560">
              <w:rPr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F41BAE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B70B25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B70B25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i/>
                <w:color w:val="000000"/>
                <w:sz w:val="22"/>
                <w:szCs w:val="22"/>
              </w:rPr>
              <w:t xml:space="preserve">Итого по </w:t>
            </w:r>
            <w:r w:rsidRPr="00B70B25">
              <w:rPr>
                <w:b/>
                <w:bCs/>
                <w:i/>
                <w:color w:val="000000"/>
              </w:rPr>
              <w:t>подпрограмме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:rsidTr="00B70B25">
        <w:trPr>
          <w:trHeight w:val="524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3D7B50" w:rsidP="00F805BE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 w:rsidR="00B70B25">
              <w:rPr>
                <w:b/>
                <w:bCs/>
                <w:color w:val="000000"/>
              </w:rPr>
              <w:t xml:space="preserve">, </w:t>
            </w:r>
          </w:p>
          <w:p w:rsidR="003D7B50" w:rsidRPr="003D7B50" w:rsidRDefault="00B70B25" w:rsidP="00F80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C3A79" w:rsidRPr="00251262" w:rsidRDefault="00AC3A79" w:rsidP="003D7B50">
      <w:pPr>
        <w:jc w:val="both"/>
        <w:rPr>
          <w:color w:val="000000"/>
        </w:rPr>
      </w:pPr>
    </w:p>
    <w:p w:rsidR="00DE01C1" w:rsidRDefault="00AC3A79" w:rsidP="009E3CC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="009E3CC9" w:rsidRPr="000D5DEE">
        <w:rPr>
          <w:color w:val="000000"/>
          <w:sz w:val="22"/>
          <w:szCs w:val="22"/>
        </w:rPr>
        <w:lastRenderedPageBreak/>
        <w:t>Приложение 5</w:t>
      </w:r>
    </w:p>
    <w:p w:rsidR="009E3CC9" w:rsidRPr="000D5DEE" w:rsidRDefault="009E3CC9" w:rsidP="009E3CC9">
      <w:pPr>
        <w:jc w:val="right"/>
        <w:rPr>
          <w:color w:val="000000"/>
          <w:sz w:val="22"/>
          <w:szCs w:val="22"/>
        </w:rPr>
      </w:pPr>
      <w:r w:rsidRPr="000D5DEE">
        <w:rPr>
          <w:color w:val="000000"/>
          <w:sz w:val="22"/>
          <w:szCs w:val="22"/>
        </w:rPr>
        <w:t>к Порядку</w:t>
      </w:r>
    </w:p>
    <w:p w:rsidR="00AC3A79" w:rsidRPr="00F71B17" w:rsidRDefault="00AC3A79" w:rsidP="000D5DEE">
      <w:pPr>
        <w:jc w:val="right"/>
      </w:pPr>
    </w:p>
    <w:p w:rsidR="000D5DEE" w:rsidRPr="00F71B17" w:rsidRDefault="000D5DEE" w:rsidP="000D5DEE">
      <w:pPr>
        <w:jc w:val="right"/>
        <w:rPr>
          <w:i/>
        </w:rPr>
      </w:pPr>
    </w:p>
    <w:p w:rsidR="00AC3A79" w:rsidRPr="00565259" w:rsidRDefault="00AC3A79" w:rsidP="00AC3A79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ОТЧЕТ </w:t>
      </w:r>
      <w:r>
        <w:rPr>
          <w:b/>
          <w:bCs/>
          <w:sz w:val="22"/>
          <w:szCs w:val="22"/>
        </w:rPr>
        <w:br/>
      </w:r>
      <w:r w:rsidRPr="00565259">
        <w:rPr>
          <w:b/>
          <w:bCs/>
        </w:rPr>
        <w:t>о достигнутых значениях целевых ин</w:t>
      </w:r>
      <w:r w:rsidR="007054F2">
        <w:rPr>
          <w:b/>
          <w:bCs/>
        </w:rPr>
        <w:t>дикаторов</w:t>
      </w:r>
      <w:r w:rsidRPr="00565259">
        <w:rPr>
          <w:b/>
          <w:bCs/>
        </w:rPr>
        <w:t xml:space="preserve"> и уровне эффективн</w:t>
      </w:r>
      <w:r w:rsidR="00C801EF">
        <w:rPr>
          <w:b/>
          <w:bCs/>
        </w:rPr>
        <w:t>ости</w:t>
      </w:r>
      <w:r w:rsidR="00C801EF">
        <w:rPr>
          <w:b/>
          <w:bCs/>
        </w:rPr>
        <w:br/>
        <w:t xml:space="preserve">муниципальных программ </w:t>
      </w:r>
      <w:r w:rsidR="00C801EF">
        <w:rPr>
          <w:b/>
          <w:bCs/>
        </w:rPr>
        <w:br/>
      </w:r>
      <w:r w:rsidRPr="00565259">
        <w:rPr>
          <w:b/>
          <w:bCs/>
        </w:rPr>
        <w:t>за ____________ год</w:t>
      </w:r>
    </w:p>
    <w:p w:rsidR="00AC3A79" w:rsidRPr="00565259" w:rsidRDefault="00AC3A79" w:rsidP="00AC3A79">
      <w:pPr>
        <w:jc w:val="center"/>
        <w:rPr>
          <w:color w:val="000000"/>
        </w:rPr>
      </w:pPr>
      <w:r w:rsidRPr="00565259">
        <w:rPr>
          <w:color w:val="000000"/>
        </w:rPr>
        <w:t>____________________________________________________________________________</w:t>
      </w:r>
    </w:p>
    <w:p w:rsidR="00AC3A79" w:rsidRDefault="000D5DEE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Default="00AC3A79" w:rsidP="00AC3A79">
      <w:pPr>
        <w:jc w:val="center"/>
        <w:rPr>
          <w:color w:val="000000"/>
        </w:rPr>
      </w:pPr>
    </w:p>
    <w:p w:rsidR="00AC3A79" w:rsidRDefault="00AC3A79" w:rsidP="00AC3A79">
      <w:pPr>
        <w:jc w:val="center"/>
        <w:rPr>
          <w:color w:val="000000"/>
        </w:rPr>
      </w:pPr>
    </w:p>
    <w:tbl>
      <w:tblPr>
        <w:tblW w:w="174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80"/>
        <w:gridCol w:w="13"/>
        <w:gridCol w:w="851"/>
        <w:gridCol w:w="6"/>
        <w:gridCol w:w="2402"/>
        <w:gridCol w:w="1988"/>
        <w:gridCol w:w="425"/>
        <w:gridCol w:w="3960"/>
        <w:gridCol w:w="7"/>
        <w:gridCol w:w="6"/>
        <w:gridCol w:w="921"/>
        <w:gridCol w:w="1256"/>
        <w:gridCol w:w="927"/>
      </w:tblGrid>
      <w:tr w:rsidR="006572A9" w:rsidTr="002F7BD2">
        <w:trPr>
          <w:gridAfter w:val="2"/>
          <w:wAfter w:w="2183" w:type="dxa"/>
          <w:trHeight w:val="61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A9" w:rsidRDefault="00AA31B3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572A9" w:rsidRDefault="006572A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целевых индикаторов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A9" w:rsidRDefault="006572A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92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572A9" w:rsidRDefault="006572A9" w:rsidP="00DD45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72A9" w:rsidTr="002F7BD2">
        <w:trPr>
          <w:gridAfter w:val="2"/>
          <w:wAfter w:w="2183" w:type="dxa"/>
          <w:trHeight w:val="96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A9" w:rsidRDefault="006572A9" w:rsidP="00B007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A9" w:rsidRPr="00C16F2A" w:rsidRDefault="006572A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A9" w:rsidRPr="00C16F2A" w:rsidRDefault="006572A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:rsidR="006572A9" w:rsidRPr="00C16F2A" w:rsidRDefault="006572A9" w:rsidP="00B007BA">
            <w:pPr>
              <w:jc w:val="center"/>
              <w:rPr>
                <w:b/>
                <w:sz w:val="20"/>
                <w:szCs w:val="20"/>
              </w:rPr>
            </w:pPr>
          </w:p>
          <w:p w:rsidR="006572A9" w:rsidRPr="00C16F2A" w:rsidRDefault="006572A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Pr="00C16F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A9" w:rsidRPr="00C16F2A" w:rsidRDefault="006572A9" w:rsidP="00C16F2A">
            <w:pPr>
              <w:ind w:left="-57" w:right="-57" w:hanging="3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:rsidR="006572A9" w:rsidRPr="00C16F2A" w:rsidRDefault="006572A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6572A9" w:rsidRPr="00C16F2A" w:rsidRDefault="006572A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Pr="00C16F2A">
              <w:rPr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A9" w:rsidRPr="00C16F2A" w:rsidRDefault="006572A9" w:rsidP="00544774">
            <w:pPr>
              <w:ind w:left="-57" w:right="-57"/>
              <w:rPr>
                <w:b/>
                <w:sz w:val="20"/>
                <w:szCs w:val="20"/>
              </w:rPr>
            </w:pPr>
          </w:p>
          <w:p w:rsidR="006572A9" w:rsidRPr="00C16F2A" w:rsidRDefault="006572A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уровень эффективности программы по целевым индикаторам *</w:t>
            </w:r>
          </w:p>
          <w:p w:rsidR="006572A9" w:rsidRPr="00C16F2A" w:rsidRDefault="006572A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</w:tcBorders>
            <w:shd w:val="clear" w:color="auto" w:fill="auto"/>
          </w:tcPr>
          <w:p w:rsidR="006572A9" w:rsidRDefault="006572A9" w:rsidP="00B007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774" w:rsidTr="002F7BD2">
        <w:trPr>
          <w:trHeight w:val="2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 w:rsidP="0054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4774" w:rsidRDefault="00544774" w:rsidP="0054477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nil"/>
            </w:tcBorders>
            <w:shd w:val="clear" w:color="auto" w:fill="auto"/>
          </w:tcPr>
          <w:p w:rsidR="00544774" w:rsidRDefault="00544774" w:rsidP="00B007BA">
            <w:pPr>
              <w:jc w:val="center"/>
              <w:rPr>
                <w:sz w:val="20"/>
                <w:szCs w:val="20"/>
              </w:rPr>
            </w:pPr>
          </w:p>
        </w:tc>
      </w:tr>
      <w:tr w:rsidR="00544774" w:rsidRPr="00E83A70" w:rsidTr="002F7BD2">
        <w:trPr>
          <w:gridAfter w:val="2"/>
          <w:wAfter w:w="2183" w:type="dxa"/>
          <w:trHeight w:val="48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774" w:rsidRPr="00E83A70" w:rsidRDefault="0071640A" w:rsidP="0071640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544774" w:rsidRPr="00E83A70">
              <w:rPr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  <w:p w:rsidR="00544774" w:rsidRPr="00E83A70" w:rsidRDefault="00544774" w:rsidP="003A7A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74" w:rsidRDefault="00544774">
            <w:pPr>
              <w:rPr>
                <w:i/>
                <w:sz w:val="22"/>
                <w:szCs w:val="22"/>
              </w:rPr>
            </w:pPr>
          </w:p>
          <w:p w:rsidR="00544774" w:rsidRPr="00E83A70" w:rsidRDefault="00544774" w:rsidP="006572A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544774" w:rsidRDefault="00544774">
            <w:pPr>
              <w:rPr>
                <w:i/>
                <w:sz w:val="22"/>
                <w:szCs w:val="22"/>
              </w:rPr>
            </w:pPr>
          </w:p>
          <w:p w:rsidR="00544774" w:rsidRPr="00E83A70" w:rsidRDefault="00544774" w:rsidP="005447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4774" w:rsidRPr="00E83A70" w:rsidTr="002F7BD2">
        <w:trPr>
          <w:gridAfter w:val="2"/>
          <w:wAfter w:w="2183" w:type="dxa"/>
          <w:trHeight w:val="12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774" w:rsidRPr="00E83A70" w:rsidRDefault="0071640A" w:rsidP="003A7A4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774" w:rsidRDefault="00544774" w:rsidP="00544774">
            <w:pPr>
              <w:rPr>
                <w:i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44774" w:rsidRDefault="00544774">
            <w:pPr>
              <w:rPr>
                <w:i/>
                <w:sz w:val="22"/>
                <w:szCs w:val="22"/>
              </w:rPr>
            </w:pPr>
          </w:p>
        </w:tc>
      </w:tr>
      <w:tr w:rsidR="002F7BD2" w:rsidTr="002F7BD2">
        <w:trPr>
          <w:gridAfter w:val="4"/>
          <w:wAfter w:w="3110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CC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2F7BD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2F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Pr="00094CAC" w:rsidRDefault="002F7BD2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</w:p>
        </w:tc>
      </w:tr>
      <w:tr w:rsidR="002F7BD2" w:rsidTr="002F7BD2">
        <w:trPr>
          <w:gridAfter w:val="4"/>
          <w:wAfter w:w="3110" w:type="dxa"/>
          <w:trHeight w:val="30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>
            <w:pPr>
              <w:rPr>
                <w:sz w:val="20"/>
                <w:szCs w:val="20"/>
              </w:rPr>
            </w:pPr>
          </w:p>
          <w:p w:rsidR="002F7BD2" w:rsidRDefault="002F7BD2" w:rsidP="002F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7BD2" w:rsidRPr="00E83A70" w:rsidTr="002F7BD2">
        <w:trPr>
          <w:gridAfter w:val="2"/>
          <w:wAfter w:w="2183" w:type="dxa"/>
          <w:trHeight w:val="551"/>
        </w:trPr>
        <w:tc>
          <w:tcPr>
            <w:tcW w:w="1432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F7BD2" w:rsidRPr="00E83A70" w:rsidRDefault="002F7BD2" w:rsidP="006572A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</w:t>
            </w: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F7BD2" w:rsidRPr="00E83A70" w:rsidRDefault="002F7BD2" w:rsidP="005447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F7BD2" w:rsidTr="00CC5280">
        <w:trPr>
          <w:gridAfter w:val="2"/>
          <w:wAfter w:w="2183" w:type="dxa"/>
          <w:trHeight w:val="33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Pr="002F7BD2" w:rsidRDefault="002F7BD2" w:rsidP="002F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2F7BD2"/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2F7BD2">
            <w:r>
              <w:t>значение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F7BD2" w:rsidRDefault="002F7BD2" w:rsidP="00483E5D">
            <w:pPr>
              <w:jc w:val="center"/>
              <w:rPr>
                <w:sz w:val="22"/>
                <w:szCs w:val="22"/>
              </w:rPr>
            </w:pPr>
          </w:p>
        </w:tc>
      </w:tr>
      <w:tr w:rsidR="002F7BD2" w:rsidTr="002F7BD2">
        <w:trPr>
          <w:gridAfter w:val="2"/>
          <w:wAfter w:w="2183" w:type="dxa"/>
          <w:trHeight w:val="30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AA31B3" w:rsidP="002F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2"/>
                <w:szCs w:val="22"/>
              </w:rPr>
            </w:pPr>
          </w:p>
        </w:tc>
      </w:tr>
      <w:tr w:rsidR="002F7BD2" w:rsidTr="002F7BD2">
        <w:trPr>
          <w:gridAfter w:val="2"/>
          <w:wAfter w:w="2183" w:type="dxa"/>
          <w:trHeight w:val="30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 w:rsidRPr="003770EE">
              <w:rPr>
                <w:b/>
                <w:sz w:val="20"/>
                <w:szCs w:val="20"/>
              </w:rPr>
              <w:t>ИТОГО по программе</w:t>
            </w:r>
          </w:p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2F7BD2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D2" w:rsidRDefault="00AA31B3" w:rsidP="002F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3770EE" w:rsidRDefault="002F7BD2" w:rsidP="0048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770EE">
              <w:rPr>
                <w:b/>
                <w:sz w:val="20"/>
                <w:szCs w:val="20"/>
              </w:rPr>
              <w:t>езультат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BD2" w:rsidRPr="003770EE" w:rsidRDefault="002F7BD2" w:rsidP="00483E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770EE" w:rsidRDefault="003770EE" w:rsidP="003A7A4F">
      <w:pPr>
        <w:ind w:right="-19"/>
        <w:rPr>
          <w:sz w:val="22"/>
          <w:szCs w:val="22"/>
        </w:rPr>
      </w:pPr>
    </w:p>
    <w:p w:rsidR="00483E5D" w:rsidRDefault="00AC3A79" w:rsidP="003A7A4F">
      <w:pPr>
        <w:ind w:right="-19"/>
        <w:rPr>
          <w:sz w:val="22"/>
          <w:szCs w:val="22"/>
        </w:rPr>
      </w:pPr>
      <w:r w:rsidRPr="004867B7">
        <w:rPr>
          <w:sz w:val="22"/>
          <w:szCs w:val="22"/>
        </w:rPr>
        <w:t>*</w:t>
      </w:r>
      <w:r>
        <w:rPr>
          <w:sz w:val="22"/>
          <w:szCs w:val="22"/>
        </w:rPr>
        <w:t xml:space="preserve">-  </w:t>
      </w:r>
      <w:r w:rsidRPr="004867B7">
        <w:rPr>
          <w:sz w:val="22"/>
          <w:szCs w:val="22"/>
        </w:rPr>
        <w:t>уровень эффективности п</w:t>
      </w:r>
      <w:r>
        <w:rPr>
          <w:sz w:val="22"/>
          <w:szCs w:val="22"/>
        </w:rPr>
        <w:t>рограммы по целевым индикаторам</w:t>
      </w:r>
      <w:r w:rsidRPr="004867B7">
        <w:rPr>
          <w:sz w:val="22"/>
          <w:szCs w:val="22"/>
        </w:rPr>
        <w:t xml:space="preserve"> определяется </w:t>
      </w:r>
      <w:r>
        <w:rPr>
          <w:sz w:val="22"/>
          <w:szCs w:val="22"/>
        </w:rPr>
        <w:t xml:space="preserve">в процентах </w:t>
      </w:r>
      <w:r w:rsidRPr="004867B7">
        <w:rPr>
          <w:sz w:val="22"/>
          <w:szCs w:val="22"/>
        </w:rPr>
        <w:t>как отношение количества индикаторов со степенью выполнения не ниже 95% к общему количеству индикаторов</w:t>
      </w:r>
    </w:p>
    <w:p w:rsidR="003770EE" w:rsidRPr="003A7A4F" w:rsidRDefault="003770EE" w:rsidP="003A7A4F">
      <w:pPr>
        <w:ind w:right="-19"/>
        <w:rPr>
          <w:sz w:val="22"/>
          <w:szCs w:val="22"/>
        </w:rPr>
      </w:pPr>
      <w:r>
        <w:rPr>
          <w:sz w:val="22"/>
          <w:szCs w:val="22"/>
        </w:rPr>
        <w:t>*</w:t>
      </w:r>
      <w:r w:rsidR="00483E5D">
        <w:rPr>
          <w:sz w:val="22"/>
          <w:szCs w:val="22"/>
        </w:rPr>
        <w:t>*</w:t>
      </w:r>
      <w:r>
        <w:rPr>
          <w:sz w:val="22"/>
          <w:szCs w:val="22"/>
        </w:rPr>
        <w:t>- при отсутствии подпрограмм результаты считаются в целом по программе</w:t>
      </w:r>
    </w:p>
    <w:sectPr w:rsidR="003770EE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12" w:rsidRDefault="00431F12">
      <w:r>
        <w:separator/>
      </w:r>
    </w:p>
  </w:endnote>
  <w:endnote w:type="continuationSeparator" w:id="0">
    <w:p w:rsidR="00431F12" w:rsidRDefault="0043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74" w:rsidRDefault="00DD4574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574" w:rsidRDefault="00DD45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74" w:rsidRPr="008D4BC7" w:rsidRDefault="00DD4574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4975D7">
      <w:rPr>
        <w:rStyle w:val="a4"/>
        <w:noProof/>
        <w:sz w:val="20"/>
        <w:szCs w:val="20"/>
      </w:rPr>
      <w:t>3</w:t>
    </w:r>
    <w:r w:rsidRPr="008D4BC7">
      <w:rPr>
        <w:rStyle w:val="a4"/>
        <w:sz w:val="20"/>
        <w:szCs w:val="20"/>
      </w:rPr>
      <w:fldChar w:fldCharType="end"/>
    </w:r>
  </w:p>
  <w:p w:rsidR="00DD4574" w:rsidRDefault="00DD4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12" w:rsidRDefault="00431F12">
      <w:r>
        <w:separator/>
      </w:r>
    </w:p>
  </w:footnote>
  <w:footnote w:type="continuationSeparator" w:id="0">
    <w:p w:rsidR="00431F12" w:rsidRDefault="0043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2244E"/>
    <w:multiLevelType w:val="multilevel"/>
    <w:tmpl w:val="133660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0740C7"/>
    <w:multiLevelType w:val="multilevel"/>
    <w:tmpl w:val="5D8E97C2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45"/>
        </w:tabs>
        <w:ind w:left="4245" w:hanging="2160"/>
      </w:pPr>
      <w:rPr>
        <w:rFonts w:hint="default"/>
      </w:rPr>
    </w:lvl>
  </w:abstractNum>
  <w:abstractNum w:abstractNumId="3">
    <w:nsid w:val="44E541EE"/>
    <w:multiLevelType w:val="hybridMultilevel"/>
    <w:tmpl w:val="F7E81DAE"/>
    <w:lvl w:ilvl="0" w:tplc="940CFC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4BF3755"/>
    <w:multiLevelType w:val="hybridMultilevel"/>
    <w:tmpl w:val="F8E892DA"/>
    <w:lvl w:ilvl="0" w:tplc="D5DA9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7954"/>
    <w:multiLevelType w:val="hybridMultilevel"/>
    <w:tmpl w:val="C528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6B"/>
    <w:rsid w:val="00001338"/>
    <w:rsid w:val="00001A22"/>
    <w:rsid w:val="00002A3B"/>
    <w:rsid w:val="000074F6"/>
    <w:rsid w:val="00007720"/>
    <w:rsid w:val="00017560"/>
    <w:rsid w:val="00017F3F"/>
    <w:rsid w:val="00021CC9"/>
    <w:rsid w:val="000242A8"/>
    <w:rsid w:val="00025708"/>
    <w:rsid w:val="0003019C"/>
    <w:rsid w:val="0003140B"/>
    <w:rsid w:val="0003443C"/>
    <w:rsid w:val="00035F22"/>
    <w:rsid w:val="000427FA"/>
    <w:rsid w:val="00046F47"/>
    <w:rsid w:val="0004773D"/>
    <w:rsid w:val="0005285B"/>
    <w:rsid w:val="00052A90"/>
    <w:rsid w:val="00054F3C"/>
    <w:rsid w:val="00060FBF"/>
    <w:rsid w:val="0006152A"/>
    <w:rsid w:val="00061DAF"/>
    <w:rsid w:val="0006623F"/>
    <w:rsid w:val="0007282F"/>
    <w:rsid w:val="00072E5F"/>
    <w:rsid w:val="00074143"/>
    <w:rsid w:val="0007430C"/>
    <w:rsid w:val="00076A67"/>
    <w:rsid w:val="00083D0F"/>
    <w:rsid w:val="00086AEE"/>
    <w:rsid w:val="000930B5"/>
    <w:rsid w:val="00097236"/>
    <w:rsid w:val="000977B1"/>
    <w:rsid w:val="000A56AA"/>
    <w:rsid w:val="000B01D1"/>
    <w:rsid w:val="000B4173"/>
    <w:rsid w:val="000C423F"/>
    <w:rsid w:val="000D5DEE"/>
    <w:rsid w:val="000E1694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29FA"/>
    <w:rsid w:val="00185C50"/>
    <w:rsid w:val="001876E4"/>
    <w:rsid w:val="001953DF"/>
    <w:rsid w:val="001A115D"/>
    <w:rsid w:val="001A17CA"/>
    <w:rsid w:val="001A1A4C"/>
    <w:rsid w:val="001A5D80"/>
    <w:rsid w:val="001B012F"/>
    <w:rsid w:val="001B1112"/>
    <w:rsid w:val="001B1CBE"/>
    <w:rsid w:val="001C228E"/>
    <w:rsid w:val="001D0335"/>
    <w:rsid w:val="001D1608"/>
    <w:rsid w:val="001D1653"/>
    <w:rsid w:val="001D4E7B"/>
    <w:rsid w:val="001E79EF"/>
    <w:rsid w:val="001F05F1"/>
    <w:rsid w:val="001F2A8E"/>
    <w:rsid w:val="00200926"/>
    <w:rsid w:val="00213F2A"/>
    <w:rsid w:val="00217067"/>
    <w:rsid w:val="00220ED4"/>
    <w:rsid w:val="0022665C"/>
    <w:rsid w:val="00234F60"/>
    <w:rsid w:val="002400F0"/>
    <w:rsid w:val="00254EBE"/>
    <w:rsid w:val="00256DD3"/>
    <w:rsid w:val="00261F88"/>
    <w:rsid w:val="00262F72"/>
    <w:rsid w:val="002704FE"/>
    <w:rsid w:val="00273096"/>
    <w:rsid w:val="00273D70"/>
    <w:rsid w:val="002834C6"/>
    <w:rsid w:val="00284551"/>
    <w:rsid w:val="002878E5"/>
    <w:rsid w:val="00291D68"/>
    <w:rsid w:val="00296D23"/>
    <w:rsid w:val="00296E5D"/>
    <w:rsid w:val="002A0A4A"/>
    <w:rsid w:val="002A5DFC"/>
    <w:rsid w:val="002B341C"/>
    <w:rsid w:val="002B69D2"/>
    <w:rsid w:val="002C5851"/>
    <w:rsid w:val="002C5F4E"/>
    <w:rsid w:val="002C68B2"/>
    <w:rsid w:val="002D0FA8"/>
    <w:rsid w:val="002D48F5"/>
    <w:rsid w:val="002D5757"/>
    <w:rsid w:val="002F15A2"/>
    <w:rsid w:val="002F2A2B"/>
    <w:rsid w:val="002F7BD2"/>
    <w:rsid w:val="00301924"/>
    <w:rsid w:val="00311BE5"/>
    <w:rsid w:val="0033206A"/>
    <w:rsid w:val="00334D14"/>
    <w:rsid w:val="00341511"/>
    <w:rsid w:val="0034246C"/>
    <w:rsid w:val="00342E83"/>
    <w:rsid w:val="0036291E"/>
    <w:rsid w:val="003679EB"/>
    <w:rsid w:val="003717DF"/>
    <w:rsid w:val="00372A8D"/>
    <w:rsid w:val="003770EE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C7808"/>
    <w:rsid w:val="003D7B50"/>
    <w:rsid w:val="003E230D"/>
    <w:rsid w:val="003F077E"/>
    <w:rsid w:val="003F4B39"/>
    <w:rsid w:val="003F67AC"/>
    <w:rsid w:val="00402107"/>
    <w:rsid w:val="00411F1E"/>
    <w:rsid w:val="00415407"/>
    <w:rsid w:val="004212DC"/>
    <w:rsid w:val="00431F12"/>
    <w:rsid w:val="004320DC"/>
    <w:rsid w:val="004353CB"/>
    <w:rsid w:val="004366F5"/>
    <w:rsid w:val="00444CBB"/>
    <w:rsid w:val="00447E29"/>
    <w:rsid w:val="00450274"/>
    <w:rsid w:val="004561D8"/>
    <w:rsid w:val="00456E6E"/>
    <w:rsid w:val="00465BD3"/>
    <w:rsid w:val="00467A20"/>
    <w:rsid w:val="00475AE5"/>
    <w:rsid w:val="00483E5D"/>
    <w:rsid w:val="00483EB6"/>
    <w:rsid w:val="00485B88"/>
    <w:rsid w:val="00491C4A"/>
    <w:rsid w:val="00495AE9"/>
    <w:rsid w:val="004975D7"/>
    <w:rsid w:val="004C509C"/>
    <w:rsid w:val="004C6D9F"/>
    <w:rsid w:val="004E4086"/>
    <w:rsid w:val="004E5E7D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247B"/>
    <w:rsid w:val="00525897"/>
    <w:rsid w:val="0052738B"/>
    <w:rsid w:val="00530490"/>
    <w:rsid w:val="005347D9"/>
    <w:rsid w:val="0054372A"/>
    <w:rsid w:val="00544774"/>
    <w:rsid w:val="00547FB8"/>
    <w:rsid w:val="005501A8"/>
    <w:rsid w:val="005527EE"/>
    <w:rsid w:val="0055432F"/>
    <w:rsid w:val="00574B76"/>
    <w:rsid w:val="00595548"/>
    <w:rsid w:val="0059557E"/>
    <w:rsid w:val="00597F9C"/>
    <w:rsid w:val="005B0642"/>
    <w:rsid w:val="005C2127"/>
    <w:rsid w:val="005D1015"/>
    <w:rsid w:val="005E5805"/>
    <w:rsid w:val="005E69D7"/>
    <w:rsid w:val="005F0239"/>
    <w:rsid w:val="005F6629"/>
    <w:rsid w:val="00615FD1"/>
    <w:rsid w:val="00621B84"/>
    <w:rsid w:val="00622948"/>
    <w:rsid w:val="00625556"/>
    <w:rsid w:val="006324E7"/>
    <w:rsid w:val="006369BC"/>
    <w:rsid w:val="00636DD3"/>
    <w:rsid w:val="006518D8"/>
    <w:rsid w:val="00652077"/>
    <w:rsid w:val="006529A4"/>
    <w:rsid w:val="006558CE"/>
    <w:rsid w:val="00656916"/>
    <w:rsid w:val="006572A9"/>
    <w:rsid w:val="0066237A"/>
    <w:rsid w:val="00664386"/>
    <w:rsid w:val="006645D1"/>
    <w:rsid w:val="00673812"/>
    <w:rsid w:val="0067471A"/>
    <w:rsid w:val="00676266"/>
    <w:rsid w:val="00687F72"/>
    <w:rsid w:val="00691B0D"/>
    <w:rsid w:val="006A0DC1"/>
    <w:rsid w:val="006A7140"/>
    <w:rsid w:val="006B2FBA"/>
    <w:rsid w:val="006B6AAE"/>
    <w:rsid w:val="006C0C66"/>
    <w:rsid w:val="006C5164"/>
    <w:rsid w:val="006D40B6"/>
    <w:rsid w:val="006E3D87"/>
    <w:rsid w:val="006E5D3A"/>
    <w:rsid w:val="006E61A5"/>
    <w:rsid w:val="006F13EC"/>
    <w:rsid w:val="006F1890"/>
    <w:rsid w:val="006F6CD0"/>
    <w:rsid w:val="007054F2"/>
    <w:rsid w:val="00707A31"/>
    <w:rsid w:val="0071640A"/>
    <w:rsid w:val="00720032"/>
    <w:rsid w:val="00720C6E"/>
    <w:rsid w:val="00725122"/>
    <w:rsid w:val="0072761C"/>
    <w:rsid w:val="007277D2"/>
    <w:rsid w:val="00755B19"/>
    <w:rsid w:val="00767FF2"/>
    <w:rsid w:val="00775E3D"/>
    <w:rsid w:val="007767EC"/>
    <w:rsid w:val="0078523B"/>
    <w:rsid w:val="00787BE5"/>
    <w:rsid w:val="00791B7C"/>
    <w:rsid w:val="00792CDF"/>
    <w:rsid w:val="007A6A18"/>
    <w:rsid w:val="007B2562"/>
    <w:rsid w:val="007B3A0C"/>
    <w:rsid w:val="007B4B64"/>
    <w:rsid w:val="007B7DED"/>
    <w:rsid w:val="007C0FB2"/>
    <w:rsid w:val="007C6BA0"/>
    <w:rsid w:val="007C70A9"/>
    <w:rsid w:val="007D723B"/>
    <w:rsid w:val="007E376E"/>
    <w:rsid w:val="007E5E43"/>
    <w:rsid w:val="007F0C77"/>
    <w:rsid w:val="00801D1E"/>
    <w:rsid w:val="0080266C"/>
    <w:rsid w:val="00806C31"/>
    <w:rsid w:val="00813937"/>
    <w:rsid w:val="00814175"/>
    <w:rsid w:val="00820716"/>
    <w:rsid w:val="00821B72"/>
    <w:rsid w:val="008263A2"/>
    <w:rsid w:val="0083333B"/>
    <w:rsid w:val="008335A3"/>
    <w:rsid w:val="008372C1"/>
    <w:rsid w:val="00844555"/>
    <w:rsid w:val="00850B45"/>
    <w:rsid w:val="008561B3"/>
    <w:rsid w:val="00861779"/>
    <w:rsid w:val="00862A53"/>
    <w:rsid w:val="00870535"/>
    <w:rsid w:val="0087060E"/>
    <w:rsid w:val="00872744"/>
    <w:rsid w:val="008728DD"/>
    <w:rsid w:val="00873816"/>
    <w:rsid w:val="00873D74"/>
    <w:rsid w:val="00886176"/>
    <w:rsid w:val="00895E8A"/>
    <w:rsid w:val="00896FE0"/>
    <w:rsid w:val="008A052E"/>
    <w:rsid w:val="008B41B2"/>
    <w:rsid w:val="008C00C5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0078A"/>
    <w:rsid w:val="00907918"/>
    <w:rsid w:val="00910987"/>
    <w:rsid w:val="0091374E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66F8"/>
    <w:rsid w:val="0097740A"/>
    <w:rsid w:val="009958A5"/>
    <w:rsid w:val="00997412"/>
    <w:rsid w:val="009A02B0"/>
    <w:rsid w:val="009A1079"/>
    <w:rsid w:val="009A119D"/>
    <w:rsid w:val="009A41B9"/>
    <w:rsid w:val="009A4740"/>
    <w:rsid w:val="009A633D"/>
    <w:rsid w:val="009A70DA"/>
    <w:rsid w:val="009B3013"/>
    <w:rsid w:val="009C5F17"/>
    <w:rsid w:val="009C6095"/>
    <w:rsid w:val="009C7551"/>
    <w:rsid w:val="009C7694"/>
    <w:rsid w:val="009D233D"/>
    <w:rsid w:val="009E3950"/>
    <w:rsid w:val="009E3CC9"/>
    <w:rsid w:val="009F1DD5"/>
    <w:rsid w:val="00A0087D"/>
    <w:rsid w:val="00A00CDE"/>
    <w:rsid w:val="00A0776F"/>
    <w:rsid w:val="00A1285C"/>
    <w:rsid w:val="00A171FA"/>
    <w:rsid w:val="00A23629"/>
    <w:rsid w:val="00A24168"/>
    <w:rsid w:val="00A37896"/>
    <w:rsid w:val="00A42394"/>
    <w:rsid w:val="00A436B8"/>
    <w:rsid w:val="00A5094E"/>
    <w:rsid w:val="00A51EB3"/>
    <w:rsid w:val="00A556AE"/>
    <w:rsid w:val="00A62AB8"/>
    <w:rsid w:val="00A65C42"/>
    <w:rsid w:val="00A72E46"/>
    <w:rsid w:val="00A848D5"/>
    <w:rsid w:val="00A926AD"/>
    <w:rsid w:val="00A94712"/>
    <w:rsid w:val="00A975F5"/>
    <w:rsid w:val="00AA2B0A"/>
    <w:rsid w:val="00AA305C"/>
    <w:rsid w:val="00AA31B3"/>
    <w:rsid w:val="00AA53EC"/>
    <w:rsid w:val="00AB09FB"/>
    <w:rsid w:val="00AB40B4"/>
    <w:rsid w:val="00AB5344"/>
    <w:rsid w:val="00AB54A2"/>
    <w:rsid w:val="00AC386C"/>
    <w:rsid w:val="00AC3A79"/>
    <w:rsid w:val="00AC4C07"/>
    <w:rsid w:val="00AE09AB"/>
    <w:rsid w:val="00AE2B08"/>
    <w:rsid w:val="00AE6A80"/>
    <w:rsid w:val="00AF0DCC"/>
    <w:rsid w:val="00AF4833"/>
    <w:rsid w:val="00B007BA"/>
    <w:rsid w:val="00B01044"/>
    <w:rsid w:val="00B02086"/>
    <w:rsid w:val="00B039A9"/>
    <w:rsid w:val="00B06F6B"/>
    <w:rsid w:val="00B0742F"/>
    <w:rsid w:val="00B13851"/>
    <w:rsid w:val="00B14590"/>
    <w:rsid w:val="00B1510A"/>
    <w:rsid w:val="00B174B3"/>
    <w:rsid w:val="00B273AB"/>
    <w:rsid w:val="00B40220"/>
    <w:rsid w:val="00B51DFD"/>
    <w:rsid w:val="00B56686"/>
    <w:rsid w:val="00B64D99"/>
    <w:rsid w:val="00B661B3"/>
    <w:rsid w:val="00B70B25"/>
    <w:rsid w:val="00B71FCC"/>
    <w:rsid w:val="00BA4508"/>
    <w:rsid w:val="00BB0BBF"/>
    <w:rsid w:val="00BB1014"/>
    <w:rsid w:val="00BC1C7C"/>
    <w:rsid w:val="00BD5E7A"/>
    <w:rsid w:val="00BF4B68"/>
    <w:rsid w:val="00C04463"/>
    <w:rsid w:val="00C161B9"/>
    <w:rsid w:val="00C16F2A"/>
    <w:rsid w:val="00C22AFC"/>
    <w:rsid w:val="00C25CEC"/>
    <w:rsid w:val="00C27BB6"/>
    <w:rsid w:val="00C303F5"/>
    <w:rsid w:val="00C3087D"/>
    <w:rsid w:val="00C41F2C"/>
    <w:rsid w:val="00C446A4"/>
    <w:rsid w:val="00C47821"/>
    <w:rsid w:val="00C50A85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5D1B"/>
    <w:rsid w:val="00CC2B00"/>
    <w:rsid w:val="00CC37E3"/>
    <w:rsid w:val="00CC5280"/>
    <w:rsid w:val="00CD355C"/>
    <w:rsid w:val="00CD5B69"/>
    <w:rsid w:val="00CF3139"/>
    <w:rsid w:val="00D22757"/>
    <w:rsid w:val="00D24E26"/>
    <w:rsid w:val="00D3243D"/>
    <w:rsid w:val="00D342AD"/>
    <w:rsid w:val="00D577C7"/>
    <w:rsid w:val="00D65FE4"/>
    <w:rsid w:val="00D70B94"/>
    <w:rsid w:val="00D72EDE"/>
    <w:rsid w:val="00D83CE0"/>
    <w:rsid w:val="00D92E87"/>
    <w:rsid w:val="00D94369"/>
    <w:rsid w:val="00D97379"/>
    <w:rsid w:val="00DA0249"/>
    <w:rsid w:val="00DA0902"/>
    <w:rsid w:val="00DA3D2A"/>
    <w:rsid w:val="00DB14AD"/>
    <w:rsid w:val="00DC3ABA"/>
    <w:rsid w:val="00DC3CFB"/>
    <w:rsid w:val="00DC4EBC"/>
    <w:rsid w:val="00DD4574"/>
    <w:rsid w:val="00DD47A1"/>
    <w:rsid w:val="00DD4A9B"/>
    <w:rsid w:val="00DE01C1"/>
    <w:rsid w:val="00DE5B7E"/>
    <w:rsid w:val="00E11B47"/>
    <w:rsid w:val="00E22668"/>
    <w:rsid w:val="00E26983"/>
    <w:rsid w:val="00E32EF7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85D69"/>
    <w:rsid w:val="00E9080A"/>
    <w:rsid w:val="00E90AC5"/>
    <w:rsid w:val="00E93D35"/>
    <w:rsid w:val="00EA6EE9"/>
    <w:rsid w:val="00EB0A4F"/>
    <w:rsid w:val="00EB41DC"/>
    <w:rsid w:val="00EB6A7A"/>
    <w:rsid w:val="00EC7C1E"/>
    <w:rsid w:val="00ED68B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313B"/>
    <w:rsid w:val="00F0461E"/>
    <w:rsid w:val="00F04E03"/>
    <w:rsid w:val="00F10F0A"/>
    <w:rsid w:val="00F12179"/>
    <w:rsid w:val="00F13F77"/>
    <w:rsid w:val="00F16A88"/>
    <w:rsid w:val="00F1720E"/>
    <w:rsid w:val="00F17ECA"/>
    <w:rsid w:val="00F24906"/>
    <w:rsid w:val="00F24C05"/>
    <w:rsid w:val="00F34109"/>
    <w:rsid w:val="00F35371"/>
    <w:rsid w:val="00F41BAE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D3340"/>
    <w:rsid w:val="00FD461C"/>
    <w:rsid w:val="00FD611A"/>
    <w:rsid w:val="00FE0AB3"/>
    <w:rsid w:val="00FE2490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335"/>
    <w:pPr>
      <w:keepNext/>
      <w:numPr>
        <w:numId w:val="2"/>
      </w:numPr>
      <w:tabs>
        <w:tab w:val="left" w:pos="0"/>
      </w:tabs>
      <w:suppressAutoHyphens/>
      <w:ind w:left="432" w:hanging="432"/>
      <w:jc w:val="center"/>
      <w:outlineLvl w:val="0"/>
    </w:pPr>
    <w:rPr>
      <w:b/>
      <w:bCs/>
      <w:w w:val="90"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335"/>
    <w:rPr>
      <w:b/>
      <w:bCs/>
      <w:w w:val="90"/>
      <w:sz w:val="36"/>
      <w:szCs w:val="24"/>
      <w:lang w:eastAsia="zh-CN"/>
    </w:rPr>
  </w:style>
  <w:style w:type="paragraph" w:styleId="a9">
    <w:name w:val="Body Text"/>
    <w:basedOn w:val="a"/>
    <w:link w:val="aa"/>
    <w:unhideWhenUsed/>
    <w:rsid w:val="001D0335"/>
    <w:pPr>
      <w:tabs>
        <w:tab w:val="left" w:pos="9712"/>
      </w:tabs>
      <w:suppressAutoHyphens/>
    </w:pPr>
    <w:rPr>
      <w:w w:val="90"/>
      <w:sz w:val="18"/>
      <w:lang w:eastAsia="zh-CN"/>
    </w:rPr>
  </w:style>
  <w:style w:type="character" w:customStyle="1" w:styleId="aa">
    <w:name w:val="Основной текст Знак"/>
    <w:basedOn w:val="a0"/>
    <w:link w:val="a9"/>
    <w:rsid w:val="001D0335"/>
    <w:rPr>
      <w:w w:val="90"/>
      <w:sz w:val="18"/>
      <w:szCs w:val="24"/>
      <w:lang w:eastAsia="zh-CN"/>
    </w:rPr>
  </w:style>
  <w:style w:type="character" w:customStyle="1" w:styleId="ab">
    <w:name w:val="Гипертекстовая ссылка"/>
    <w:uiPriority w:val="99"/>
    <w:rsid w:val="00291D6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335"/>
    <w:pPr>
      <w:keepNext/>
      <w:numPr>
        <w:numId w:val="2"/>
      </w:numPr>
      <w:tabs>
        <w:tab w:val="left" w:pos="0"/>
      </w:tabs>
      <w:suppressAutoHyphens/>
      <w:ind w:left="432" w:hanging="432"/>
      <w:jc w:val="center"/>
      <w:outlineLvl w:val="0"/>
    </w:pPr>
    <w:rPr>
      <w:b/>
      <w:bCs/>
      <w:w w:val="90"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335"/>
    <w:rPr>
      <w:b/>
      <w:bCs/>
      <w:w w:val="90"/>
      <w:sz w:val="36"/>
      <w:szCs w:val="24"/>
      <w:lang w:eastAsia="zh-CN"/>
    </w:rPr>
  </w:style>
  <w:style w:type="paragraph" w:styleId="a9">
    <w:name w:val="Body Text"/>
    <w:basedOn w:val="a"/>
    <w:link w:val="aa"/>
    <w:unhideWhenUsed/>
    <w:rsid w:val="001D0335"/>
    <w:pPr>
      <w:tabs>
        <w:tab w:val="left" w:pos="9712"/>
      </w:tabs>
      <w:suppressAutoHyphens/>
    </w:pPr>
    <w:rPr>
      <w:w w:val="90"/>
      <w:sz w:val="18"/>
      <w:lang w:eastAsia="zh-CN"/>
    </w:rPr>
  </w:style>
  <w:style w:type="character" w:customStyle="1" w:styleId="aa">
    <w:name w:val="Основной текст Знак"/>
    <w:basedOn w:val="a0"/>
    <w:link w:val="a9"/>
    <w:rsid w:val="001D0335"/>
    <w:rPr>
      <w:w w:val="90"/>
      <w:sz w:val="18"/>
      <w:szCs w:val="24"/>
      <w:lang w:eastAsia="zh-CN"/>
    </w:rPr>
  </w:style>
  <w:style w:type="character" w:customStyle="1" w:styleId="ab">
    <w:name w:val="Гипертекстовая ссылка"/>
    <w:uiPriority w:val="99"/>
    <w:rsid w:val="00291D6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823F-181F-43D1-B4B4-6E55511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15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2</Company>
  <LinksUpToDate>false</LinksUpToDate>
  <CharactersWithSpaces>30838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</dc:title>
  <dc:subject/>
  <dc:creator>amur-a-v</dc:creator>
  <cp:keywords/>
  <dc:description/>
  <cp:lastModifiedBy>Пользователь</cp:lastModifiedBy>
  <cp:revision>247</cp:revision>
  <cp:lastPrinted>2025-01-24T11:27:00Z</cp:lastPrinted>
  <dcterms:created xsi:type="dcterms:W3CDTF">2020-12-17T06:38:00Z</dcterms:created>
  <dcterms:modified xsi:type="dcterms:W3CDTF">2025-01-24T11:28:00Z</dcterms:modified>
</cp:coreProperties>
</file>