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94" w:rsidRDefault="00F81894" w:rsidP="006B5860">
      <w:pPr>
        <w:widowControl w:val="0"/>
        <w:autoSpaceDE w:val="0"/>
        <w:autoSpaceDN w:val="0"/>
        <w:spacing w:line="240" w:lineRule="auto"/>
        <w:ind w:left="4524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bookmarkStart w:id="0" w:name="_page_3_0"/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F81894" w:rsidRPr="00F81894" w:rsidTr="00F81894">
        <w:trPr>
          <w:cantSplit/>
        </w:trPr>
        <w:tc>
          <w:tcPr>
            <w:tcW w:w="10200" w:type="dxa"/>
            <w:gridSpan w:val="8"/>
          </w:tcPr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F81894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2197BE3D" wp14:editId="65B87132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F81894" w:rsidRPr="00F81894" w:rsidTr="00F81894">
        <w:trPr>
          <w:trHeight w:val="1400"/>
        </w:trPr>
        <w:tc>
          <w:tcPr>
            <w:tcW w:w="10200" w:type="dxa"/>
            <w:gridSpan w:val="8"/>
          </w:tcPr>
          <w:p w:rsidR="00F81894" w:rsidRPr="00F81894" w:rsidRDefault="00F81894" w:rsidP="00F818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18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F81894" w:rsidRPr="00F81894" w:rsidRDefault="00F81894" w:rsidP="00F81894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F81894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F81894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</w:rPr>
            </w:pPr>
          </w:p>
        </w:tc>
      </w:tr>
      <w:tr w:rsidR="00F81894" w:rsidRPr="00F81894" w:rsidTr="00F81894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8189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C339F7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14.07.2023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F8189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C339F7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494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81894" w:rsidRPr="00F81894" w:rsidTr="00F81894">
        <w:trPr>
          <w:trHeight w:val="90"/>
        </w:trPr>
        <w:tc>
          <w:tcPr>
            <w:tcW w:w="10200" w:type="dxa"/>
            <w:gridSpan w:val="8"/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81894" w:rsidRPr="00F81894" w:rsidTr="00F81894">
        <w:trPr>
          <w:trHeight w:val="694"/>
        </w:trPr>
        <w:tc>
          <w:tcPr>
            <w:tcW w:w="10200" w:type="dxa"/>
            <w:gridSpan w:val="8"/>
            <w:hideMark/>
          </w:tcPr>
          <w:p w:rsidR="00F81894" w:rsidRPr="00F81894" w:rsidRDefault="00F81894" w:rsidP="00F81894">
            <w:pPr>
              <w:spacing w:before="24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F8189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F81894" w:rsidRPr="00F81894" w:rsidTr="002A3B0F">
        <w:trPr>
          <w:trHeight w:hRule="exact" w:val="2924"/>
        </w:trPr>
        <w:tc>
          <w:tcPr>
            <w:tcW w:w="4678" w:type="dxa"/>
            <w:gridSpan w:val="6"/>
            <w:hideMark/>
          </w:tcPr>
          <w:p w:rsidR="00F81894" w:rsidRPr="00F81894" w:rsidRDefault="00F81894" w:rsidP="003568C6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189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</w:t>
            </w:r>
            <w:r w:rsidR="002A3B0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 утверждении положения</w:t>
            </w:r>
            <w:r w:rsidRPr="00F8189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2A3B0F" w:rsidRPr="002A3B0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 межведомственной комиссии по переводу жилых помещений в нежилые помещения и нежилых помещений в жилые помещения</w:t>
            </w:r>
            <w:r w:rsidRPr="00F8189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на территории Бабаевского муниципального округа</w:t>
            </w:r>
          </w:p>
        </w:tc>
        <w:tc>
          <w:tcPr>
            <w:tcW w:w="5522" w:type="dxa"/>
            <w:gridSpan w:val="2"/>
          </w:tcPr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F81894" w:rsidRDefault="00F81894" w:rsidP="00F818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81894" w:rsidRPr="00F81894" w:rsidRDefault="00F81894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целях реализации гражданами прав, предусмотренных </w:t>
      </w:r>
      <w:r w:rsidR="00284C5E">
        <w:rPr>
          <w:rFonts w:ascii="Times New Roman" w:eastAsia="Times New Roman" w:hAnsi="Times New Roman" w:cs="Times New Roman"/>
          <w:snapToGrid w:val="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лавой 3 Жилищного кодекса Российской Федерации</w:t>
      </w:r>
      <w:r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, администрация Бабаевского муниципального округа</w:t>
      </w:r>
    </w:p>
    <w:p w:rsidR="00F81894" w:rsidRPr="00F81894" w:rsidRDefault="00F81894" w:rsidP="00C339F7">
      <w:pPr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ПОСТАНОВЛЯЕТ:</w:t>
      </w:r>
    </w:p>
    <w:p w:rsidR="00F81894" w:rsidRPr="00F81894" w:rsidRDefault="00F81894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1. </w:t>
      </w:r>
      <w:r w:rsidR="002A3B0F" w:rsidRP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Утвердить положение о межведомственной комиссии по переводу жилых помещений в нежилые помещения и нежилых помещений в жилые помещения</w:t>
      </w:r>
      <w:r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территории Бабаевского муниципального округа (приложение 1).</w:t>
      </w:r>
    </w:p>
    <w:p w:rsidR="00F81894" w:rsidRPr="00F81894" w:rsidRDefault="00F81894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2. Утвердить состав межведомственной комиссии по переводу жилых помещений в нежилые помещения и нежилых помещений в жилые помещения (приложение 2).</w:t>
      </w:r>
    </w:p>
    <w:p w:rsidR="00F81894" w:rsidRPr="00F81894" w:rsidRDefault="00F81894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3.  </w:t>
      </w:r>
      <w:r w:rsidR="002A3B0F" w:rsidRP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Признать утратившим силу:</w:t>
      </w:r>
    </w:p>
    <w:p w:rsidR="00F81894" w:rsidRPr="00F81894" w:rsidRDefault="00C339F7" w:rsidP="00C339F7">
      <w:pPr>
        <w:tabs>
          <w:tab w:val="left" w:pos="1134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.1. </w:t>
      </w:r>
      <w:proofErr w:type="gramStart"/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 администрации Бабаевского муниципального района от </w:t>
      </w:r>
      <w:r w:rsid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15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05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269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</w:t>
      </w:r>
      <w:r w:rsidR="005819F4">
        <w:rPr>
          <w:rFonts w:ascii="Times New Roman" w:eastAsia="Times New Roman" w:hAnsi="Times New Roman" w:cs="Times New Roman"/>
          <w:snapToGrid w:val="0"/>
          <w:sz w:val="28"/>
          <w:szCs w:val="28"/>
        </w:rPr>
        <w:t>О п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оряд</w:t>
      </w:r>
      <w:r w:rsidR="005819F4">
        <w:rPr>
          <w:rFonts w:ascii="Times New Roman" w:eastAsia="Times New Roman" w:hAnsi="Times New Roman" w:cs="Times New Roman"/>
          <w:snapToGrid w:val="0"/>
          <w:sz w:val="28"/>
          <w:szCs w:val="28"/>
        </w:rPr>
        <w:t>ке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принятия уполномоченным органом местного самоуправления </w:t>
      </w:r>
      <w:r w:rsidR="005819F4">
        <w:rPr>
          <w:rFonts w:ascii="Times New Roman" w:eastAsia="Times New Roman" w:hAnsi="Times New Roman" w:cs="Times New Roman"/>
          <w:snapToGrid w:val="0"/>
          <w:sz w:val="28"/>
          <w:szCs w:val="28"/>
        </w:rPr>
        <w:t>района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 </w:t>
      </w:r>
      <w:r w:rsidR="005819F4">
        <w:rPr>
          <w:rFonts w:ascii="Times New Roman" w:eastAsia="Times New Roman" w:hAnsi="Times New Roman" w:cs="Times New Roman"/>
          <w:snapToGrid w:val="0"/>
          <w:sz w:val="28"/>
          <w:szCs w:val="28"/>
        </w:rPr>
        <w:t>документов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, а также выдаче </w:t>
      </w:r>
      <w:r w:rsidR="005819F4">
        <w:rPr>
          <w:rFonts w:ascii="Times New Roman" w:eastAsia="Times New Roman" w:hAnsi="Times New Roman" w:cs="Times New Roman"/>
          <w:snapToGrid w:val="0"/>
          <w:sz w:val="28"/>
          <w:szCs w:val="28"/>
        </w:rPr>
        <w:t>решений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 о переводе или об отказе в переводе жилого помещения в нежилое или нежилого помещения в жилое помещение на территории Бабаевского муниципального </w:t>
      </w:r>
      <w:r w:rsid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района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>»;</w:t>
      </w:r>
      <w:proofErr w:type="gramEnd"/>
    </w:p>
    <w:p w:rsidR="00F81894" w:rsidRDefault="00C339F7" w:rsidP="00C339F7">
      <w:pPr>
        <w:tabs>
          <w:tab w:val="left" w:pos="1134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.2. 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Постановление администрации Бабаевского муниципального района от 1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82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FC43B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.3. 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 администрации Бабаевского муниципального района от 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08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332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FC43B2" w:rsidRDefault="00C339F7" w:rsidP="00C339F7">
      <w:pPr>
        <w:tabs>
          <w:tab w:val="left" w:pos="1134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.4. 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 администрации Бабаевского муниципального района от 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21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488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FC43B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.5. 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 администрации Бабаевского муниципального района от 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30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12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733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FC43B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.6. 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 администрации Бабаевского муниципального района от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04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90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C43B2" w:rsidRPr="00FC43B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.7.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 администрации Бабаевского муниципального района от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25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210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№269»;</w:t>
      </w:r>
    </w:p>
    <w:p w:rsidR="00A463F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.8.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Постановление администрации Бабаевского муниципального района от 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248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.9.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Постановление администрации Бабаевского муниципального района от 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296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.10.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 администрации Бабаевского муниципального района от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25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10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42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.11.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Постановление администрации Бабаевского муниципального района от 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11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448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.12.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Постановление администрации Бабаевского муниципального района от 17.0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9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.13.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Постановление администрации Бабаевского муниципального района от 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57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tabs>
          <w:tab w:val="left" w:pos="1134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.14.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Постановление администрации Бабаевского муниципального района от 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tabs>
          <w:tab w:val="left" w:pos="1134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.15.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 администрации Бабаевского муниципального района от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11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110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tabs>
          <w:tab w:val="left" w:pos="1134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.16.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 администрации Бабаевского муниципального района от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06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9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271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.17.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Постановление администрации Бабаевского муниципального района от 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.02.201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9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39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tabs>
          <w:tab w:val="left" w:pos="1134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.18.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Постановление администрации Бабаевского муниципального района от 17.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2.201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9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349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269»;</w:t>
      </w:r>
    </w:p>
    <w:p w:rsidR="00A463F2" w:rsidRDefault="00C339F7" w:rsidP="00C339F7">
      <w:pPr>
        <w:tabs>
          <w:tab w:val="left" w:pos="1134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="002A3B0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.19.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 администрации Бабаевского муниципального района от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21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.20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22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№ 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14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15.05.2013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463F2" w:rsidRP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269»</w:t>
      </w:r>
      <w:r w:rsidR="00A463F2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F81894" w:rsidRPr="00F81894" w:rsidRDefault="002A3B0F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8935E2" w:rsidRPr="008935E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постановление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602812" w:rsidRPr="00602812" w:rsidRDefault="002A3B0F" w:rsidP="00C339F7">
      <w:pPr>
        <w:autoSpaceDN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="00F81894" w:rsidRPr="00F8189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     </w:t>
      </w:r>
      <w:proofErr w:type="gramStart"/>
      <w:r w:rsidR="00602812" w:rsidRPr="00602812">
        <w:rPr>
          <w:rFonts w:ascii="Times New Roman" w:eastAsia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="00602812" w:rsidRPr="0060281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выполнением настоящего постановления возложить на заместителя главы округа по народно – хозяйственному комплексу </w:t>
      </w:r>
      <w:r w:rsidR="00C339F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</w:t>
      </w:r>
      <w:r w:rsidR="00602812" w:rsidRPr="0060281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В.Г. </w:t>
      </w:r>
      <w:proofErr w:type="spellStart"/>
      <w:r w:rsidR="00602812" w:rsidRPr="00602812">
        <w:rPr>
          <w:rFonts w:ascii="Times New Roman" w:eastAsia="Times New Roman" w:hAnsi="Times New Roman" w:cs="Times New Roman"/>
          <w:snapToGrid w:val="0"/>
          <w:sz w:val="28"/>
          <w:szCs w:val="28"/>
        </w:rPr>
        <w:t>Пальникова</w:t>
      </w:r>
      <w:proofErr w:type="spellEnd"/>
      <w:r w:rsidR="00602812" w:rsidRPr="00602812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F81894" w:rsidRPr="00F81894" w:rsidRDefault="00F81894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81894" w:rsidRPr="00F81894" w:rsidRDefault="00F81894" w:rsidP="00C339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85E2F" w:rsidRPr="00E85E2F" w:rsidRDefault="00E85E2F" w:rsidP="00C339F7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E85E2F">
        <w:rPr>
          <w:rFonts w:ascii="Times New Roman" w:eastAsia="Times New Roman" w:hAnsi="Times New Roman" w:cs="Times New Roman"/>
          <w:snapToGrid w:val="0"/>
          <w:sz w:val="28"/>
          <w:szCs w:val="28"/>
        </w:rPr>
        <w:t>Исполняющий</w:t>
      </w:r>
      <w:proofErr w:type="gramEnd"/>
      <w:r w:rsidRPr="00E85E2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обязанности главы</w:t>
      </w:r>
    </w:p>
    <w:p w:rsidR="00E85E2F" w:rsidRPr="00E85E2F" w:rsidRDefault="00E85E2F" w:rsidP="00C339F7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85E2F">
        <w:rPr>
          <w:rFonts w:ascii="Times New Roman" w:eastAsia="Times New Roman" w:hAnsi="Times New Roman" w:cs="Times New Roman"/>
          <w:snapToGrid w:val="0"/>
          <w:sz w:val="28"/>
          <w:szCs w:val="28"/>
        </w:rPr>
        <w:t>Бабаевского муниципального округа</w:t>
      </w:r>
      <w:r w:rsidR="00C339F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</w:t>
      </w:r>
      <w:r w:rsidRPr="00E85E2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П.Б. Морозов</w:t>
      </w:r>
    </w:p>
    <w:p w:rsidR="00F81894" w:rsidRPr="00F81894" w:rsidRDefault="00F81894" w:rsidP="00F81894">
      <w:pPr>
        <w:widowControl w:val="0"/>
        <w:autoSpaceDE w:val="0"/>
        <w:autoSpaceDN w:val="0"/>
        <w:adjustRightInd w:val="0"/>
        <w:spacing w:line="240" w:lineRule="auto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F81894" w:rsidRPr="00F81894" w:rsidRDefault="00F81894" w:rsidP="00F81894">
      <w:pPr>
        <w:widowControl w:val="0"/>
        <w:autoSpaceDE w:val="0"/>
        <w:autoSpaceDN w:val="0"/>
        <w:adjustRightInd w:val="0"/>
        <w:spacing w:line="240" w:lineRule="auto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F81894" w:rsidRDefault="00F81894" w:rsidP="006B5860">
      <w:pPr>
        <w:widowControl w:val="0"/>
        <w:autoSpaceDE w:val="0"/>
        <w:autoSpaceDN w:val="0"/>
        <w:spacing w:line="240" w:lineRule="auto"/>
        <w:ind w:left="4524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F81894" w:rsidRDefault="00F81894" w:rsidP="006B5860">
      <w:pPr>
        <w:widowControl w:val="0"/>
        <w:autoSpaceDE w:val="0"/>
        <w:autoSpaceDN w:val="0"/>
        <w:spacing w:line="240" w:lineRule="auto"/>
        <w:ind w:left="4524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F81894" w:rsidRDefault="00F81894" w:rsidP="006B5860">
      <w:pPr>
        <w:widowControl w:val="0"/>
        <w:autoSpaceDE w:val="0"/>
        <w:autoSpaceDN w:val="0"/>
        <w:spacing w:line="240" w:lineRule="auto"/>
        <w:ind w:left="4524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72872" w:rsidRDefault="00772872">
      <w:pPr>
        <w:spacing w:line="240" w:lineRule="exact"/>
        <w:rPr>
          <w:sz w:val="24"/>
          <w:szCs w:val="24"/>
        </w:rPr>
      </w:pPr>
    </w:p>
    <w:bookmarkEnd w:id="0"/>
    <w:p w:rsidR="00080C27" w:rsidRDefault="00080C2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080C27" w:rsidRDefault="00080C2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080C27" w:rsidRDefault="00080C2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080C27" w:rsidRDefault="00080C2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080C27" w:rsidRDefault="00080C2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080C27" w:rsidRDefault="00080C2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080C27" w:rsidRDefault="00080C2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019BA" w:rsidRDefault="00D019BA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3B0F" w:rsidRDefault="002A3B0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3B0F" w:rsidRDefault="002A3B0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3B0F" w:rsidRDefault="002A3B0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3B0F" w:rsidRDefault="002A3B0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3B0F" w:rsidRDefault="002A3B0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3B0F" w:rsidRDefault="002A3B0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3B0F" w:rsidRDefault="002A3B0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3B0F" w:rsidRDefault="002A3B0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3B0F" w:rsidRDefault="002A3B0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54C8" w:rsidRDefault="007B54C8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54C8" w:rsidRDefault="007B54C8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1" w:name="_GoBack"/>
      <w:bookmarkEnd w:id="1"/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Утвержден</w:t>
      </w:r>
      <w:r w:rsidR="00C339F7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</w:p>
    <w:p w:rsidR="008F6AD5" w:rsidRPr="000A0124" w:rsidRDefault="00C339F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8F6AD5"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остановлением</w:t>
      </w:r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администрации Бабаевского</w:t>
      </w:r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</w:t>
      </w:r>
      <w:r w:rsidR="002E77BB"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округа</w:t>
      </w:r>
    </w:p>
    <w:p w:rsidR="002E77BB" w:rsidRPr="000A0124" w:rsidRDefault="008F6AD5" w:rsidP="00C339F7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</w:t>
      </w:r>
      <w:r w:rsidR="00C339F7">
        <w:rPr>
          <w:rFonts w:ascii="Times New Roman" w:eastAsia="Times New Roman" w:hAnsi="Times New Roman" w:cs="Times New Roman"/>
          <w:color w:val="000000"/>
          <w:sz w:val="28"/>
          <w:szCs w:val="24"/>
        </w:rPr>
        <w:t>14.07.2023</w:t>
      </w: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 </w:t>
      </w:r>
      <w:r w:rsidR="00C339F7">
        <w:rPr>
          <w:rFonts w:ascii="Times New Roman" w:eastAsia="Times New Roman" w:hAnsi="Times New Roman" w:cs="Times New Roman"/>
          <w:color w:val="000000"/>
          <w:sz w:val="28"/>
          <w:szCs w:val="24"/>
        </w:rPr>
        <w:t>494</w:t>
      </w:r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="002E77BB"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риложение 1)</w:t>
      </w:r>
    </w:p>
    <w:p w:rsidR="008F6AD5" w:rsidRPr="008F6AD5" w:rsidRDefault="008F6AD5" w:rsidP="008F6AD5">
      <w:pPr>
        <w:spacing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F6AD5">
        <w:rPr>
          <w:rFonts w:ascii="Arial" w:eastAsia="Times New Roman" w:hAnsi="Arial" w:cs="Arial"/>
          <w:color w:val="000000"/>
        </w:rPr>
        <w:t> </w:t>
      </w:r>
    </w:p>
    <w:p w:rsidR="008F6AD5" w:rsidRPr="008F6AD5" w:rsidRDefault="008F6AD5" w:rsidP="008F6AD5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6AD5">
        <w:rPr>
          <w:rFonts w:ascii="Arial" w:eastAsia="Times New Roman" w:hAnsi="Arial" w:cs="Arial"/>
          <w:color w:val="000000"/>
        </w:rPr>
        <w:t> </w:t>
      </w:r>
    </w:p>
    <w:p w:rsidR="002A3B0F" w:rsidRPr="002A3B0F" w:rsidRDefault="002A3B0F" w:rsidP="002A3B0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МЕЖВЕДОМСТВЕННОЙ КОМИССИИ</w:t>
      </w:r>
    </w:p>
    <w:p w:rsidR="002A3B0F" w:rsidRPr="002A3B0F" w:rsidRDefault="002A3B0F" w:rsidP="002A3B0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ПЕРЕВОДУ ЖИЛЫХ ПОМЕЩЕНИЙ В НЕЖИЛЫЕ ПОМЕЩЕНИЯ И НЕЖИЛЫХ ПОМЕЩЕНИЙ В ЖИЛЫЕ ПОМЕЩЕНИЯ</w:t>
      </w:r>
    </w:p>
    <w:p w:rsidR="002A3B0F" w:rsidRPr="002E77BB" w:rsidRDefault="002A3B0F" w:rsidP="002A3B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A3B0F" w:rsidRPr="002E77BB" w:rsidRDefault="002A3B0F" w:rsidP="002A3B0F">
      <w:pPr>
        <w:numPr>
          <w:ilvl w:val="0"/>
          <w:numId w:val="1"/>
        </w:numPr>
        <w:spacing w:line="240" w:lineRule="auto"/>
        <w:ind w:left="643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2A3B0F" w:rsidRPr="002E77BB" w:rsidRDefault="002A3B0F" w:rsidP="002A3B0F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B0F" w:rsidRPr="00174A4C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Межведомственная комиссия по переводу жилых помещений в нежилые помещения и нежилых помещений в жилые помещения создана в целях проведения перевода жилого помещения в нежилое помещение или нежилое помещение в жилое помещение и подписания акта о завершении работ по переустройству и (или) перепланировки переводимого помещения.</w:t>
      </w:r>
    </w:p>
    <w:p w:rsidR="002A3B0F" w:rsidRPr="00D019BA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Комиссия осуществляет свою деятельность в соответствии с главой 3 </w:t>
      </w:r>
      <w:hyperlink r:id="rId7" w:tgtFrame="_blank" w:history="1">
        <w:r w:rsidRPr="00D019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Жилищного кодекса Российской Федерации</w:t>
        </w:r>
      </w:hyperlink>
      <w:r w:rsidRPr="00D01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1.2.      Работа комиссии осуществляется на безвозмездной основе.</w:t>
      </w:r>
    </w:p>
    <w:p w:rsidR="002A3B0F" w:rsidRPr="002E77BB" w:rsidRDefault="002A3B0F" w:rsidP="002A3B0F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B0F" w:rsidRPr="002E77BB" w:rsidRDefault="002A3B0F" w:rsidP="002A3B0F">
      <w:pPr>
        <w:numPr>
          <w:ilvl w:val="0"/>
          <w:numId w:val="2"/>
        </w:numPr>
        <w:spacing w:line="240" w:lineRule="auto"/>
        <w:ind w:left="283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СОСТАВ КОМИССИИ</w:t>
      </w:r>
    </w:p>
    <w:p w:rsidR="002A3B0F" w:rsidRPr="002E77BB" w:rsidRDefault="002A3B0F" w:rsidP="002A3B0F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2.1.    Комиссия состоит из председателя, заместителя председателя, секретаря и членов комиссии.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2.2.    Руководит работой комиссии председатель комиссии, в его отсутствие – заместитель председателя комиссии.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    В состав комиссии </w:t>
      </w:r>
      <w:r w:rsidRPr="00B64E9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включаются представители органов территориальных отделов в составе округа,</w:t>
      </w: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территориальных органов государственной санитарно - эпидемиологической службы, организации технической инвентаризации, служб, осуществляющих эксплуатацию систем инженерного обеспечения, и других организаций </w:t>
      </w:r>
      <w:r w:rsidRPr="004D5F6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  Персональный состав комиссии утверждается постановлением администрации Бабаевского муниципального </w:t>
      </w:r>
      <w:r w:rsidRPr="004D5F6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B0F" w:rsidRPr="002E77BB" w:rsidRDefault="002A3B0F" w:rsidP="002A3B0F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B0F" w:rsidRPr="002E77BB" w:rsidRDefault="002A3B0F" w:rsidP="002A3B0F">
      <w:pPr>
        <w:numPr>
          <w:ilvl w:val="0"/>
          <w:numId w:val="3"/>
        </w:numPr>
        <w:spacing w:line="240" w:lineRule="auto"/>
        <w:ind w:left="283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КОМИССИИ</w:t>
      </w:r>
    </w:p>
    <w:p w:rsidR="002A3B0F" w:rsidRPr="002E77BB" w:rsidRDefault="002A3B0F" w:rsidP="002A3B0F">
      <w:pPr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3.1.      Комиссия имеет право осматривать помещения.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3.2.     Все затраты, связанные с оформлением требуемых документов, несет собственник помещения либо уполномоченное им лицо.</w:t>
      </w:r>
    </w:p>
    <w:p w:rsidR="002A3B0F" w:rsidRDefault="002A3B0F" w:rsidP="002A3B0F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39F7" w:rsidRDefault="00C339F7" w:rsidP="002A3B0F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9F7" w:rsidRPr="002E77BB" w:rsidRDefault="00C339F7" w:rsidP="002A3B0F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B0F" w:rsidRPr="002E77BB" w:rsidRDefault="002A3B0F" w:rsidP="002A3B0F">
      <w:pPr>
        <w:numPr>
          <w:ilvl w:val="0"/>
          <w:numId w:val="4"/>
        </w:numPr>
        <w:spacing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КОМПЕТЕНЦИЯ ПРЕДСЕДАТЕЛЯ И ЧЛЕНОВ КОМИССИИ</w:t>
      </w:r>
    </w:p>
    <w:p w:rsidR="002A3B0F" w:rsidRPr="002E77BB" w:rsidRDefault="002A3B0F" w:rsidP="002A3B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Председатель комиссии: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руководит подготовкой заседаний комиссии;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назначает дату и место проведения комиссии, ведет заседание комиссии;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необходимые меры к обеспечению полного и всестороннего рассмотрения дел.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4.2.      Секретарь комиссии: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для комиссии пакет документов;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согласованию с председателем комиссии созывает заседания комиссии;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- фиксирует результаты обсуждения и оформляет акты комиссии;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направляет подписанные акты в </w:t>
      </w:r>
      <w:r w:rsidRPr="00174A4C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БУ </w:t>
      </w:r>
      <w:proofErr w:type="gramStart"/>
      <w:r w:rsidRPr="00174A4C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ВО</w:t>
      </w:r>
      <w:proofErr w:type="gramEnd"/>
      <w:r w:rsidRPr="00174A4C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 «Бюро кадастровой оценки и технической инвентариз</w:t>
      </w:r>
      <w:r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ации» </w:t>
      </w:r>
      <w:proofErr w:type="spellStart"/>
      <w:r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Бабаевское</w:t>
      </w:r>
      <w:proofErr w:type="spellEnd"/>
      <w:r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 подразделение,</w:t>
      </w: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осуществляющую государственный учёт объектов недвижимого имущества в соответствии с Федеральным законом от </w:t>
      </w:r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>24.07.2007 </w:t>
      </w:r>
      <w:hyperlink r:id="rId8" w:tgtFrame="_blank" w:history="1">
        <w:r w:rsidRPr="0066103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 122-ФЗ</w:t>
        </w:r>
      </w:hyperlink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> «О государственном кадастре недвижимости».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4.3.      Члены комиссии, имеющие особое мнение, выражают его в письменной форме в отдельном документе, который является неотъемлемой частью акта.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4.4.      Акт считается оформленным, если его подписали не менее половины членов утвержденного состава комиссии.</w:t>
      </w:r>
    </w:p>
    <w:p w:rsidR="002A3B0F" w:rsidRPr="002E77BB" w:rsidRDefault="002A3B0F" w:rsidP="002A3B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B0F" w:rsidRPr="002E77BB" w:rsidRDefault="002A3B0F" w:rsidP="002A3B0F">
      <w:pPr>
        <w:numPr>
          <w:ilvl w:val="0"/>
          <w:numId w:val="5"/>
        </w:numPr>
        <w:spacing w:line="240" w:lineRule="auto"/>
        <w:ind w:left="283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ДЕЯТЕЛЬНОСТИ РАБОТЫ КОМИССИИ</w:t>
      </w:r>
    </w:p>
    <w:p w:rsidR="002A3B0F" w:rsidRPr="002E77BB" w:rsidRDefault="002A3B0F" w:rsidP="002A3B0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5.1.     Комиссия правомочна принимать решения при присутствии не менее двух третей членов состава комиссии.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     Комиссия после изучения предоставленных документов, в том числе материалов осмотра помещения, принимает решения в соответствии с пунктами </w:t>
      </w:r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>7 и 9 статьи 23 </w:t>
      </w:r>
      <w:hyperlink r:id="rId9" w:tgtFrame="_blank" w:history="1">
        <w:r w:rsidRPr="0066103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Жилищного кодекса Российской Федерации</w:t>
        </w:r>
      </w:hyperlink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5.3.     Заседание комиссии проводится по мере поступления заявлений о переводе жилого помещение в нежилое помещение или нежилое помещение в жилое помещение.</w:t>
      </w:r>
    </w:p>
    <w:p w:rsidR="002A3B0F" w:rsidRPr="002E77BB" w:rsidRDefault="002A3B0F" w:rsidP="002A3B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B0F" w:rsidRPr="002E77BB" w:rsidRDefault="002A3B0F" w:rsidP="002A3B0F">
      <w:pPr>
        <w:numPr>
          <w:ilvl w:val="0"/>
          <w:numId w:val="6"/>
        </w:numPr>
        <w:spacing w:line="240" w:lineRule="auto"/>
        <w:ind w:left="283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РАЗРЕШЕНИЯ СПОРОВ</w:t>
      </w:r>
    </w:p>
    <w:p w:rsidR="002A3B0F" w:rsidRPr="002E77BB" w:rsidRDefault="002A3B0F" w:rsidP="002A3B0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B0F" w:rsidRPr="002E77BB" w:rsidRDefault="002A3B0F" w:rsidP="002A3B0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может быть обжаловано заинтересованными лицами в судебном порядке.</w:t>
      </w:r>
    </w:p>
    <w:p w:rsidR="00EF057F" w:rsidRDefault="00EF057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F057F" w:rsidRDefault="00EF057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F057F" w:rsidRDefault="00EF057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F057F" w:rsidRDefault="00EF057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3B0F" w:rsidRDefault="002A3B0F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339F7" w:rsidRDefault="00C339F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F6AD5" w:rsidRPr="000A0124" w:rsidRDefault="00C339F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Утвержден</w:t>
      </w:r>
    </w:p>
    <w:p w:rsidR="008F6AD5" w:rsidRPr="000A0124" w:rsidRDefault="00C339F7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постановлением</w:t>
      </w:r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администрации Бабаевского</w:t>
      </w:r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</w:t>
      </w:r>
      <w:r w:rsidR="002E77BB"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округа</w:t>
      </w:r>
    </w:p>
    <w:p w:rsidR="002E77BB" w:rsidRPr="000A0124" w:rsidRDefault="008F6AD5" w:rsidP="00C339F7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                                 от </w:t>
      </w:r>
      <w:r w:rsidR="00C339F7">
        <w:rPr>
          <w:rFonts w:ascii="Times New Roman" w:eastAsia="Times New Roman" w:hAnsi="Times New Roman" w:cs="Times New Roman"/>
          <w:color w:val="000000"/>
          <w:sz w:val="28"/>
          <w:szCs w:val="24"/>
        </w:rPr>
        <w:t>14.07.2023</w:t>
      </w: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№ </w:t>
      </w:r>
      <w:r w:rsidR="00C339F7">
        <w:rPr>
          <w:rFonts w:ascii="Times New Roman" w:eastAsia="Times New Roman" w:hAnsi="Times New Roman" w:cs="Times New Roman"/>
          <w:color w:val="000000"/>
          <w:sz w:val="28"/>
          <w:szCs w:val="24"/>
        </w:rPr>
        <w:t>494</w:t>
      </w:r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(Приложение 2)</w:t>
      </w:r>
    </w:p>
    <w:p w:rsidR="008F6AD5" w:rsidRPr="002E77BB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6AD5" w:rsidRPr="002E77BB" w:rsidRDefault="008F6AD5" w:rsidP="008F6AD5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МЕЖВЕДОМСТВЕННОЙ КОМИССИИ  ПО ПЕРЕВОДУ ЖИЛЫХ ПОМЕЩЕНИЙ В НЕЖИЛЫЕ И НЕЖИЛЫХ ПОМЕЩЕНИЙ В ЖИЛЫЕ ПОМЕЩЕНИЯ</w:t>
      </w:r>
    </w:p>
    <w:p w:rsidR="008F6AD5" w:rsidRPr="002E77BB" w:rsidRDefault="008F6AD5" w:rsidP="008F6AD5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174A4C" w:rsidRPr="00174A4C" w:rsidRDefault="00602812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812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Пальников В.Г.</w:t>
      </w:r>
      <w:r w:rsidR="00174A4C"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заместитель главы округа по народно-хозяйственному комплексу.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:rsidR="00174A4C" w:rsidRPr="00174A4C" w:rsidRDefault="003568C6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Соловьева Е.В. </w:t>
      </w:r>
      <w:r w:rsidR="00174A4C"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</w:t>
      </w:r>
      <w:r w:rsidR="00174A4C"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74A4C"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имущественных и земельных отношений.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СЕКРЕТАРЬ КОМИССИИ: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>Мошникова</w:t>
      </w:r>
      <w:proofErr w:type="spellEnd"/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заместитель заведующего отделом архитектуры и градостроительства.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ЧЛЕНЫ КОМИССИИ: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>Брусова М.А.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заведующий отделом архитектуры и градостроительства, главный архитектор;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>Панкратьева Ю.Е.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заведующий отделом юридического обеспечения;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Марков Д.С.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председатель комитета по строительству, ЖКХ, транспорту и дорожной деятельности;</w:t>
      </w:r>
    </w:p>
    <w:p w:rsidR="00174A4C" w:rsidRPr="00174A4C" w:rsidRDefault="00602812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812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Представитель </w:t>
      </w:r>
      <w:r w:rsidR="00174A4C"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по мобилизационной работе, гражданской обороне, чрезвычайным ситуациям и социальной безопасности;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Представитель бюджетного учреждения Вологодской области «Комплексный центр социального обслуживания населения Бабаевского</w:t>
      </w:r>
      <w:r w:rsidR="00B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округа» (по согласованию);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 отдела надзорной деятельности по Бабаевскому и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Чагодощенскому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E9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округам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надзорной деятельности и профилактических работ Главного управления МЧС России по Вологодской области (по согласованию);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Представитель БУ </w:t>
      </w:r>
      <w:proofErr w:type="gram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«Бюро кадастровой оценки и технической инвентаризации»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Бабаевское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подразделение  (по согласованию);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Представитель территориального отдела, главный санитарный врач по городу Череповцу, Череповецкому, Шекснинскому,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Кадуйскому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Устюженскому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Чагодощенскому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, Бабаевскому округа (по согласованию);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Представитель территориального отдела (по согласованию);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Представитель служб, организаций, осуществляющих эксплуатацию инженерного обеспечения (по согласованию);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Собственник (собственники) жилого помещения (по согласованию);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Представитель федерального органа исполнительной власти (по согласованию);</w:t>
      </w:r>
    </w:p>
    <w:p w:rsidR="00174A4C" w:rsidRPr="00174A4C" w:rsidRDefault="00174A4C" w:rsidP="00174A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Квалифицированный эксперт (эксперты) проектно-изыскательных организаций (при необходимости и по согласованию).</w:t>
      </w:r>
    </w:p>
    <w:p w:rsidR="008F6AD5" w:rsidRPr="002E77BB" w:rsidRDefault="008F6AD5" w:rsidP="008F6A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6AD5" w:rsidRPr="002E77BB" w:rsidRDefault="008F6AD5" w:rsidP="008F6A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6AD5" w:rsidRPr="002E77BB" w:rsidRDefault="008F6AD5" w:rsidP="008F6A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6AD5" w:rsidRPr="002E77BB" w:rsidRDefault="008F6AD5" w:rsidP="008F6A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6AD5" w:rsidRPr="002E77BB" w:rsidRDefault="008F6AD5" w:rsidP="004D5F6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6AD5" w:rsidRPr="002E77BB" w:rsidRDefault="008F6AD5" w:rsidP="008F6AD5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sectPr w:rsidR="008F6AD5" w:rsidRPr="002E77BB">
      <w:pgSz w:w="1192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7002"/>
    <w:multiLevelType w:val="multilevel"/>
    <w:tmpl w:val="77A44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C6E5569"/>
    <w:multiLevelType w:val="multilevel"/>
    <w:tmpl w:val="BEAA2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004D0"/>
    <w:multiLevelType w:val="multilevel"/>
    <w:tmpl w:val="844E3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920D3"/>
    <w:multiLevelType w:val="multilevel"/>
    <w:tmpl w:val="DAD6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7345E"/>
    <w:multiLevelType w:val="multilevel"/>
    <w:tmpl w:val="710EB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55564"/>
    <w:multiLevelType w:val="multilevel"/>
    <w:tmpl w:val="37809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A0675"/>
    <w:multiLevelType w:val="multilevel"/>
    <w:tmpl w:val="B396F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2872"/>
    <w:rsid w:val="00031CBD"/>
    <w:rsid w:val="00080C27"/>
    <w:rsid w:val="00096367"/>
    <w:rsid w:val="000A0124"/>
    <w:rsid w:val="000C1DF4"/>
    <w:rsid w:val="00174A4C"/>
    <w:rsid w:val="00284C5E"/>
    <w:rsid w:val="002A3B0F"/>
    <w:rsid w:val="002E77BB"/>
    <w:rsid w:val="002F45E8"/>
    <w:rsid w:val="003568C6"/>
    <w:rsid w:val="003623FB"/>
    <w:rsid w:val="003C0795"/>
    <w:rsid w:val="003E0935"/>
    <w:rsid w:val="004D5F6F"/>
    <w:rsid w:val="005819F4"/>
    <w:rsid w:val="00602812"/>
    <w:rsid w:val="006171FC"/>
    <w:rsid w:val="00655873"/>
    <w:rsid w:val="0066103B"/>
    <w:rsid w:val="00676C51"/>
    <w:rsid w:val="00690600"/>
    <w:rsid w:val="006B5860"/>
    <w:rsid w:val="006D0E2D"/>
    <w:rsid w:val="006D1909"/>
    <w:rsid w:val="00752800"/>
    <w:rsid w:val="00772872"/>
    <w:rsid w:val="00780C82"/>
    <w:rsid w:val="007B54C8"/>
    <w:rsid w:val="0080166E"/>
    <w:rsid w:val="008935E2"/>
    <w:rsid w:val="008B7505"/>
    <w:rsid w:val="008F6AD5"/>
    <w:rsid w:val="00A463F2"/>
    <w:rsid w:val="00B6447A"/>
    <w:rsid w:val="00B64E93"/>
    <w:rsid w:val="00BE7D11"/>
    <w:rsid w:val="00C339F7"/>
    <w:rsid w:val="00CD6748"/>
    <w:rsid w:val="00D019BA"/>
    <w:rsid w:val="00D043AB"/>
    <w:rsid w:val="00D20566"/>
    <w:rsid w:val="00DE11F6"/>
    <w:rsid w:val="00E85E2F"/>
    <w:rsid w:val="00E875DE"/>
    <w:rsid w:val="00EF057F"/>
    <w:rsid w:val="00F81894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5860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58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5F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74A4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F05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5860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58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5F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74A4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F05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AB97FEE-1BF1-4535-B011-2658FBCAF5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2023-07-14T06:08:00Z</cp:lastPrinted>
  <dcterms:created xsi:type="dcterms:W3CDTF">2023-07-12T13:04:00Z</dcterms:created>
  <dcterms:modified xsi:type="dcterms:W3CDTF">2023-07-14T06:12:00Z</dcterms:modified>
</cp:coreProperties>
</file>