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45E" w:rsidRPr="00B76742" w:rsidRDefault="0066045E" w:rsidP="001245A7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          Приложение 1</w:t>
      </w:r>
    </w:p>
    <w:p w:rsidR="0066045E" w:rsidRPr="00B76742" w:rsidRDefault="0066045E" w:rsidP="001245A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к </w:t>
      </w:r>
      <w:r w:rsidR="001245A7">
        <w:rPr>
          <w:rFonts w:ascii="Times New Roman" w:hAnsi="Times New Roman"/>
          <w:sz w:val="24"/>
          <w:szCs w:val="24"/>
        </w:rPr>
        <w:t>п</w:t>
      </w:r>
      <w:r w:rsidRPr="00B76742">
        <w:rPr>
          <w:rFonts w:ascii="Times New Roman" w:hAnsi="Times New Roman"/>
          <w:sz w:val="24"/>
          <w:szCs w:val="24"/>
        </w:rPr>
        <w:t>одпрограмме 1</w:t>
      </w:r>
    </w:p>
    <w:p w:rsidR="0066045E" w:rsidRPr="00073F5E" w:rsidRDefault="0066045E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3F5E">
        <w:rPr>
          <w:rFonts w:ascii="Times New Roman" w:hAnsi="Times New Roman"/>
          <w:sz w:val="24"/>
          <w:szCs w:val="24"/>
        </w:rPr>
        <w:t>Сведения</w:t>
      </w:r>
    </w:p>
    <w:p w:rsidR="0066045E" w:rsidRPr="00073F5E" w:rsidRDefault="0066045E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3F5E">
        <w:rPr>
          <w:rFonts w:ascii="Times New Roman" w:hAnsi="Times New Roman"/>
          <w:sz w:val="24"/>
          <w:szCs w:val="24"/>
        </w:rPr>
        <w:t xml:space="preserve">о целевых показателях </w:t>
      </w:r>
      <w:r w:rsidR="001245A7" w:rsidRPr="00073F5E">
        <w:rPr>
          <w:rFonts w:ascii="Times New Roman" w:hAnsi="Times New Roman"/>
          <w:sz w:val="24"/>
          <w:szCs w:val="24"/>
        </w:rPr>
        <w:t xml:space="preserve">(индикаторах) </w:t>
      </w:r>
      <w:r w:rsidRPr="00073F5E">
        <w:rPr>
          <w:rFonts w:ascii="Times New Roman" w:hAnsi="Times New Roman"/>
          <w:sz w:val="24"/>
          <w:szCs w:val="24"/>
        </w:rPr>
        <w:t>подпрограммы 1</w:t>
      </w:r>
    </w:p>
    <w:p w:rsidR="0066045E" w:rsidRPr="00073F5E" w:rsidRDefault="0066045E" w:rsidP="00660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3F5E">
        <w:rPr>
          <w:rFonts w:ascii="Times New Roman" w:hAnsi="Times New Roman"/>
          <w:sz w:val="24"/>
          <w:szCs w:val="24"/>
        </w:rPr>
        <w:t>муниципальной программы</w:t>
      </w:r>
      <w:r w:rsidR="001245A7" w:rsidRPr="00073F5E">
        <w:rPr>
          <w:rFonts w:ascii="Times New Roman" w:hAnsi="Times New Roman"/>
          <w:sz w:val="24"/>
          <w:szCs w:val="24"/>
        </w:rPr>
        <w:t xml:space="preserve"> «Управление муниципальными финансами Бабаевского муниципального </w:t>
      </w:r>
      <w:r w:rsidR="00D91B07">
        <w:rPr>
          <w:rFonts w:ascii="Times New Roman" w:hAnsi="Times New Roman"/>
          <w:sz w:val="24"/>
          <w:szCs w:val="24"/>
        </w:rPr>
        <w:t>округа</w:t>
      </w:r>
      <w:r w:rsidR="001245A7" w:rsidRPr="00073F5E">
        <w:rPr>
          <w:rFonts w:ascii="Times New Roman" w:hAnsi="Times New Roman"/>
          <w:sz w:val="24"/>
          <w:szCs w:val="24"/>
        </w:rPr>
        <w:t xml:space="preserve"> на 202</w:t>
      </w:r>
      <w:r w:rsidR="00D91B07">
        <w:rPr>
          <w:rFonts w:ascii="Times New Roman" w:hAnsi="Times New Roman"/>
          <w:sz w:val="24"/>
          <w:szCs w:val="24"/>
        </w:rPr>
        <w:t>4</w:t>
      </w:r>
      <w:r w:rsidR="001245A7" w:rsidRPr="00073F5E">
        <w:rPr>
          <w:rFonts w:ascii="Times New Roman" w:hAnsi="Times New Roman"/>
          <w:sz w:val="24"/>
          <w:szCs w:val="24"/>
        </w:rPr>
        <w:t>-202</w:t>
      </w:r>
      <w:r w:rsidR="00D91B07">
        <w:rPr>
          <w:rFonts w:ascii="Times New Roman" w:hAnsi="Times New Roman"/>
          <w:sz w:val="24"/>
          <w:szCs w:val="24"/>
        </w:rPr>
        <w:t>8</w:t>
      </w:r>
      <w:r w:rsidR="001245A7" w:rsidRPr="00073F5E">
        <w:rPr>
          <w:rFonts w:ascii="Times New Roman" w:hAnsi="Times New Roman"/>
          <w:sz w:val="24"/>
          <w:szCs w:val="24"/>
        </w:rPr>
        <w:t xml:space="preserve"> годы»</w:t>
      </w:r>
      <w:r w:rsidRPr="00073F5E">
        <w:rPr>
          <w:rFonts w:ascii="Times New Roman" w:hAnsi="Times New Roman"/>
          <w:sz w:val="24"/>
          <w:szCs w:val="24"/>
        </w:rPr>
        <w:t xml:space="preserve"> </w:t>
      </w:r>
    </w:p>
    <w:p w:rsidR="0066045E" w:rsidRPr="00B76742" w:rsidRDefault="0066045E" w:rsidP="0066045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tbl>
      <w:tblPr>
        <w:tblW w:w="15275" w:type="dxa"/>
        <w:tblLayout w:type="fixed"/>
        <w:tblLook w:val="0000" w:firstRow="0" w:lastRow="0" w:firstColumn="0" w:lastColumn="0" w:noHBand="0" w:noVBand="0"/>
      </w:tblPr>
      <w:tblGrid>
        <w:gridCol w:w="566"/>
        <w:gridCol w:w="2062"/>
        <w:gridCol w:w="5560"/>
        <w:gridCol w:w="803"/>
        <w:gridCol w:w="918"/>
        <w:gridCol w:w="900"/>
        <w:gridCol w:w="868"/>
        <w:gridCol w:w="926"/>
        <w:gridCol w:w="868"/>
        <w:gridCol w:w="868"/>
        <w:gridCol w:w="936"/>
      </w:tblGrid>
      <w:tr w:rsidR="0066045E" w:rsidRPr="00B76742" w:rsidTr="0066045E">
        <w:trPr>
          <w:trHeight w:val="37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№</w:t>
            </w:r>
          </w:p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Задачи, направленные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 достижение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цели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Наименование</w:t>
            </w:r>
          </w:p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целевого показателя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Ед.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изм.</w:t>
            </w:r>
          </w:p>
        </w:tc>
        <w:tc>
          <w:tcPr>
            <w:tcW w:w="62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Значения показателей</w:t>
            </w:r>
          </w:p>
        </w:tc>
      </w:tr>
      <w:tr w:rsidR="0066045E" w:rsidRPr="00B76742" w:rsidTr="0066045E">
        <w:trPr>
          <w:trHeight w:val="37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22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год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(факт)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год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оценка</w:t>
            </w:r>
          </w:p>
        </w:tc>
        <w:tc>
          <w:tcPr>
            <w:tcW w:w="44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прогноз</w:t>
            </w:r>
          </w:p>
        </w:tc>
      </w:tr>
      <w:tr w:rsidR="0066045E" w:rsidRPr="00B76742" w:rsidTr="0066045E">
        <w:trPr>
          <w:trHeight w:val="599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24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год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ind w:left="-588" w:firstLine="588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ind w:left="-588" w:firstLine="588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6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7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8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год</w:t>
            </w:r>
          </w:p>
        </w:tc>
      </w:tr>
      <w:tr w:rsidR="0066045E" w:rsidRPr="00B76742" w:rsidTr="0066045E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</w:tr>
      <w:tr w:rsidR="0066045E" w:rsidRPr="00B76742" w:rsidTr="0066045E">
        <w:trPr>
          <w:trHeight w:val="58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F1" w:rsidRDefault="0066045E" w:rsidP="009542F1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Обеспечение устойчивости доходной базы бюджета 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округа 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</w:rPr>
              <w:t>для обеспечения исполнения расходных обязательств</w:t>
            </w:r>
            <w:r w:rsidR="009542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42F1" w:rsidRDefault="009542F1" w:rsidP="009542F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системы </w:t>
            </w:r>
            <w:r w:rsidRPr="00F7591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спределения финансовых ресурсов;</w:t>
            </w:r>
          </w:p>
          <w:p w:rsidR="0066045E" w:rsidRPr="00B76742" w:rsidRDefault="009542F1" w:rsidP="009542F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75B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беспечение сбалансированности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округа.</w:t>
            </w:r>
          </w:p>
          <w:p w:rsidR="0066045E" w:rsidRPr="00B76742" w:rsidRDefault="0066045E" w:rsidP="00F53C7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  <w:p w:rsidR="0066045E" w:rsidRPr="00B76742" w:rsidRDefault="0066045E" w:rsidP="00F53C7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554720" w:rsidP="00D91B0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</w:t>
            </w:r>
            <w:r w:rsidR="0066045E"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роцент исполнения  бюджета 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округа</w:t>
            </w:r>
            <w:r w:rsidR="0066045E"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по налоговым и неналоговым доходам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100</w:t>
            </w:r>
            <w:r w:rsidR="008C0851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100</w:t>
            </w:r>
            <w:r w:rsidR="008C0851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100</w:t>
            </w:r>
          </w:p>
        </w:tc>
      </w:tr>
      <w:tr w:rsidR="0066045E" w:rsidRPr="00B76742" w:rsidTr="0066045E">
        <w:trPr>
          <w:trHeight w:val="106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830180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рост налоговых и неналоговых доходов в бюджет </w:t>
            </w:r>
            <w:bookmarkStart w:id="0" w:name="_GoBack"/>
            <w:bookmarkEnd w:id="0"/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округа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к году, предшествующему отчетному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31080C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66045E" w:rsidRPr="00B76742" w:rsidTr="0066045E">
        <w:trPr>
          <w:trHeight w:val="105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F53C7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5E" w:rsidRPr="00B76742" w:rsidRDefault="0066045E" w:rsidP="00D91B0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процент исполнения  бюджета 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округа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по расходной части (без учета расходов, осуществляемых за счет средств федерального и областного бюджета)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8C08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  <w:r w:rsidR="008C0851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6,1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8C08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  <w:r w:rsidR="008C0851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5,0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8C0851" w:rsidP="006604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8C08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  <w:r w:rsidR="008C0851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8C08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  <w:r w:rsidR="008C0851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8C08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  <w:r w:rsidR="008C0851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45E" w:rsidRPr="00B76742" w:rsidRDefault="0066045E" w:rsidP="008C08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9</w:t>
            </w:r>
            <w:r w:rsidR="008C0851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</w:tr>
      <w:tr w:rsidR="003654B7" w:rsidRPr="00B76742" w:rsidTr="0066045E">
        <w:trPr>
          <w:trHeight w:val="88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B7" w:rsidRPr="00B76742" w:rsidRDefault="003654B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B7" w:rsidRPr="00B76742" w:rsidRDefault="003654B7" w:rsidP="00F53C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B7" w:rsidRPr="00B76742" w:rsidRDefault="003654B7" w:rsidP="00D91B0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отношение объема просроченной кредиторской задолженности  бюджета 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округа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к общему</w:t>
            </w:r>
            <w:r w:rsidR="00D91B0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объему расходов  бюджета округа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B7" w:rsidRPr="00B76742" w:rsidRDefault="003654B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B7" w:rsidRPr="00B76742" w:rsidRDefault="003654B7" w:rsidP="00365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B7" w:rsidRPr="00B76742" w:rsidRDefault="003654B7" w:rsidP="00365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B7" w:rsidRPr="00B76742" w:rsidRDefault="003654B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B7" w:rsidRPr="00B76742" w:rsidRDefault="003654B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B7" w:rsidRPr="00B76742" w:rsidRDefault="003654B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B7" w:rsidRPr="00B76742" w:rsidRDefault="003654B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B7" w:rsidRPr="00B76742" w:rsidRDefault="003654B7" w:rsidP="00F53C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7674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0,0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</w:tr>
    </w:tbl>
    <w:p w:rsidR="0066045E" w:rsidRPr="00B76742" w:rsidRDefault="0066045E" w:rsidP="0066045E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p w:rsidR="0066045E" w:rsidRPr="00B76742" w:rsidRDefault="0066045E" w:rsidP="0066045E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p w:rsidR="00FE76E9" w:rsidRDefault="00FE76E9"/>
    <w:sectPr w:rsidR="00FE76E9" w:rsidSect="009542F1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5E"/>
    <w:rsid w:val="00073F5E"/>
    <w:rsid w:val="001049C3"/>
    <w:rsid w:val="001245A7"/>
    <w:rsid w:val="00135974"/>
    <w:rsid w:val="0031080C"/>
    <w:rsid w:val="003654B7"/>
    <w:rsid w:val="00554720"/>
    <w:rsid w:val="005B49DE"/>
    <w:rsid w:val="0066045E"/>
    <w:rsid w:val="00830180"/>
    <w:rsid w:val="008C0851"/>
    <w:rsid w:val="009542F1"/>
    <w:rsid w:val="00D91B07"/>
    <w:rsid w:val="00E9070B"/>
    <w:rsid w:val="00EE6255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2583E-09A4-49B9-AE4C-75E273E8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4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42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42F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Смола</cp:lastModifiedBy>
  <cp:revision>15</cp:revision>
  <cp:lastPrinted>2023-07-12T05:21:00Z</cp:lastPrinted>
  <dcterms:created xsi:type="dcterms:W3CDTF">2020-07-21T07:40:00Z</dcterms:created>
  <dcterms:modified xsi:type="dcterms:W3CDTF">2023-07-12T05:21:00Z</dcterms:modified>
</cp:coreProperties>
</file>