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3BD" w:rsidRPr="00B76742" w:rsidRDefault="005B03BD" w:rsidP="005B03BD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>Приложение 1</w:t>
      </w:r>
    </w:p>
    <w:p w:rsidR="005B03BD" w:rsidRPr="00B76742" w:rsidRDefault="005B03BD" w:rsidP="005B03BD">
      <w:pPr>
        <w:ind w:right="-11"/>
        <w:jc w:val="right"/>
        <w:rPr>
          <w:rFonts w:ascii="Times New Roman" w:hAnsi="Times New Roman"/>
          <w:b/>
          <w:color w:val="000000"/>
          <w:szCs w:val="28"/>
        </w:rPr>
      </w:pPr>
      <w:r w:rsidRPr="00B76742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A225BA" w:rsidRPr="00277597" w:rsidRDefault="00A225BA" w:rsidP="00A22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7597">
        <w:rPr>
          <w:rFonts w:ascii="Times New Roman" w:hAnsi="Times New Roman" w:cs="Times New Roman"/>
          <w:sz w:val="24"/>
          <w:szCs w:val="24"/>
        </w:rPr>
        <w:t>Сведения</w:t>
      </w:r>
    </w:p>
    <w:p w:rsidR="00A225BA" w:rsidRPr="00277597" w:rsidRDefault="00A225BA" w:rsidP="00A22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7597">
        <w:rPr>
          <w:rFonts w:ascii="Times New Roman" w:hAnsi="Times New Roman" w:cs="Times New Roman"/>
          <w:sz w:val="24"/>
          <w:szCs w:val="24"/>
        </w:rPr>
        <w:t xml:space="preserve">о целевых показателях (индикаторах) муниципальной программы «Управление муниципальными финансами Бабаевского муниципального </w:t>
      </w:r>
      <w:r w:rsidR="00C06056">
        <w:rPr>
          <w:rFonts w:ascii="Times New Roman" w:hAnsi="Times New Roman" w:cs="Times New Roman"/>
          <w:sz w:val="24"/>
          <w:szCs w:val="24"/>
        </w:rPr>
        <w:t>округа</w:t>
      </w:r>
      <w:r w:rsidRPr="00277597">
        <w:rPr>
          <w:rFonts w:ascii="Times New Roman" w:hAnsi="Times New Roman" w:cs="Times New Roman"/>
          <w:sz w:val="24"/>
          <w:szCs w:val="24"/>
        </w:rPr>
        <w:t xml:space="preserve"> на 202</w:t>
      </w:r>
      <w:r w:rsidR="00C06056">
        <w:rPr>
          <w:rFonts w:ascii="Times New Roman" w:hAnsi="Times New Roman" w:cs="Times New Roman"/>
          <w:sz w:val="24"/>
          <w:szCs w:val="24"/>
        </w:rPr>
        <w:t>4</w:t>
      </w:r>
      <w:r w:rsidRPr="00277597">
        <w:rPr>
          <w:rFonts w:ascii="Times New Roman" w:hAnsi="Times New Roman" w:cs="Times New Roman"/>
          <w:sz w:val="24"/>
          <w:szCs w:val="24"/>
        </w:rPr>
        <w:t>-202</w:t>
      </w:r>
      <w:r w:rsidR="00C06056">
        <w:rPr>
          <w:rFonts w:ascii="Times New Roman" w:hAnsi="Times New Roman" w:cs="Times New Roman"/>
          <w:sz w:val="24"/>
          <w:szCs w:val="24"/>
        </w:rPr>
        <w:t>8</w:t>
      </w:r>
      <w:r w:rsidRPr="00277597">
        <w:rPr>
          <w:rFonts w:ascii="Times New Roman" w:hAnsi="Times New Roman" w:cs="Times New Roman"/>
          <w:sz w:val="24"/>
          <w:szCs w:val="24"/>
        </w:rPr>
        <w:t xml:space="preserve"> годы»</w:t>
      </w:r>
    </w:p>
    <w:tbl>
      <w:tblPr>
        <w:tblW w:w="5407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4107"/>
        <w:gridCol w:w="3973"/>
        <w:gridCol w:w="1291"/>
        <w:gridCol w:w="1119"/>
        <w:gridCol w:w="849"/>
        <w:gridCol w:w="709"/>
        <w:gridCol w:w="709"/>
        <w:gridCol w:w="709"/>
        <w:gridCol w:w="709"/>
        <w:gridCol w:w="748"/>
        <w:gridCol w:w="767"/>
      </w:tblGrid>
      <w:tr w:rsidR="00A225BA" w:rsidRPr="008D3FD2" w:rsidTr="00D75E2F">
        <w:trPr>
          <w:gridAfter w:val="1"/>
          <w:wAfter w:w="236" w:type="pct"/>
          <w:trHeight w:val="208"/>
          <w:tblCellSpacing w:w="5" w:type="nil"/>
        </w:trPr>
        <w:tc>
          <w:tcPr>
            <w:tcW w:w="17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2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122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D75E2F" w:rsidRPr="008D3FD2" w:rsidTr="00D75E2F">
        <w:trPr>
          <w:gridAfter w:val="1"/>
          <w:wAfter w:w="236" w:type="pct"/>
          <w:trHeight w:val="523"/>
          <w:tblCellSpacing w:w="5" w:type="nil"/>
        </w:trPr>
        <w:tc>
          <w:tcPr>
            <w:tcW w:w="17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2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1102" w:type="pct"/>
            <w:gridSpan w:val="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D75E2F" w:rsidRPr="008D3FD2" w:rsidTr="00D75E2F">
        <w:trPr>
          <w:gridAfter w:val="1"/>
          <w:wAfter w:w="236" w:type="pct"/>
          <w:trHeight w:val="504"/>
          <w:tblCellSpacing w:w="5" w:type="nil"/>
        </w:trPr>
        <w:tc>
          <w:tcPr>
            <w:tcW w:w="17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5BA" w:rsidRPr="008D3FD2" w:rsidRDefault="00A225BA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</w:t>
            </w:r>
            <w:r w:rsidR="00C06056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A225BA" w:rsidRPr="008D3FD2" w:rsidRDefault="00A225BA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225BA" w:rsidRPr="008D3FD2" w:rsidRDefault="00A225BA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4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5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6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7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5BA" w:rsidRPr="008D3FD2" w:rsidRDefault="00A225BA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 w:rsidR="00C06056">
              <w:rPr>
                <w:rFonts w:ascii="Times New Roman" w:hAnsi="Times New Roman"/>
                <w:sz w:val="24"/>
                <w:szCs w:val="24"/>
              </w:rPr>
              <w:t>8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E2F" w:rsidRPr="008D3FD2" w:rsidTr="00D75E2F">
        <w:trPr>
          <w:gridAfter w:val="1"/>
          <w:wAfter w:w="236" w:type="pct"/>
          <w:tblCellSpacing w:w="5" w:type="nil"/>
        </w:trPr>
        <w:tc>
          <w:tcPr>
            <w:tcW w:w="17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202"/>
              </w:tabs>
              <w:autoSpaceDE w:val="0"/>
              <w:autoSpaceDN w:val="0"/>
              <w:adjustRightInd w:val="0"/>
              <w:spacing w:after="0"/>
              <w:ind w:left="-791"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left="-737"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BA" w:rsidRPr="008D3FD2" w:rsidRDefault="00A225BA" w:rsidP="00C06056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A225BA" w:rsidP="00C06056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225BA" w:rsidRPr="008D3FD2" w:rsidTr="00D75E2F">
        <w:trPr>
          <w:tblCellSpacing w:w="5" w:type="nil"/>
        </w:trPr>
        <w:tc>
          <w:tcPr>
            <w:tcW w:w="476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C06056" w:rsidP="00C06056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:</w:t>
            </w:r>
            <w:r w:rsidR="00A225BA">
              <w:rPr>
                <w:rFonts w:ascii="Times New Roman" w:hAnsi="Times New Roman"/>
                <w:sz w:val="24"/>
                <w:szCs w:val="24"/>
              </w:rPr>
              <w:t xml:space="preserve"> обеспечение долгосрочной сбалансированности и устойчивости бюджет</w:t>
            </w:r>
            <w:r>
              <w:rPr>
                <w:rFonts w:ascii="Times New Roman" w:hAnsi="Times New Roman"/>
                <w:sz w:val="24"/>
                <w:szCs w:val="24"/>
              </w:rPr>
              <w:t>а округа</w:t>
            </w:r>
          </w:p>
        </w:tc>
        <w:tc>
          <w:tcPr>
            <w:tcW w:w="236" w:type="pct"/>
            <w:tcBorders>
              <w:left w:val="single" w:sz="4" w:space="0" w:color="auto"/>
            </w:tcBorders>
          </w:tcPr>
          <w:p w:rsidR="00A225BA" w:rsidRPr="008D3FD2" w:rsidRDefault="00A225BA" w:rsidP="00C06056">
            <w:pPr>
              <w:autoSpaceDE w:val="0"/>
              <w:autoSpaceDN w:val="0"/>
              <w:adjustRightInd w:val="0"/>
              <w:spacing w:after="0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E2F" w:rsidRPr="008D3FD2" w:rsidTr="00D75E2F">
        <w:trPr>
          <w:gridAfter w:val="1"/>
          <w:wAfter w:w="236" w:type="pct"/>
          <w:trHeight w:val="2251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5BA" w:rsidRPr="008D3FD2" w:rsidRDefault="00A225BA" w:rsidP="00503052">
            <w:pPr>
              <w:tabs>
                <w:tab w:val="righ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225BA" w:rsidRPr="008D3FD2" w:rsidRDefault="00A225BA" w:rsidP="005030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16463C" w:rsidP="0016463C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Обеспечение сбалансированности бюджета</w:t>
            </w:r>
            <w:r w:rsidR="001631A1">
              <w:rPr>
                <w:rFonts w:ascii="Times New Roman" w:hAnsi="Times New Roman"/>
                <w:sz w:val="23"/>
                <w:szCs w:val="23"/>
              </w:rPr>
              <w:t xml:space="preserve"> округа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2011B2" w:rsidRDefault="00FE3A2D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Cs w:val="24"/>
              </w:rPr>
            </w:pPr>
            <w:r w:rsidRPr="00FE3A2D">
              <w:rPr>
                <w:rFonts w:ascii="Times New Roman" w:hAnsi="Times New Roman"/>
                <w:sz w:val="23"/>
                <w:szCs w:val="23"/>
              </w:rPr>
              <w:t>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</w:t>
            </w:r>
            <w:r w:rsidR="002011B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2011B2">
              <w:rPr>
                <w:rFonts w:ascii="Times New Roman" w:hAnsi="Times New Roman"/>
                <w:szCs w:val="23"/>
              </w:rPr>
              <w:t>(С)</w:t>
            </w:r>
            <w:bookmarkStart w:id="0" w:name="_GoBack"/>
            <w:bookmarkEnd w:id="0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A225BA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4B2F91" w:rsidRDefault="004B2F91" w:rsidP="00D75E2F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2F91">
              <w:rPr>
                <w:rFonts w:ascii="Times New Roman" w:hAnsi="Times New Roman"/>
              </w:rPr>
              <w:t>40,7</w:t>
            </w:r>
            <w:r w:rsidRPr="004B2F91">
              <w:rPr>
                <w:rFonts w:ascii="Times New Roman" w:hAnsi="Times New Roman"/>
                <w:sz w:val="16"/>
                <w:szCs w:val="16"/>
              </w:rPr>
              <w:t xml:space="preserve"> (дефицит образовался за счет остатка средств на  начало  года на  счетах по учету средств  бюджета)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BA" w:rsidRPr="008D3FD2" w:rsidRDefault="004B2F91" w:rsidP="0050305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="00A225BA"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75E2F" w:rsidRPr="008D3FD2" w:rsidTr="00D75E2F">
        <w:trPr>
          <w:gridAfter w:val="1"/>
          <w:wAfter w:w="236" w:type="pct"/>
          <w:trHeight w:val="263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362" w:rsidRDefault="0016463C" w:rsidP="0016463C">
            <w:pPr>
              <w:tabs>
                <w:tab w:val="right" w:pos="426"/>
              </w:tabs>
              <w:autoSpaceDE w:val="0"/>
              <w:autoSpaceDN w:val="0"/>
              <w:adjustRightInd w:val="0"/>
              <w:ind w:right="13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Поддержание</w:t>
            </w:r>
            <w:r w:rsidR="006D7362" w:rsidRPr="008D3FD2">
              <w:rPr>
                <w:rFonts w:ascii="Times New Roman" w:hAnsi="Times New Roman"/>
                <w:sz w:val="23"/>
                <w:szCs w:val="23"/>
              </w:rPr>
              <w:t xml:space="preserve"> устойчивого  исполнения </w:t>
            </w:r>
            <w:r w:rsidR="006D7362">
              <w:rPr>
                <w:rFonts w:ascii="Times New Roman" w:hAnsi="Times New Roman"/>
                <w:sz w:val="23"/>
                <w:szCs w:val="23"/>
              </w:rPr>
              <w:t>бюджета  округа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Д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оля  расходов бюджета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формируемых в рамках программ, к общему объему расходов  бюджета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(С)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B80B2F" w:rsidRDefault="006D7362" w:rsidP="00B80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 w:rsidR="00B80B2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B80B2F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4B2F91" w:rsidRDefault="006D7362" w:rsidP="00B80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 w:rsidR="00B80B2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4B2F91" w:rsidRDefault="00B80B2F" w:rsidP="00B80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4B2F91" w:rsidRDefault="006D7362" w:rsidP="00B80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 w:rsidR="00B80B2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7362" w:rsidRPr="004B2F91" w:rsidRDefault="006D7362" w:rsidP="00B80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 w:rsidR="00B80B2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D75E2F" w:rsidRPr="008D3FD2" w:rsidTr="00D75E2F">
        <w:trPr>
          <w:gridAfter w:val="1"/>
          <w:wAfter w:w="236" w:type="pct"/>
          <w:trHeight w:val="822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pStyle w:val="ConsPlusNormal"/>
              <w:ind w:firstLine="13"/>
              <w:rPr>
                <w:rFonts w:ascii="Times New Roman" w:hAnsi="Times New Roman" w:cs="Times New Roman"/>
                <w:sz w:val="23"/>
                <w:szCs w:val="23"/>
              </w:rPr>
            </w:pPr>
            <w:r w:rsidRPr="008D3FD2">
              <w:rPr>
                <w:rFonts w:ascii="Times New Roman" w:hAnsi="Times New Roman" w:cs="Times New Roman"/>
                <w:sz w:val="23"/>
                <w:szCs w:val="23"/>
              </w:rPr>
              <w:t>Эффективное 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правление муниципальным долгом</w:t>
            </w:r>
            <w:r w:rsidR="00B206CE">
              <w:rPr>
                <w:rFonts w:ascii="Times New Roman" w:hAnsi="Times New Roman" w:cs="Times New Roman"/>
                <w:sz w:val="23"/>
                <w:szCs w:val="23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округа</w:t>
            </w:r>
          </w:p>
          <w:p w:rsidR="006D7362" w:rsidRPr="008D3FD2" w:rsidRDefault="006D7362" w:rsidP="006D7362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B5281A" w:rsidRDefault="006D7362" w:rsidP="006D736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6D7362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муниципального долга </w:t>
            </w:r>
            <w:r w:rsidR="00B206CE">
              <w:rPr>
                <w:rFonts w:ascii="Times New Roman" w:hAnsi="Times New Roman" w:cs="Times New Roman"/>
                <w:sz w:val="23"/>
                <w:szCs w:val="23"/>
              </w:rPr>
              <w:t xml:space="preserve">бюджета </w:t>
            </w:r>
            <w:r w:rsidRPr="006D7362">
              <w:rPr>
                <w:rFonts w:ascii="Times New Roman" w:hAnsi="Times New Roman" w:cs="Times New Roman"/>
                <w:sz w:val="23"/>
                <w:szCs w:val="23"/>
              </w:rPr>
              <w:t>округа к общему годовому объему доходов бюджета округа без учета объема безвозмездных поступлений</w:t>
            </w:r>
            <w:r w:rsidR="002011B2">
              <w:rPr>
                <w:rFonts w:ascii="Times New Roman" w:hAnsi="Times New Roman" w:cs="Times New Roman"/>
                <w:sz w:val="23"/>
                <w:szCs w:val="23"/>
              </w:rPr>
              <w:t xml:space="preserve"> (С)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62" w:rsidRPr="008D3FD2" w:rsidRDefault="006D7362" w:rsidP="006D7362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A225BA" w:rsidRDefault="00A225BA" w:rsidP="00A225BA"/>
    <w:sectPr w:rsidR="00A225BA" w:rsidSect="00D75E2F">
      <w:pgSz w:w="16838" w:h="11906" w:orient="landscape"/>
      <w:pgMar w:top="568" w:right="82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BD"/>
    <w:rsid w:val="000648E4"/>
    <w:rsid w:val="001631A1"/>
    <w:rsid w:val="0016463C"/>
    <w:rsid w:val="002011B2"/>
    <w:rsid w:val="00277597"/>
    <w:rsid w:val="004B2F91"/>
    <w:rsid w:val="005B03BD"/>
    <w:rsid w:val="006D7362"/>
    <w:rsid w:val="008D3FD2"/>
    <w:rsid w:val="00A225BA"/>
    <w:rsid w:val="00AD72ED"/>
    <w:rsid w:val="00AE3B30"/>
    <w:rsid w:val="00AF3C61"/>
    <w:rsid w:val="00B03BEC"/>
    <w:rsid w:val="00B206CE"/>
    <w:rsid w:val="00B5281A"/>
    <w:rsid w:val="00B5453A"/>
    <w:rsid w:val="00B80B2F"/>
    <w:rsid w:val="00B929C8"/>
    <w:rsid w:val="00C06056"/>
    <w:rsid w:val="00D41A69"/>
    <w:rsid w:val="00D75E2F"/>
    <w:rsid w:val="00FE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E3DD"/>
  <w15:docId w15:val="{F32577B0-0419-46A6-A3A7-32784DAF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3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0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B528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5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E2F"/>
    <w:rPr>
      <w:rFonts w:ascii="Segoe UI" w:eastAsia="Calibr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80B2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80B2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80B2F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80B2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80B2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20</cp:revision>
  <cp:lastPrinted>2023-07-10T08:24:00Z</cp:lastPrinted>
  <dcterms:created xsi:type="dcterms:W3CDTF">2020-07-20T07:52:00Z</dcterms:created>
  <dcterms:modified xsi:type="dcterms:W3CDTF">2023-09-27T11:03:00Z</dcterms:modified>
</cp:coreProperties>
</file>