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587" w:rsidRPr="00455587" w:rsidRDefault="00455587" w:rsidP="00CB4909">
      <w:pPr>
        <w:tabs>
          <w:tab w:val="right" w:pos="-9562"/>
        </w:tabs>
        <w:autoSpaceDE w:val="0"/>
        <w:autoSpaceDN w:val="0"/>
        <w:adjustRightInd w:val="0"/>
        <w:spacing w:after="0"/>
        <w:ind w:left="1070" w:right="-1"/>
        <w:jc w:val="right"/>
        <w:rPr>
          <w:rFonts w:ascii="Times New Roman" w:hAnsi="Times New Roman"/>
          <w:sz w:val="24"/>
          <w:szCs w:val="24"/>
        </w:rPr>
      </w:pPr>
      <w:r w:rsidRPr="00455587">
        <w:rPr>
          <w:rFonts w:ascii="Times New Roman" w:hAnsi="Times New Roman"/>
          <w:sz w:val="24"/>
          <w:szCs w:val="24"/>
        </w:rPr>
        <w:t>Приложение 3</w:t>
      </w:r>
    </w:p>
    <w:p w:rsidR="00455587" w:rsidRPr="00455587" w:rsidRDefault="00455587" w:rsidP="00CB4909">
      <w:pPr>
        <w:tabs>
          <w:tab w:val="right" w:pos="-9562"/>
        </w:tabs>
        <w:autoSpaceDE w:val="0"/>
        <w:autoSpaceDN w:val="0"/>
        <w:adjustRightInd w:val="0"/>
        <w:spacing w:after="0"/>
        <w:ind w:left="1070" w:right="-1"/>
        <w:jc w:val="right"/>
        <w:rPr>
          <w:rFonts w:ascii="Times New Roman" w:hAnsi="Times New Roman"/>
          <w:sz w:val="24"/>
          <w:szCs w:val="24"/>
        </w:rPr>
      </w:pPr>
      <w:r w:rsidRPr="00455587">
        <w:rPr>
          <w:rFonts w:ascii="Times New Roman" w:hAnsi="Times New Roman"/>
          <w:sz w:val="24"/>
          <w:szCs w:val="24"/>
        </w:rPr>
        <w:t xml:space="preserve">к подпрограмме </w:t>
      </w:r>
      <w:r w:rsidR="00CB4909">
        <w:rPr>
          <w:rFonts w:ascii="Times New Roman" w:hAnsi="Times New Roman"/>
          <w:sz w:val="24"/>
          <w:szCs w:val="24"/>
        </w:rPr>
        <w:t>3</w:t>
      </w:r>
    </w:p>
    <w:p w:rsidR="00455587" w:rsidRPr="00930E8C" w:rsidRDefault="00455587" w:rsidP="00455587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rFonts w:ascii="Times New Roman" w:hAnsi="Times New Roman"/>
          <w:sz w:val="24"/>
          <w:szCs w:val="24"/>
        </w:rPr>
      </w:pPr>
      <w:r w:rsidRPr="00930E8C">
        <w:rPr>
          <w:rFonts w:ascii="Times New Roman" w:hAnsi="Times New Roman"/>
          <w:sz w:val="24"/>
          <w:szCs w:val="24"/>
        </w:rPr>
        <w:t>Перечень основных мероприятий (мероприятий) муниципальной подпрограммы</w:t>
      </w:r>
      <w:r w:rsidR="00CB4909">
        <w:rPr>
          <w:rFonts w:ascii="Times New Roman" w:hAnsi="Times New Roman"/>
          <w:sz w:val="24"/>
          <w:szCs w:val="24"/>
        </w:rPr>
        <w:t xml:space="preserve"> 3</w:t>
      </w:r>
      <w:r w:rsidRPr="00930E8C">
        <w:rPr>
          <w:rFonts w:ascii="Times New Roman" w:hAnsi="Times New Roman"/>
          <w:sz w:val="24"/>
          <w:szCs w:val="24"/>
        </w:rPr>
        <w:t xml:space="preserve"> «Обеспечение реализации муниципальной программы «Управление муниципальными финансами Бабаевского муниципального района на 202</w:t>
      </w:r>
      <w:r w:rsidR="00CB4909">
        <w:rPr>
          <w:rFonts w:ascii="Times New Roman" w:hAnsi="Times New Roman"/>
          <w:sz w:val="24"/>
          <w:szCs w:val="24"/>
        </w:rPr>
        <w:t>4</w:t>
      </w:r>
      <w:r w:rsidRPr="00930E8C">
        <w:rPr>
          <w:rFonts w:ascii="Times New Roman" w:hAnsi="Times New Roman"/>
          <w:sz w:val="24"/>
          <w:szCs w:val="24"/>
        </w:rPr>
        <w:t>-202</w:t>
      </w:r>
      <w:r w:rsidR="00CB4909">
        <w:rPr>
          <w:rFonts w:ascii="Times New Roman" w:hAnsi="Times New Roman"/>
          <w:sz w:val="24"/>
          <w:szCs w:val="24"/>
        </w:rPr>
        <w:t>8</w:t>
      </w:r>
      <w:r w:rsidRPr="00930E8C">
        <w:rPr>
          <w:rFonts w:ascii="Times New Roman" w:hAnsi="Times New Roman"/>
          <w:sz w:val="24"/>
          <w:szCs w:val="24"/>
        </w:rPr>
        <w:t xml:space="preserve"> годы»  </w:t>
      </w:r>
    </w:p>
    <w:tbl>
      <w:tblPr>
        <w:tblW w:w="1573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2126"/>
        <w:gridCol w:w="1843"/>
        <w:gridCol w:w="1701"/>
        <w:gridCol w:w="1091"/>
        <w:gridCol w:w="1035"/>
        <w:gridCol w:w="1134"/>
        <w:gridCol w:w="1134"/>
        <w:gridCol w:w="1133"/>
      </w:tblGrid>
      <w:tr w:rsidR="00455587" w:rsidRPr="00E705ED" w:rsidTr="00E9252F">
        <w:trPr>
          <w:trHeight w:val="1070"/>
        </w:trPr>
        <w:tc>
          <w:tcPr>
            <w:tcW w:w="4537" w:type="dxa"/>
            <w:vMerge w:val="restart"/>
            <w:shd w:val="clear" w:color="auto" w:fill="auto"/>
          </w:tcPr>
          <w:p w:rsidR="00455587" w:rsidRPr="00E705ED" w:rsidRDefault="00455587" w:rsidP="006C2E6C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55587" w:rsidRPr="00E705ED" w:rsidRDefault="00455587" w:rsidP="006C2E6C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Ответственный исполнитель, исполнитель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55587" w:rsidRPr="00E705ED" w:rsidRDefault="00455587" w:rsidP="00231E3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 xml:space="preserve">Ожидаемый непосредственный результат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55587" w:rsidRPr="00E705ED" w:rsidRDefault="00455587" w:rsidP="00231E3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 xml:space="preserve">Связь с показателями подпрограммы </w:t>
            </w:r>
          </w:p>
        </w:tc>
        <w:tc>
          <w:tcPr>
            <w:tcW w:w="5527" w:type="dxa"/>
            <w:gridSpan w:val="5"/>
            <w:shd w:val="clear" w:color="auto" w:fill="auto"/>
          </w:tcPr>
          <w:p w:rsidR="00455587" w:rsidRPr="00E705ED" w:rsidRDefault="00455587" w:rsidP="00E9252F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 xml:space="preserve">Годы реализации, источник финансового обеспечения и объем финансового обеспечения </w:t>
            </w:r>
          </w:p>
        </w:tc>
      </w:tr>
      <w:tr w:rsidR="00455587" w:rsidRPr="00E705ED" w:rsidTr="00E9252F">
        <w:trPr>
          <w:trHeight w:val="276"/>
        </w:trPr>
        <w:tc>
          <w:tcPr>
            <w:tcW w:w="4537" w:type="dxa"/>
            <w:vMerge/>
            <w:shd w:val="clear" w:color="auto" w:fill="auto"/>
          </w:tcPr>
          <w:p w:rsidR="00455587" w:rsidRPr="00E705ED" w:rsidRDefault="00455587" w:rsidP="00E9252F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55587" w:rsidRPr="00E705ED" w:rsidRDefault="00455587" w:rsidP="00E9252F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55587" w:rsidRPr="00E705ED" w:rsidRDefault="00455587" w:rsidP="00E9252F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55587" w:rsidRPr="00E705ED" w:rsidRDefault="00455587" w:rsidP="00E9252F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auto"/>
          </w:tcPr>
          <w:p w:rsidR="00455587" w:rsidRPr="00E705ED" w:rsidRDefault="00455587" w:rsidP="00E9252F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094E4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5" w:type="dxa"/>
            <w:shd w:val="clear" w:color="auto" w:fill="auto"/>
          </w:tcPr>
          <w:p w:rsidR="00455587" w:rsidRPr="00E705ED" w:rsidRDefault="00455587" w:rsidP="00E9252F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94E47">
              <w:rPr>
                <w:rFonts w:ascii="Times New Roman" w:hAnsi="Times New Roman"/>
                <w:sz w:val="24"/>
                <w:szCs w:val="24"/>
              </w:rPr>
              <w:t>025</w:t>
            </w:r>
          </w:p>
        </w:tc>
        <w:tc>
          <w:tcPr>
            <w:tcW w:w="1134" w:type="dxa"/>
            <w:shd w:val="clear" w:color="auto" w:fill="auto"/>
          </w:tcPr>
          <w:p w:rsidR="00455587" w:rsidRPr="00E705ED" w:rsidRDefault="00094E47" w:rsidP="00E9252F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455587" w:rsidRPr="00E705ED" w:rsidRDefault="00094E47" w:rsidP="00E9252F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3" w:type="dxa"/>
          </w:tcPr>
          <w:p w:rsidR="00455587" w:rsidRPr="00E705ED" w:rsidRDefault="00455587" w:rsidP="00E9252F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094E4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55587" w:rsidRPr="00E705ED" w:rsidTr="00E9252F">
        <w:trPr>
          <w:trHeight w:val="312"/>
        </w:trPr>
        <w:tc>
          <w:tcPr>
            <w:tcW w:w="4537" w:type="dxa"/>
            <w:shd w:val="clear" w:color="auto" w:fill="auto"/>
          </w:tcPr>
          <w:p w:rsidR="00455587" w:rsidRPr="00E705ED" w:rsidRDefault="00455587" w:rsidP="00E9252F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455587" w:rsidRPr="00E705ED" w:rsidRDefault="00455587" w:rsidP="00E9252F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455587" w:rsidRPr="00E705ED" w:rsidRDefault="00455587" w:rsidP="00E9252F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455587" w:rsidRPr="00E705ED" w:rsidRDefault="00455587" w:rsidP="00E9252F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455587" w:rsidRPr="00E705ED" w:rsidRDefault="00455587" w:rsidP="00E9252F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5" w:type="dxa"/>
            <w:shd w:val="clear" w:color="auto" w:fill="auto"/>
          </w:tcPr>
          <w:p w:rsidR="00455587" w:rsidRPr="00E705ED" w:rsidRDefault="00455587" w:rsidP="00E9252F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455587" w:rsidRPr="00E705ED" w:rsidRDefault="00455587" w:rsidP="00E9252F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455587" w:rsidRPr="00E705ED" w:rsidRDefault="00455587" w:rsidP="00E9252F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455587" w:rsidRPr="00E705ED" w:rsidRDefault="00455587" w:rsidP="00E9252F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073C1" w:rsidRPr="00E705ED" w:rsidTr="00E9252F">
        <w:trPr>
          <w:trHeight w:val="1463"/>
        </w:trPr>
        <w:tc>
          <w:tcPr>
            <w:tcW w:w="4537" w:type="dxa"/>
            <w:shd w:val="clear" w:color="auto" w:fill="auto"/>
          </w:tcPr>
          <w:p w:rsidR="001073C1" w:rsidRPr="001073C1" w:rsidRDefault="001073C1" w:rsidP="001073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107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 «Обеспечение выполнения функций финансового управления администрации округа, в </w:t>
            </w:r>
            <w:proofErr w:type="spellStart"/>
            <w:r w:rsidRPr="00107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07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внутреннего муниципального финансового контроля».</w:t>
            </w:r>
          </w:p>
          <w:p w:rsidR="001073C1" w:rsidRPr="00E705ED" w:rsidRDefault="001073C1" w:rsidP="00E92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1073C1" w:rsidRPr="00E705ED" w:rsidRDefault="001073C1" w:rsidP="003C54E5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администрации Бабаевского муниципального </w:t>
            </w:r>
            <w:r w:rsidR="003C54E5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073C1" w:rsidRPr="00E705ED" w:rsidRDefault="001073C1" w:rsidP="006C2E6C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 организации и осуществления бюджетного процесса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073C1" w:rsidRPr="00E705ED" w:rsidRDefault="001073C1" w:rsidP="006C2E6C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реализации комплексного плана действий по реализации муниципальной программы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1073C1" w:rsidRDefault="001073C1" w:rsidP="006C2E6C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1073C1" w:rsidRPr="00E705ED" w:rsidRDefault="001073C1" w:rsidP="006C2E6C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8480,4</w:t>
            </w:r>
          </w:p>
        </w:tc>
        <w:tc>
          <w:tcPr>
            <w:tcW w:w="1035" w:type="dxa"/>
            <w:shd w:val="clear" w:color="auto" w:fill="auto"/>
          </w:tcPr>
          <w:p w:rsidR="001073C1" w:rsidRDefault="001073C1" w:rsidP="00094E47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1073C1" w:rsidRPr="00E705ED" w:rsidRDefault="001073C1" w:rsidP="00094E47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8480,4</w:t>
            </w:r>
          </w:p>
        </w:tc>
        <w:tc>
          <w:tcPr>
            <w:tcW w:w="1134" w:type="dxa"/>
            <w:shd w:val="clear" w:color="auto" w:fill="auto"/>
          </w:tcPr>
          <w:p w:rsidR="001073C1" w:rsidRDefault="001073C1" w:rsidP="00094E47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1073C1" w:rsidRPr="00E705ED" w:rsidRDefault="001073C1" w:rsidP="00094E47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8480,4</w:t>
            </w:r>
          </w:p>
        </w:tc>
        <w:tc>
          <w:tcPr>
            <w:tcW w:w="1134" w:type="dxa"/>
            <w:shd w:val="clear" w:color="auto" w:fill="auto"/>
          </w:tcPr>
          <w:p w:rsidR="001073C1" w:rsidRDefault="001073C1" w:rsidP="00094E47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1073C1" w:rsidRPr="00E705ED" w:rsidRDefault="001073C1" w:rsidP="00094E47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8480,4</w:t>
            </w:r>
          </w:p>
        </w:tc>
        <w:tc>
          <w:tcPr>
            <w:tcW w:w="1133" w:type="dxa"/>
          </w:tcPr>
          <w:p w:rsidR="001073C1" w:rsidRDefault="001073C1" w:rsidP="00094E47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1073C1" w:rsidRDefault="001073C1" w:rsidP="00094E47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8480,4</w:t>
            </w:r>
          </w:p>
        </w:tc>
      </w:tr>
      <w:tr w:rsidR="001073C1" w:rsidRPr="00E705ED" w:rsidTr="00E9252F">
        <w:tc>
          <w:tcPr>
            <w:tcW w:w="4537" w:type="dxa"/>
            <w:shd w:val="clear" w:color="auto" w:fill="auto"/>
          </w:tcPr>
          <w:p w:rsidR="001073C1" w:rsidRDefault="001073C1" w:rsidP="00445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3.2. «Обеспечение бюджетного процесса в части  учета операций</w:t>
            </w:r>
            <w:r w:rsidR="005E29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 средствами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45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бюджета  округа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6" w:type="dxa"/>
            <w:vMerge/>
            <w:shd w:val="clear" w:color="auto" w:fill="auto"/>
          </w:tcPr>
          <w:p w:rsidR="001073C1" w:rsidRDefault="001073C1" w:rsidP="006C2E6C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073C1" w:rsidRDefault="001073C1" w:rsidP="006C2E6C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73C1" w:rsidRDefault="001073C1" w:rsidP="006C2E6C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1073C1" w:rsidRDefault="001073C1" w:rsidP="00094E47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1073C1" w:rsidRPr="00094E47" w:rsidRDefault="001073C1" w:rsidP="00094E47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19353,8</w:t>
            </w:r>
          </w:p>
        </w:tc>
        <w:tc>
          <w:tcPr>
            <w:tcW w:w="1035" w:type="dxa"/>
            <w:shd w:val="clear" w:color="auto" w:fill="auto"/>
          </w:tcPr>
          <w:p w:rsidR="001073C1" w:rsidRDefault="001073C1" w:rsidP="00094E47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1073C1" w:rsidRPr="00E705ED" w:rsidRDefault="001073C1" w:rsidP="00B10512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19323,8</w:t>
            </w:r>
          </w:p>
        </w:tc>
        <w:tc>
          <w:tcPr>
            <w:tcW w:w="1134" w:type="dxa"/>
            <w:shd w:val="clear" w:color="auto" w:fill="auto"/>
          </w:tcPr>
          <w:p w:rsidR="001073C1" w:rsidRDefault="001073C1" w:rsidP="00094E47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1073C1" w:rsidRPr="00E705ED" w:rsidRDefault="001073C1" w:rsidP="00B10512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19323,8</w:t>
            </w:r>
          </w:p>
        </w:tc>
        <w:tc>
          <w:tcPr>
            <w:tcW w:w="1134" w:type="dxa"/>
            <w:shd w:val="clear" w:color="auto" w:fill="auto"/>
          </w:tcPr>
          <w:p w:rsidR="001073C1" w:rsidRDefault="001073C1" w:rsidP="00094E47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1073C1" w:rsidRPr="00E705ED" w:rsidRDefault="001073C1" w:rsidP="00B10512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19323,8</w:t>
            </w:r>
          </w:p>
        </w:tc>
        <w:tc>
          <w:tcPr>
            <w:tcW w:w="1133" w:type="dxa"/>
          </w:tcPr>
          <w:p w:rsidR="001073C1" w:rsidRDefault="001073C1" w:rsidP="00094E47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1073C1" w:rsidRDefault="001073C1" w:rsidP="00B10512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19323,8</w:t>
            </w:r>
          </w:p>
        </w:tc>
      </w:tr>
      <w:tr w:rsidR="001073C1" w:rsidRPr="00E705ED" w:rsidTr="00E9252F">
        <w:tc>
          <w:tcPr>
            <w:tcW w:w="4537" w:type="dxa"/>
            <w:shd w:val="clear" w:color="auto" w:fill="auto"/>
          </w:tcPr>
          <w:p w:rsidR="001073C1" w:rsidRDefault="001073C1" w:rsidP="00CB4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 3.3. «Обеспечение выполнения функций контрольно-ревизионной комиссии Бабаевского муниципального округа»</w:t>
            </w:r>
          </w:p>
        </w:tc>
        <w:tc>
          <w:tcPr>
            <w:tcW w:w="2126" w:type="dxa"/>
            <w:vMerge/>
            <w:shd w:val="clear" w:color="auto" w:fill="auto"/>
          </w:tcPr>
          <w:p w:rsidR="001073C1" w:rsidRDefault="001073C1" w:rsidP="006C2E6C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073C1" w:rsidRDefault="001073C1" w:rsidP="006C2E6C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073C1" w:rsidRDefault="001073C1" w:rsidP="006C2E6C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1073C1" w:rsidRDefault="001073C1" w:rsidP="00094E47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1073C1" w:rsidRDefault="001073C1" w:rsidP="00094E47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1881,6</w:t>
            </w:r>
          </w:p>
        </w:tc>
        <w:tc>
          <w:tcPr>
            <w:tcW w:w="1035" w:type="dxa"/>
            <w:shd w:val="clear" w:color="auto" w:fill="auto"/>
          </w:tcPr>
          <w:p w:rsidR="001073C1" w:rsidRPr="00B10512" w:rsidRDefault="001073C1" w:rsidP="00B10512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512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1073C1" w:rsidRDefault="001073C1" w:rsidP="00B10512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512">
              <w:rPr>
                <w:rFonts w:ascii="Times New Roman" w:hAnsi="Times New Roman"/>
                <w:sz w:val="24"/>
                <w:szCs w:val="24"/>
              </w:rPr>
              <w:t>1881,6</w:t>
            </w:r>
          </w:p>
        </w:tc>
        <w:tc>
          <w:tcPr>
            <w:tcW w:w="1134" w:type="dxa"/>
            <w:shd w:val="clear" w:color="auto" w:fill="auto"/>
          </w:tcPr>
          <w:p w:rsidR="001073C1" w:rsidRPr="00B10512" w:rsidRDefault="001073C1" w:rsidP="00B10512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512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1073C1" w:rsidRDefault="001073C1" w:rsidP="00B10512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512">
              <w:rPr>
                <w:rFonts w:ascii="Times New Roman" w:hAnsi="Times New Roman"/>
                <w:sz w:val="24"/>
                <w:szCs w:val="24"/>
              </w:rPr>
              <w:t>1881,6</w:t>
            </w:r>
          </w:p>
        </w:tc>
        <w:tc>
          <w:tcPr>
            <w:tcW w:w="1134" w:type="dxa"/>
            <w:shd w:val="clear" w:color="auto" w:fill="auto"/>
          </w:tcPr>
          <w:p w:rsidR="001073C1" w:rsidRPr="00B10512" w:rsidRDefault="001073C1" w:rsidP="00B10512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512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1073C1" w:rsidRDefault="001073C1" w:rsidP="00B10512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512">
              <w:rPr>
                <w:rFonts w:ascii="Times New Roman" w:hAnsi="Times New Roman"/>
                <w:sz w:val="24"/>
                <w:szCs w:val="24"/>
              </w:rPr>
              <w:t>1881,6</w:t>
            </w:r>
          </w:p>
        </w:tc>
        <w:tc>
          <w:tcPr>
            <w:tcW w:w="1133" w:type="dxa"/>
          </w:tcPr>
          <w:p w:rsidR="001073C1" w:rsidRPr="00B10512" w:rsidRDefault="001073C1" w:rsidP="00B10512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512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1073C1" w:rsidRDefault="001073C1" w:rsidP="00B10512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512">
              <w:rPr>
                <w:rFonts w:ascii="Times New Roman" w:hAnsi="Times New Roman"/>
                <w:sz w:val="24"/>
                <w:szCs w:val="24"/>
              </w:rPr>
              <w:t>1881,6</w:t>
            </w:r>
          </w:p>
        </w:tc>
      </w:tr>
    </w:tbl>
    <w:p w:rsidR="001076A1" w:rsidRDefault="001076A1" w:rsidP="00B10512">
      <w:pPr>
        <w:pStyle w:val="ConsPlusNormal"/>
        <w:spacing w:before="240"/>
        <w:ind w:left="709" w:firstLine="709"/>
        <w:jc w:val="both"/>
      </w:pPr>
    </w:p>
    <w:sectPr w:rsidR="001076A1" w:rsidSect="00E9252F">
      <w:pgSz w:w="16838" w:h="11906" w:orient="landscape"/>
      <w:pgMar w:top="28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75D98"/>
    <w:multiLevelType w:val="hybridMultilevel"/>
    <w:tmpl w:val="E500D4FE"/>
    <w:lvl w:ilvl="0" w:tplc="7BB2E3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587"/>
    <w:rsid w:val="00094E47"/>
    <w:rsid w:val="001073C1"/>
    <w:rsid w:val="001076A1"/>
    <w:rsid w:val="00231E30"/>
    <w:rsid w:val="003C54E5"/>
    <w:rsid w:val="004454CE"/>
    <w:rsid w:val="00455587"/>
    <w:rsid w:val="004A01F0"/>
    <w:rsid w:val="005E297B"/>
    <w:rsid w:val="00930E8C"/>
    <w:rsid w:val="00B10512"/>
    <w:rsid w:val="00CB08D9"/>
    <w:rsid w:val="00CB4909"/>
    <w:rsid w:val="00E9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15308"/>
  <w15:docId w15:val="{EA2DBE71-2AC6-406F-8801-4C5F3FDBC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5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5558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4555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94E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Тиханова</dc:creator>
  <cp:lastModifiedBy>Смола</cp:lastModifiedBy>
  <cp:revision>9</cp:revision>
  <dcterms:created xsi:type="dcterms:W3CDTF">2020-07-22T13:45:00Z</dcterms:created>
  <dcterms:modified xsi:type="dcterms:W3CDTF">2023-07-12T07:49:00Z</dcterms:modified>
</cp:coreProperties>
</file>