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E" w:rsidRDefault="00322251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льду.</w:t>
      </w:r>
    </w:p>
    <w:p w:rsidR="00810EFF" w:rsidRDefault="00810EFF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</w:p>
    <w:p w:rsidR="00810EFF" w:rsidRDefault="00810EFF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данным ГУ МЧС России по Вологодской области на 1 декабря 2017 года зафиксировано 79 происшествий на водных объектах, погибли 72 человека, пропали без вести 3 человека,  спасено 23 человека, отмечено 2 случая гибели детей</w:t>
      </w:r>
      <w:r w:rsidR="00EC07A7">
        <w:rPr>
          <w:rFonts w:ascii="Times New Roman" w:hAnsi="Times New Roman" w:cs="Times New Roman"/>
          <w:sz w:val="28"/>
          <w:szCs w:val="28"/>
        </w:rPr>
        <w:t>.</w:t>
      </w:r>
    </w:p>
    <w:p w:rsidR="00EC07A7" w:rsidRDefault="00EC07A7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связи с положительными среднесуточными температурами в ноябре-месяце</w:t>
      </w:r>
      <w:r w:rsidR="000B2B9A">
        <w:rPr>
          <w:rFonts w:ascii="Times New Roman" w:hAnsi="Times New Roman" w:cs="Times New Roman"/>
          <w:sz w:val="28"/>
          <w:szCs w:val="28"/>
        </w:rPr>
        <w:t xml:space="preserve"> становление льда на водоемах происходит позже средних значений, но рыбаки-любители уже спешат на водоемы, что бы получить удовольствие от зимней рыбалки. Пешеходы рискуют  жизнью</w:t>
      </w:r>
      <w:r w:rsidR="004D4207">
        <w:rPr>
          <w:rFonts w:ascii="Times New Roman" w:hAnsi="Times New Roman" w:cs="Times New Roman"/>
          <w:sz w:val="28"/>
          <w:szCs w:val="28"/>
        </w:rPr>
        <w:t>,</w:t>
      </w:r>
      <w:r w:rsidR="000B2B9A">
        <w:rPr>
          <w:rFonts w:ascii="Times New Roman" w:hAnsi="Times New Roman" w:cs="Times New Roman"/>
          <w:sz w:val="28"/>
          <w:szCs w:val="28"/>
        </w:rPr>
        <w:t xml:space="preserve"> выходя на ещё не окрепший лед для сокращения пути.</w:t>
      </w:r>
      <w:r w:rsidR="004D4207">
        <w:rPr>
          <w:rFonts w:ascii="Times New Roman" w:hAnsi="Times New Roman" w:cs="Times New Roman"/>
          <w:sz w:val="28"/>
          <w:szCs w:val="28"/>
        </w:rPr>
        <w:t xml:space="preserve"> Уже имеются случаи провалов по лед людей.</w:t>
      </w:r>
      <w:r w:rsidR="007B5D61">
        <w:rPr>
          <w:rFonts w:ascii="Times New Roman" w:hAnsi="Times New Roman" w:cs="Times New Roman"/>
          <w:sz w:val="28"/>
          <w:szCs w:val="28"/>
        </w:rPr>
        <w:t xml:space="preserve">  В связи с этим хотелось бы еще раз напомнить правила безопасного поведения на льду.</w:t>
      </w:r>
    </w:p>
    <w:p w:rsidR="00944B15" w:rsidRDefault="00944B15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 переходе водного объекта по льду необходимо пользоваться оборудованными ледовыми переправами или проложенными тропами. Выход и выезд автотранспорта на лед в местах, где выставлены запрещающие знаки, не допускается.</w:t>
      </w:r>
    </w:p>
    <w:p w:rsidR="00944B15" w:rsidRDefault="00944B15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Во время движения по льду следует обратить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:rsidR="00944B15" w:rsidRDefault="00944B15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Безопасным для перехода является лед с зеленоватым оттенком и толщиной не менее 7 см.</w:t>
      </w:r>
    </w:p>
    <w:p w:rsidR="002C0546" w:rsidRDefault="00944B15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E163BB">
        <w:rPr>
          <w:rFonts w:ascii="Times New Roman" w:hAnsi="Times New Roman" w:cs="Times New Roman"/>
          <w:sz w:val="28"/>
          <w:szCs w:val="28"/>
        </w:rPr>
        <w:t xml:space="preserve"> При переходе по льду необходимо следовать друг за другом на расстоянии 5-6 м. и быть готовым немедленно оказать помощь идущему впереди.</w:t>
      </w:r>
    </w:p>
    <w:p w:rsidR="002C0546" w:rsidRDefault="002C0546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2C0546" w:rsidRDefault="002C0546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При организации устраиваемых на водных объектах площадок для катания на коньках (катков) владельцу необходимо:</w:t>
      </w:r>
    </w:p>
    <w:p w:rsidR="002C0546" w:rsidRDefault="002C0546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4.1 В соответствии с постановлением № 835 согласовать место выбора площадки с ГИМС МЧС России по Вологодской области.</w:t>
      </w:r>
    </w:p>
    <w:p w:rsidR="002C0546" w:rsidRDefault="002C0546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 Назначить ответственное должностное лицо, ежедневно производящее замеры льда и отвечающее за безопасность людей при  пользовании катком.</w:t>
      </w:r>
    </w:p>
    <w:p w:rsidR="008817B1" w:rsidRDefault="008817B1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Пользоваться площадками для катания на коньках, устраиваемыми на водных объектах, разрешается только после тщательной проверки прочности льда. Толщина льда должна быть не менее 12 см., а при массовом катании – не менее 25 см.</w:t>
      </w:r>
    </w:p>
    <w:p w:rsidR="00FA4640" w:rsidRDefault="008D63FF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</w:t>
      </w: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имеется рюкзак или ранец, необходимо их взять на одно плечо.</w:t>
      </w: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Расстояние между лыжниками должно быть 5-6 метров.</w:t>
      </w: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движения по льду лыжник, идущий первым, ударами палок проверяет прочность льда и следит за его характером.</w:t>
      </w: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944B15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Каждому рыболову рекомендуется иметь с собой спасательное средство в виде шнура длиной 12-15 м., на одном конце которого закреплен груз весом 400-500 граммов, на другом изготовлена петля.</w:t>
      </w:r>
      <w:r w:rsidR="008D63FF">
        <w:rPr>
          <w:rFonts w:ascii="Times New Roman" w:hAnsi="Times New Roman" w:cs="Times New Roman"/>
          <w:sz w:val="28"/>
          <w:szCs w:val="28"/>
        </w:rPr>
        <w:t xml:space="preserve"> </w:t>
      </w:r>
      <w:r w:rsidR="0094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</w:p>
    <w:p w:rsidR="00FA4640" w:rsidRDefault="00FA4640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Госинспектор Череповецкого отд. ЦГИМС                                Р.Е. Горбацкий</w:t>
      </w:r>
    </w:p>
    <w:p w:rsidR="007B5D61" w:rsidRPr="00991662" w:rsidRDefault="007B5D61" w:rsidP="00991662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B5D61" w:rsidRPr="00991662" w:rsidSect="0025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42" w:rsidRDefault="00383C42" w:rsidP="00DB6FE5">
      <w:pPr>
        <w:spacing w:after="0" w:line="240" w:lineRule="auto"/>
      </w:pPr>
      <w:r>
        <w:separator/>
      </w:r>
    </w:p>
  </w:endnote>
  <w:endnote w:type="continuationSeparator" w:id="1">
    <w:p w:rsidR="00383C42" w:rsidRDefault="00383C42" w:rsidP="00DB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42" w:rsidRDefault="00383C42" w:rsidP="00DB6FE5">
      <w:pPr>
        <w:spacing w:after="0" w:line="240" w:lineRule="auto"/>
      </w:pPr>
      <w:r>
        <w:separator/>
      </w:r>
    </w:p>
  </w:footnote>
  <w:footnote w:type="continuationSeparator" w:id="1">
    <w:p w:rsidR="00383C42" w:rsidRDefault="00383C42" w:rsidP="00DB6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1375"/>
    <w:rsid w:val="000208C7"/>
    <w:rsid w:val="000233FC"/>
    <w:rsid w:val="00024527"/>
    <w:rsid w:val="00033657"/>
    <w:rsid w:val="00060EB3"/>
    <w:rsid w:val="000645EE"/>
    <w:rsid w:val="00065340"/>
    <w:rsid w:val="0006682F"/>
    <w:rsid w:val="00085876"/>
    <w:rsid w:val="000A44AB"/>
    <w:rsid w:val="000B2B9A"/>
    <w:rsid w:val="000B5BA5"/>
    <w:rsid w:val="000D2FC7"/>
    <w:rsid w:val="000D4D79"/>
    <w:rsid w:val="000F6BF7"/>
    <w:rsid w:val="00101EC9"/>
    <w:rsid w:val="00102231"/>
    <w:rsid w:val="001106E0"/>
    <w:rsid w:val="001215AD"/>
    <w:rsid w:val="00121DEB"/>
    <w:rsid w:val="001442A2"/>
    <w:rsid w:val="0015565A"/>
    <w:rsid w:val="00174144"/>
    <w:rsid w:val="00180C6F"/>
    <w:rsid w:val="001B250B"/>
    <w:rsid w:val="001D5070"/>
    <w:rsid w:val="001D6075"/>
    <w:rsid w:val="001E0E8C"/>
    <w:rsid w:val="00205C72"/>
    <w:rsid w:val="00215213"/>
    <w:rsid w:val="002165C9"/>
    <w:rsid w:val="0022033D"/>
    <w:rsid w:val="00250CD7"/>
    <w:rsid w:val="00257F13"/>
    <w:rsid w:val="00270870"/>
    <w:rsid w:val="00276E33"/>
    <w:rsid w:val="002B581B"/>
    <w:rsid w:val="002C0546"/>
    <w:rsid w:val="002D46EF"/>
    <w:rsid w:val="002D7EF8"/>
    <w:rsid w:val="002E1375"/>
    <w:rsid w:val="00307969"/>
    <w:rsid w:val="00307D32"/>
    <w:rsid w:val="00322251"/>
    <w:rsid w:val="00335A21"/>
    <w:rsid w:val="00343FF0"/>
    <w:rsid w:val="00370D02"/>
    <w:rsid w:val="0038178C"/>
    <w:rsid w:val="00383C42"/>
    <w:rsid w:val="003B63F6"/>
    <w:rsid w:val="003C4705"/>
    <w:rsid w:val="003F4682"/>
    <w:rsid w:val="003F7598"/>
    <w:rsid w:val="00416A49"/>
    <w:rsid w:val="00431A2E"/>
    <w:rsid w:val="00433441"/>
    <w:rsid w:val="00444A18"/>
    <w:rsid w:val="004502C4"/>
    <w:rsid w:val="004734FC"/>
    <w:rsid w:val="004D4207"/>
    <w:rsid w:val="004F40D5"/>
    <w:rsid w:val="004F4212"/>
    <w:rsid w:val="004F5E50"/>
    <w:rsid w:val="00505848"/>
    <w:rsid w:val="0053022F"/>
    <w:rsid w:val="00547D32"/>
    <w:rsid w:val="005817C5"/>
    <w:rsid w:val="005C0BD6"/>
    <w:rsid w:val="00613385"/>
    <w:rsid w:val="006407F7"/>
    <w:rsid w:val="0067421E"/>
    <w:rsid w:val="00681650"/>
    <w:rsid w:val="006B407D"/>
    <w:rsid w:val="006D4D23"/>
    <w:rsid w:val="006D6C29"/>
    <w:rsid w:val="006F6CB6"/>
    <w:rsid w:val="007047B7"/>
    <w:rsid w:val="007210A3"/>
    <w:rsid w:val="00763AC7"/>
    <w:rsid w:val="007736E6"/>
    <w:rsid w:val="007746D6"/>
    <w:rsid w:val="00775068"/>
    <w:rsid w:val="00785AC5"/>
    <w:rsid w:val="007943B3"/>
    <w:rsid w:val="0079784E"/>
    <w:rsid w:val="007B5D61"/>
    <w:rsid w:val="007F2807"/>
    <w:rsid w:val="007F3EC6"/>
    <w:rsid w:val="00810EFF"/>
    <w:rsid w:val="0084553C"/>
    <w:rsid w:val="008779A3"/>
    <w:rsid w:val="008817B1"/>
    <w:rsid w:val="008928E5"/>
    <w:rsid w:val="008D63FF"/>
    <w:rsid w:val="008F5677"/>
    <w:rsid w:val="009205BA"/>
    <w:rsid w:val="009352A0"/>
    <w:rsid w:val="00944B15"/>
    <w:rsid w:val="00975B0F"/>
    <w:rsid w:val="00991662"/>
    <w:rsid w:val="009949F3"/>
    <w:rsid w:val="009A628E"/>
    <w:rsid w:val="009A6B93"/>
    <w:rsid w:val="009B66B4"/>
    <w:rsid w:val="009D614C"/>
    <w:rsid w:val="009E1B8A"/>
    <w:rsid w:val="009F3944"/>
    <w:rsid w:val="00A15836"/>
    <w:rsid w:val="00A3667B"/>
    <w:rsid w:val="00A76E39"/>
    <w:rsid w:val="00A80F5C"/>
    <w:rsid w:val="00AB10F7"/>
    <w:rsid w:val="00AB3D44"/>
    <w:rsid w:val="00AB451E"/>
    <w:rsid w:val="00AB6C11"/>
    <w:rsid w:val="00AE271F"/>
    <w:rsid w:val="00AF17DC"/>
    <w:rsid w:val="00B35C99"/>
    <w:rsid w:val="00B4018B"/>
    <w:rsid w:val="00B60901"/>
    <w:rsid w:val="00B82D96"/>
    <w:rsid w:val="00BD5299"/>
    <w:rsid w:val="00BD56EB"/>
    <w:rsid w:val="00BF0279"/>
    <w:rsid w:val="00C82479"/>
    <w:rsid w:val="00C9480A"/>
    <w:rsid w:val="00CA6496"/>
    <w:rsid w:val="00CB1C10"/>
    <w:rsid w:val="00CB735A"/>
    <w:rsid w:val="00CC5E3F"/>
    <w:rsid w:val="00CD051D"/>
    <w:rsid w:val="00CD56E1"/>
    <w:rsid w:val="00CE708E"/>
    <w:rsid w:val="00D0756F"/>
    <w:rsid w:val="00D113FD"/>
    <w:rsid w:val="00D17EE6"/>
    <w:rsid w:val="00D34D0A"/>
    <w:rsid w:val="00D61E5E"/>
    <w:rsid w:val="00D86595"/>
    <w:rsid w:val="00DB6FE5"/>
    <w:rsid w:val="00DD172F"/>
    <w:rsid w:val="00DD213C"/>
    <w:rsid w:val="00E0080C"/>
    <w:rsid w:val="00E163BB"/>
    <w:rsid w:val="00E42F83"/>
    <w:rsid w:val="00E53EEE"/>
    <w:rsid w:val="00E8494E"/>
    <w:rsid w:val="00EC07A7"/>
    <w:rsid w:val="00ED5BEE"/>
    <w:rsid w:val="00F02BB8"/>
    <w:rsid w:val="00F3069C"/>
    <w:rsid w:val="00F5042F"/>
    <w:rsid w:val="00F56DDD"/>
    <w:rsid w:val="00F8084B"/>
    <w:rsid w:val="00F84728"/>
    <w:rsid w:val="00FA390F"/>
    <w:rsid w:val="00FA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FE5"/>
  </w:style>
  <w:style w:type="paragraph" w:styleId="a6">
    <w:name w:val="footer"/>
    <w:basedOn w:val="a"/>
    <w:link w:val="a7"/>
    <w:uiPriority w:val="99"/>
    <w:semiHidden/>
    <w:unhideWhenUsed/>
    <w:rsid w:val="00DB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FE5"/>
  </w:style>
  <w:style w:type="character" w:styleId="a8">
    <w:name w:val="annotation reference"/>
    <w:basedOn w:val="a0"/>
    <w:uiPriority w:val="99"/>
    <w:semiHidden/>
    <w:unhideWhenUsed/>
    <w:rsid w:val="00A76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6E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6E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E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6E3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D66F-ECF9-4430-8B14-5841156A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80</cp:revision>
  <cp:lastPrinted>2017-11-14T08:03:00Z</cp:lastPrinted>
  <dcterms:created xsi:type="dcterms:W3CDTF">2014-02-19T13:16:00Z</dcterms:created>
  <dcterms:modified xsi:type="dcterms:W3CDTF">2017-12-05T07:19:00Z</dcterms:modified>
</cp:coreProperties>
</file>