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236"/>
        <w:gridCol w:w="10078"/>
      </w:tblGrid>
      <w:tr w:rsidR="00984282" w:rsidRPr="00225D70" w:rsidTr="002F072C">
        <w:tc>
          <w:tcPr>
            <w:tcW w:w="236" w:type="dxa"/>
          </w:tcPr>
          <w:p w:rsidR="00984282" w:rsidRPr="00CA4EA6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078" w:type="dxa"/>
          </w:tcPr>
          <w:p w:rsidR="00984282" w:rsidRPr="00146809" w:rsidRDefault="00984282" w:rsidP="002F07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Утверждена </w:t>
            </w:r>
          </w:p>
          <w:p w:rsidR="00984282" w:rsidRPr="00146809" w:rsidRDefault="00984282" w:rsidP="002F07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постановлением администрации Бабаевского</w:t>
            </w:r>
          </w:p>
          <w:p w:rsidR="00984282" w:rsidRDefault="00984282" w:rsidP="002F07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муниципального района от </w:t>
            </w:r>
            <w:r w:rsidR="00EA4ED7">
              <w:rPr>
                <w:rFonts w:ascii="Times New Roman" w:hAnsi="Times New Roman"/>
                <w:sz w:val="28"/>
                <w:szCs w:val="28"/>
                <w:lang w:eastAsia="ru-RU"/>
              </w:rPr>
              <w:t>21.02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.2022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</w:t>
            </w:r>
            <w:r w:rsidR="00EA4E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39</w:t>
            </w:r>
          </w:p>
          <w:p w:rsidR="00546D19" w:rsidRDefault="00984282" w:rsidP="00546D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A85528">
              <w:rPr>
                <w:rFonts w:ascii="Times New Roman" w:hAnsi="Times New Roman"/>
                <w:sz w:val="28"/>
                <w:szCs w:val="28"/>
                <w:lang w:eastAsia="ru-RU"/>
              </w:rPr>
              <w:t>в редакции постановлений от 28.12.2022 №</w:t>
            </w:r>
            <w:r w:rsidR="002578C4">
              <w:rPr>
                <w:rFonts w:ascii="Times New Roman" w:hAnsi="Times New Roman"/>
                <w:sz w:val="28"/>
                <w:szCs w:val="28"/>
                <w:lang w:eastAsia="ru-RU"/>
              </w:rPr>
              <w:t>297</w:t>
            </w:r>
            <w:r w:rsidR="00546D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</w:p>
          <w:p w:rsidR="00984282" w:rsidRDefault="00546D19" w:rsidP="00546D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03.04.2024 года № 142)</w:t>
            </w:r>
          </w:p>
          <w:p w:rsidR="00984282" w:rsidRPr="00146809" w:rsidRDefault="00984282" w:rsidP="002F07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ind w:right="-389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ind w:right="-389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системы образования</w:t>
            </w: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Бабаевского муниципального района</w:t>
            </w: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2024-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546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4282" w:rsidRPr="00146809" w:rsidRDefault="00984282" w:rsidP="002F0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г. Бабаево</w:t>
            </w:r>
          </w:p>
          <w:p w:rsidR="00984282" w:rsidRPr="00146809" w:rsidRDefault="00984282" w:rsidP="006C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2022</w:t>
              </w:r>
              <w:r w:rsidRPr="00146809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Pr="00846115" w:rsidRDefault="00984282" w:rsidP="002F072C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6115">
        <w:rPr>
          <w:rFonts w:ascii="Times New Roman" w:hAnsi="Times New Roman"/>
          <w:b/>
          <w:sz w:val="28"/>
          <w:szCs w:val="28"/>
        </w:rPr>
        <w:t>Раздел 1. 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6954"/>
      </w:tblGrid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Название       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954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Развитие системы образования Бабаевского муниципального района на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46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54" w:type="dxa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Соисполнители  Программы</w:t>
            </w:r>
          </w:p>
          <w:p w:rsidR="00984282" w:rsidRPr="002F072C" w:rsidRDefault="00984282" w:rsidP="0046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  <w:vAlign w:val="center"/>
          </w:tcPr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954" w:type="dxa"/>
            <w:vAlign w:val="center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463D4D">
            <w:pPr>
              <w:spacing w:after="0" w:line="240" w:lineRule="auto"/>
              <w:ind w:right="-2230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84282" w:rsidRPr="002F072C" w:rsidRDefault="00984282" w:rsidP="00463D4D">
            <w:pPr>
              <w:spacing w:after="0" w:line="240" w:lineRule="auto"/>
              <w:ind w:right="-2230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84282" w:rsidRPr="002F072C" w:rsidRDefault="00984282" w:rsidP="0046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1. Развитие дошкольного образования.</w:t>
            </w:r>
          </w:p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2. Развитие общего образования.</w:t>
            </w:r>
          </w:p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3. Развитие дополнительного образования.</w:t>
            </w:r>
          </w:p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4.Обеспечение создания условий для реализации муниципальной программы.</w:t>
            </w:r>
          </w:p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5.Развитие материально-технической базы образовательных организаций района.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>адачи Программы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-обеспечение доступного качественного дошкольного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доступного качественного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-обеспечение доступного качественного дополнительного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содействие обеспечению условий реализации Программы;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-развитие материально-технической базы образовательных организаций района;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реализация регионального проекта «Цифровая образовательная среда»;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реализация регионального проекта «Современная школа»;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создание условий по организации общего и дошкольного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повышение уровня доступности приоритетных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объектов и услуг в приоритетных сферах жизнедеятельности инвалидов и других маломобильных групп населения;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-организация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984282" w:rsidRDefault="00984282" w:rsidP="00402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создание условий для занятий физической культурой и спортом в общеобраз</w:t>
            </w:r>
            <w:r w:rsidR="00402F18">
              <w:rPr>
                <w:rFonts w:ascii="Times New Roman" w:hAnsi="Times New Roman"/>
                <w:sz w:val="28"/>
                <w:szCs w:val="28"/>
              </w:rPr>
              <w:t>овательных организациях района;</w:t>
            </w:r>
          </w:p>
          <w:p w:rsidR="00402F18" w:rsidRPr="00402F18" w:rsidRDefault="00402F18" w:rsidP="00402F18">
            <w:pPr>
              <w:pStyle w:val="ConsPlusNormal"/>
              <w:widowControl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02F18">
              <w:rPr>
                <w:rFonts w:eastAsia="Calibri"/>
                <w:sz w:val="28"/>
                <w:szCs w:val="28"/>
                <w:lang w:eastAsia="en-US"/>
              </w:rPr>
              <w:t>-обеспечение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программам;</w:t>
            </w:r>
          </w:p>
          <w:p w:rsidR="00402F18" w:rsidRPr="00402F18" w:rsidRDefault="00402F18" w:rsidP="00402F18">
            <w:pPr>
              <w:pStyle w:val="ConsPlusNormal"/>
              <w:widowControl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02F18">
              <w:rPr>
                <w:rFonts w:eastAsia="Calibri"/>
                <w:sz w:val="28"/>
                <w:szCs w:val="28"/>
                <w:lang w:eastAsia="en-US"/>
              </w:rPr>
              <w:t>- реализация регионального проекта «Патриотическое воспитание граждан Российской Федерации»;</w:t>
            </w:r>
          </w:p>
          <w:p w:rsidR="00402F18" w:rsidRPr="00402F18" w:rsidRDefault="00402F18" w:rsidP="00402F18">
            <w:pPr>
              <w:pStyle w:val="ConsPlusNormal"/>
              <w:widowControl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02F18">
              <w:rPr>
                <w:rFonts w:eastAsia="Calibri"/>
                <w:sz w:val="28"/>
                <w:szCs w:val="28"/>
                <w:lang w:eastAsia="en-US"/>
              </w:rPr>
              <w:t>-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организациях;</w:t>
            </w:r>
          </w:p>
          <w:p w:rsidR="00402F18" w:rsidRPr="00402F18" w:rsidRDefault="00402F18" w:rsidP="00402F18">
            <w:pPr>
              <w:pStyle w:val="ConsPlusNormal"/>
              <w:widowControl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02F18">
              <w:rPr>
                <w:rFonts w:eastAsia="Calibri"/>
                <w:sz w:val="28"/>
                <w:szCs w:val="28"/>
                <w:lang w:eastAsia="en-US"/>
              </w:rPr>
              <w:t>- модернизация систем школьного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4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детей – инвалидов в возрасте от 1,5 до 7 лет, охваченных дошкольным образованием, в общей численности детей–инвалидов такого возраста;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детей в возрасте от 5 до 7 лет, обучающихся по дополнительным образовательным программам, от общего числа детей в возрасте от 5 до 7 лет;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-удельный вес численности обучающихся образовательных организаций, охваченных образовательными программами,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соответствующими ФГОС дошкольного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бюджетных расходов (отношение  среднемесячной заработной платы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школ;</w:t>
            </w:r>
          </w:p>
          <w:p w:rsidR="00984282" w:rsidRPr="002F072C" w:rsidRDefault="00984282" w:rsidP="002F072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доля обучающихся начальных классов общеобразовательных организаций, обеспеченных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приспособлениями;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отношение среднемесячной заработной платы педагогов организаций дополнительного образования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детей к среднемесячной заработной плате учителей в регионе;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-доля детей, охваченных образовательными программами дополнительного образования технической и естественно-научной направленности;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детей-инвалидов в возрасте от 5-18 лет, получающих дополнительное образование, в общей численности детей-инвалидов такого возраста;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выполненных мероприятий годового плана работы управления образования администрации Бабаевского муниципального района;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удельный вес проведенных мероприятий Программы в запланированных на финансовый год мероприятиях;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удельный вес проведенных мероприятий по выполнению ремонтных работ в образовательных организациях в запланированных на финансовый год мероприятиях;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рисков возникновения пожаров,  материального ущерба от пожаров в образовательных учреждениях района;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прошедших подготовку руководителей учреждений к действиям в условиях чрезвычайных ситуаций природного и техногенного характера;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 количество образовательных организаций области, в которых улучшены условия обучения за счёт приобретения мебели и учебно-лабораторного оборудования;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среды, в общем числе образовательных организаций;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образовательных организаций района, в которых улучшены условия обучения за счёт приобретения мебели и учебно-лабораторного оборудования;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«Технология» на базе Центров образования цифрового и гуманитарного профилей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«Информатика» на базе Центров образования цифрового и гуманитарного профилей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детей, занимающихся шахматами на постоянной основе, на базе Центров образования цифрового и гуманитарного профилей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человек, ежемесячно использующих инфраструктуру Центров образования цифрового и гуманитарного профилей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человек, ежемесячно вовлеченных в программу социально-культурных компетенций;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проведенных на площадке Центров образования цифрового и гуманитарного профилей «Точка роста» социокультурных мероприятий;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- повышение квалификации педагогов по предмету «Технология», ежегодно;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повышение квалификации иных сотрудников Центров образования цифрового и гуманитарного профилей «Точка роста», ежегодно;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число общеобразовательных организаций, обновивших материально-техническую базу для реализации основных и дополнительных общеразвивающих программ цифрового и гуманитарного профилей;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общеинтеллектуальной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педагогических работников центра «Точка роста», прошедших обучение по программам из реестра повышения квалификации федерального оператора;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доля выпускников-инвалидов 9 и 11 классов, охваченных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работой, в общей численности выпускников-инвалидов;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общеобразовательных организаций, оснащенных в целях внедрения цифровой образовательной среды;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доля обучающихся, для которых созданы равные условия получения качественного образования вне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педагогических работников, использующих сервисы федеральной информационно-сервисной платформе цифровой образовательной среды;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доля образовательных организаций, использующих информационно-сервисной платформе цифровой образовательной среды при реализации программ основного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общеобразовательных организаций района, в которых отремонтирован спортивный зал;</w:t>
            </w:r>
          </w:p>
          <w:p w:rsidR="00984282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количество школьных спортивных клубов, созданных в общеобразовательных организациях района для занятия</w:t>
            </w:r>
            <w:r w:rsidR="0011329D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спортом;</w:t>
            </w:r>
          </w:p>
          <w:p w:rsidR="0011329D" w:rsidRPr="0011329D" w:rsidRDefault="0011329D" w:rsidP="00113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новые места в </w:t>
            </w:r>
            <w:r w:rsidRPr="0011329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11329D">
              <w:rPr>
                <w:rFonts w:ascii="Times New Roman" w:hAnsi="Times New Roman"/>
                <w:sz w:val="28"/>
                <w:szCs w:val="28"/>
              </w:rPr>
              <w:t>рганизациях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29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29D"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29D"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</w:p>
          <w:p w:rsidR="0011329D" w:rsidRDefault="0011329D" w:rsidP="00113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29D">
              <w:rPr>
                <w:rFonts w:ascii="Times New Roman" w:hAnsi="Times New Roman"/>
                <w:sz w:val="28"/>
                <w:szCs w:val="28"/>
              </w:rPr>
              <w:t>программ всех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29D">
              <w:rPr>
                <w:rFonts w:ascii="Times New Roman" w:hAnsi="Times New Roman"/>
                <w:sz w:val="28"/>
                <w:szCs w:val="28"/>
              </w:rPr>
              <w:t>направленностей</w:t>
            </w:r>
            <w:r w:rsidR="00525F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7C47" w:rsidRDefault="00ED7C47" w:rsidP="00ED7C47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1CE">
              <w:rPr>
                <w:sz w:val="28"/>
                <w:szCs w:val="28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r>
              <w:rPr>
                <w:sz w:val="28"/>
                <w:szCs w:val="28"/>
              </w:rPr>
              <w:t>;</w:t>
            </w:r>
          </w:p>
          <w:p w:rsidR="00525F6E" w:rsidRPr="002F072C" w:rsidRDefault="00ED7C47" w:rsidP="00ED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капитально отремонтированных зданий и </w:t>
            </w:r>
            <w:r w:rsidRPr="00ED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оснащенных оборудованием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463D4D">
            <w:pPr>
              <w:autoSpaceDE w:val="0"/>
              <w:autoSpaceDN w:val="0"/>
              <w:adjustRightInd w:val="0"/>
              <w:spacing w:after="0" w:line="240" w:lineRule="auto"/>
              <w:ind w:right="-10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</w:p>
          <w:p w:rsidR="00984282" w:rsidRPr="002F072C" w:rsidRDefault="00984282" w:rsidP="00463D4D">
            <w:pPr>
              <w:autoSpaceDE w:val="0"/>
              <w:autoSpaceDN w:val="0"/>
              <w:adjustRightInd w:val="0"/>
              <w:spacing w:after="0" w:line="240" w:lineRule="auto"/>
              <w:ind w:right="-1030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4" w:type="dxa"/>
          </w:tcPr>
          <w:p w:rsidR="00984282" w:rsidRPr="002F072C" w:rsidRDefault="00984282" w:rsidP="00463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4484" w:rsidRPr="00C17D0F" w:rsidTr="002F072C">
        <w:trPr>
          <w:jc w:val="center"/>
        </w:trPr>
        <w:tc>
          <w:tcPr>
            <w:tcW w:w="3183" w:type="dxa"/>
          </w:tcPr>
          <w:p w:rsidR="00854484" w:rsidRPr="00854484" w:rsidRDefault="00854484" w:rsidP="00854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Программы всего  3 295 226,7 тыс. рублей, в том числе по годам: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2024 году 688 458,8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2025 году 739 576,0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2026 году 622 397,3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2027 году 622 397,3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2028 году 622 397,3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района (собственные доходы)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992 065,4 тыс. рублей, в том числе по годам: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2024 году 200 265,4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2025 году 199110,1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2026 году 197 563,3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2027 году 197 563,3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2028 году 197 563,3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областного бюджета (субвенции и субсидии) – 2 028 580,2 тыс. рублей, в том числе по годам: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2024 году 380 968,1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2025 году 439 339,3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2026 году 402 757,6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2027 году 402 757,6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2028 году 402 757,6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 (субвенции и субсидии) 274 581,1 тыс. рублей, в том числе по годам: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2024 году 107 225,3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2025 году 101 126,6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2026 году 22 076,4 тыс. рублей;</w:t>
            </w:r>
          </w:p>
          <w:p w:rsidR="00546D19" w:rsidRPr="00546D19" w:rsidRDefault="00546D19" w:rsidP="00546D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2027 году 22 076,4  тыс. рублей;</w:t>
            </w:r>
          </w:p>
          <w:p w:rsidR="00854484" w:rsidRPr="00854484" w:rsidRDefault="00546D19" w:rsidP="00546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2028 году 22 076,4 тыс. рублей</w:t>
            </w:r>
          </w:p>
        </w:tc>
      </w:tr>
      <w:tr w:rsidR="00984282" w:rsidRPr="00C17D0F" w:rsidTr="002F072C">
        <w:trPr>
          <w:jc w:val="center"/>
        </w:trPr>
        <w:tc>
          <w:tcPr>
            <w:tcW w:w="3183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54" w:type="dxa"/>
          </w:tcPr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 Программы):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повышена доступность качественного образования, отвечающего современным потребностям социума и каждого гражданина: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сохранение 100% доступности дошкольного образования независимо от социального и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имущественного статуса и состояния здоровья, положения, 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100% детей – инвалидов в возрасте от 1,5 до 7 лет, охваченных дошкольным образованием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-сохранение 70% детей в возрасте от 5 до 7 лет, получающих услуги по дополнительному образованию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 100%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среднемесячной заработной плате в сфере общего образования в регионе, 100%, до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года);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обеспечение 30% дошкольных образовательных организаций, в которых создана универсальная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в 2024 году;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-обеспечение высокого качества услуг общего образования независимо от социального и имущественного статуса и состояния здоровья, положения: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сохранение достижения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образования,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 – 100%);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равного доступа к качественному образованию (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осохранение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доли обучающихся,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сдавших ЕГЭ по русскому языку и математике в общей численности выпускников муниципальных общеобразовательных организаций, участвовавших в ЕГЭ по данным предметам сохранить 100%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сохранение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(сохранение 100%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сохранение необходимых условий для охраны здоровья обучающихся по обеспечению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приспособлениями обучающихся начальных классов общеобразовательных организаций (обеспечение 100% обучающихся начальных классов общеобразовательных организаций, обеспеченных </w:t>
            </w:r>
            <w:proofErr w:type="spellStart"/>
            <w:r w:rsidRPr="002F072C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приспособлениями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5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100% обучающихся, получающих начальное общее образование в муниципальных образовательных организациях, обеспеченных бесплатным горячим питанием;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бюджетных расходов (повышение среднемесячной заработной платы педагогов организаций дополнительного образования детей к среднемесячной заработной платы учителей в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регионе сохранить  100%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56,8%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 управления образования администрации Бабаевского муниципального района   100 %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год);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финансовое сопровождение реализации Программы (сохранение  удельного веса проведенных мероприятий Программы в</w:t>
            </w:r>
            <w:r w:rsidR="007A1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запланированных на финансовый год мероприятий  100%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год);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удельного веса проведенных мероприятий по выполнению ремонтных работ в образовательных организациях в запланированных на финансовый год мероприятиях - 100%;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- 100%.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обеспечение проведения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2024 года по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год);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количества рисков возникновения пожаров,  материального ущерба от пожаров в образовательных учреждениях района -  0 единиц;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количества рисков возникновения террористических угроз в образовательных учреждениях района – 0 единиц;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сохранение 100% прошедших подготовку руководителей учреждений к действиям в условиях ЧС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и техногенного характера;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 сохранение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сохранение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77,77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% общеобразовательных </w:t>
            </w:r>
            <w:r w:rsidR="007A18FA" w:rsidRPr="002F072C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>, оснащенных в целях внедрения целевой модели цифровой образовательной среды к 2024 году;</w:t>
            </w:r>
          </w:p>
          <w:p w:rsidR="00984282" w:rsidRPr="002F072C" w:rsidRDefault="00984282" w:rsidP="002F072C">
            <w:pPr>
              <w:pStyle w:val="ConsPlusNormal"/>
              <w:widowControl/>
              <w:ind w:hanging="34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hanging="34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20% педагогических работников, использующих сервисы федеральной информационно-сервисной платформе цифровой образовательной среды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hanging="34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к 2023 году;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обеспечение 1163 обучающихся, осваивающих учебный предмет «Технология» на базе Центров </w:t>
            </w:r>
            <w:r w:rsidRPr="002F072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553 обучающихся, осваивающих учебный предмет «Информатика» на базе Центров 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40 обучающихся, занимающихся шахматами на постоянной основе, на базе Центров 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 200 человек, ежемесячно использующих инфраструктуру Центров 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200 человек, ежемесячно вовлеченных в программу социально-культурных компетенций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 проведение 10 социокультурных мероприятий на площадке Центров образования цифрового и гуманитарного профилей «Точка роста»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100% повышение квалификации педагогов по предмету «Технология»,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>- обеспечение 100 % повышение квалификации иных сотрудников Центров образования цифрового и гуманитарного профилей «Точка роста»,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142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 xml:space="preserve">- сохранение численности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2F072C">
              <w:rPr>
                <w:sz w:val="28"/>
                <w:szCs w:val="28"/>
                <w:lang w:eastAsia="en-US"/>
              </w:rPr>
              <w:t>общеинтеллектуальной</w:t>
            </w:r>
            <w:proofErr w:type="spellEnd"/>
            <w:r w:rsidRPr="002F072C">
              <w:rPr>
                <w:sz w:val="28"/>
                <w:szCs w:val="28"/>
                <w:lang w:eastAsia="en-US"/>
              </w:rPr>
              <w:t xml:space="preserve"> направленности с </w:t>
            </w:r>
            <w:r w:rsidRPr="002F072C">
              <w:rPr>
                <w:sz w:val="28"/>
                <w:szCs w:val="28"/>
                <w:lang w:eastAsia="en-US"/>
              </w:rPr>
              <w:lastRenderedPageBreak/>
              <w:t>использованием средств обучения и воспитания Центра «Точка роста» 583 человека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142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численности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- 90 человек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2C">
              <w:rPr>
                <w:rFonts w:ascii="Times New Roman" w:hAnsi="Times New Roman"/>
                <w:sz w:val="28"/>
                <w:szCs w:val="28"/>
              </w:rPr>
              <w:t xml:space="preserve">-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F072C">
              <w:rPr>
                <w:rFonts w:ascii="Times New Roman" w:hAnsi="Times New Roman"/>
                <w:sz w:val="28"/>
                <w:szCs w:val="28"/>
              </w:rPr>
              <w:t>, в которых созданы и функционируют  центры образования естественно-научной и технологической направленностей к 2024 году;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142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 сохранить 100% педагогических работников центра «Точка роста», прошедших обучение по программам из реестра повышения квалификации федерального оператора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2F072C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2024-</w:t>
            </w:r>
            <w:r w:rsidR="00207BB7">
              <w:rPr>
                <w:sz w:val="28"/>
                <w:szCs w:val="28"/>
                <w:lang w:eastAsia="en-US"/>
              </w:rPr>
              <w:t>2028</w:t>
            </w:r>
            <w:r w:rsidRPr="002F072C">
              <w:rPr>
                <w:sz w:val="28"/>
                <w:szCs w:val="28"/>
                <w:lang w:eastAsia="en-US"/>
              </w:rPr>
              <w:t xml:space="preserve"> гг.;</w:t>
            </w:r>
          </w:p>
          <w:p w:rsidR="00984282" w:rsidRPr="002F072C" w:rsidRDefault="00984282" w:rsidP="0011329D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обеспечение 2 общеобразовательных организаций района, в которой отремонтирован спортивный зал;</w:t>
            </w:r>
          </w:p>
          <w:p w:rsidR="00984282" w:rsidRDefault="00984282" w:rsidP="0011329D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2F072C">
              <w:rPr>
                <w:sz w:val="28"/>
                <w:szCs w:val="28"/>
                <w:lang w:eastAsia="en-US"/>
              </w:rPr>
              <w:t>- обеспечение создания 7 школьных спортивных клубов в общеобразовательных организациях района для занятия</w:t>
            </w:r>
            <w:r w:rsidR="0011329D">
              <w:rPr>
                <w:sz w:val="28"/>
                <w:szCs w:val="28"/>
                <w:lang w:eastAsia="en-US"/>
              </w:rPr>
              <w:t xml:space="preserve"> физической культурой и спортом;</w:t>
            </w:r>
          </w:p>
          <w:p w:rsidR="0011329D" w:rsidRPr="0011329D" w:rsidRDefault="0011329D" w:rsidP="00ED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29D"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обеспечение создания 0,238 новых мест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11329D">
              <w:rPr>
                <w:rFonts w:ascii="Times New Roman" w:eastAsia="Times New Roman" w:hAnsi="Times New Roman"/>
                <w:sz w:val="28"/>
                <w:szCs w:val="28"/>
              </w:rPr>
              <w:t>образовательных организациях для реализации дополнительных общеразвивающих</w:t>
            </w:r>
          </w:p>
          <w:p w:rsidR="0011329D" w:rsidRDefault="0011329D" w:rsidP="00ED7C47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11329D">
              <w:rPr>
                <w:sz w:val="28"/>
                <w:szCs w:val="28"/>
                <w:lang w:eastAsia="en-US"/>
              </w:rPr>
              <w:t>программ всех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1329D">
              <w:rPr>
                <w:sz w:val="28"/>
                <w:szCs w:val="28"/>
                <w:lang w:eastAsia="en-US"/>
              </w:rPr>
              <w:t>направленностей</w:t>
            </w:r>
            <w:r w:rsidR="00ED7C47">
              <w:rPr>
                <w:sz w:val="28"/>
                <w:szCs w:val="28"/>
                <w:lang w:eastAsia="en-US"/>
              </w:rPr>
              <w:t>;</w:t>
            </w:r>
          </w:p>
          <w:p w:rsidR="00ED7C47" w:rsidRDefault="00ED7C47" w:rsidP="00ED7C47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</w:t>
            </w:r>
            <w:r w:rsidRPr="00C901CE">
              <w:rPr>
                <w:sz w:val="28"/>
                <w:szCs w:val="28"/>
              </w:rPr>
              <w:t xml:space="preserve">долю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</w:t>
            </w:r>
            <w:r w:rsidRPr="00C901CE">
              <w:rPr>
                <w:sz w:val="28"/>
                <w:szCs w:val="28"/>
              </w:rPr>
              <w:lastRenderedPageBreak/>
              <w:t>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r>
              <w:rPr>
                <w:sz w:val="28"/>
                <w:szCs w:val="28"/>
              </w:rPr>
              <w:t>– 100%;</w:t>
            </w:r>
          </w:p>
          <w:p w:rsidR="00ED7C47" w:rsidRPr="002F072C" w:rsidRDefault="00ED7C47" w:rsidP="00ED7C47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обеспечить к 2025 году количество капитально отремонтированных зданий и оснащенных оборудованием – 2.</w:t>
            </w:r>
          </w:p>
        </w:tc>
      </w:tr>
    </w:tbl>
    <w:p w:rsidR="00984282" w:rsidRDefault="00984282" w:rsidP="002F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 программы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Pr="002F072C" w:rsidRDefault="00984282" w:rsidP="002F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2C">
        <w:rPr>
          <w:rFonts w:ascii="Times New Roman" w:hAnsi="Times New Roman"/>
          <w:sz w:val="28"/>
          <w:szCs w:val="28"/>
          <w:lang w:eastAsia="ru-RU"/>
        </w:rPr>
        <w:t>Те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кущее состояние сферы образования района характеризуется доступностью, качеством образовательных услуг, предоставляемых образовательными организациями </w:t>
      </w:r>
      <w:r w:rsidRPr="002F072C">
        <w:rPr>
          <w:rFonts w:ascii="Times New Roman" w:hAnsi="Times New Roman"/>
          <w:sz w:val="28"/>
          <w:szCs w:val="28"/>
          <w:lang w:eastAsia="ru-RU"/>
        </w:rPr>
        <w:t xml:space="preserve">района. Система образования района на начало 2022 года представлена 15-тью образовательными учреждениями, имеющими статус юридических лиц: 9 школ, 5 детских садов, 1 учреждение дополнительного образования детей.    </w:t>
      </w:r>
    </w:p>
    <w:p w:rsidR="00984282" w:rsidRPr="002F072C" w:rsidRDefault="00984282" w:rsidP="002F0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2C">
        <w:rPr>
          <w:rFonts w:ascii="Times New Roman" w:hAnsi="Times New Roman"/>
          <w:sz w:val="28"/>
          <w:szCs w:val="28"/>
          <w:lang w:eastAsia="ru-RU"/>
        </w:rPr>
        <w:t>В систему образования района входят 9 школ - 3 средних, 6 основных.  Контингент обучающихся школ составляет 2296 человек, из них 423 обучаются в  общеобразовательных организациях, расположенных на селе. Количество школьников, занимающихся во вторую смену, 250 человек, что составляет 10,9% от общей численности обучающихся. С целью обеспечения доступности общего образования в 7-ми   школах  района организован  подвоз   учащихся,</w:t>
      </w:r>
      <w:r w:rsidR="007A18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072C">
        <w:rPr>
          <w:rFonts w:ascii="Times New Roman" w:hAnsi="Times New Roman"/>
          <w:sz w:val="28"/>
          <w:szCs w:val="28"/>
          <w:lang w:eastAsia="ru-RU"/>
        </w:rPr>
        <w:t>ежедневно на подвозе 192 ученика. В 2-х  школах имеются интернаты, в которых проживают 16 детей.</w:t>
      </w:r>
    </w:p>
    <w:p w:rsidR="00984282" w:rsidRPr="002F072C" w:rsidRDefault="00984282" w:rsidP="002F0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2C">
        <w:rPr>
          <w:rFonts w:ascii="Times New Roman" w:hAnsi="Times New Roman"/>
          <w:sz w:val="28"/>
          <w:szCs w:val="28"/>
          <w:lang w:eastAsia="ru-RU"/>
        </w:rPr>
        <w:t>Основную общеобразовательную программу дошкольного образования на конец 2021-го года реализуют 10 образовательных организаций: 5 дошкольных образовательных учреждений, 5 школ с дошкольными группами, общий контингент – 1066 детей.</w:t>
      </w:r>
    </w:p>
    <w:p w:rsidR="00984282" w:rsidRPr="002F072C" w:rsidRDefault="00984282" w:rsidP="002F0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2C">
        <w:rPr>
          <w:rFonts w:ascii="Times New Roman" w:hAnsi="Times New Roman"/>
          <w:sz w:val="28"/>
          <w:szCs w:val="28"/>
          <w:lang w:eastAsia="ru-RU"/>
        </w:rPr>
        <w:t>Дополнительное образование детей осуществляет одно учреждение дополнительного образования с  охватом детей  - 887 детей. Дополнительное образование детей организовано в семи школах района  и в трёх городских дошкольных образовательных учреждениях.  В целом, системой дополнительного образования охвачено  2507 человек, что составляет  73,9 %  от общей численности детей в возрасте от 5 до 18 лет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F072C">
        <w:rPr>
          <w:rFonts w:ascii="Times New Roman" w:hAnsi="Times New Roman"/>
          <w:sz w:val="28"/>
          <w:szCs w:val="28"/>
          <w:lang w:eastAsia="ru-RU"/>
        </w:rPr>
        <w:t xml:space="preserve">В системе дополнительного образования района активно внедряется система персонифицированного финансирования детей, которой на начало  2022 года  охвачено 840 детей. В рамках реализации программ дополнительного образования на базе  7 школ района организована работа школьных спортивных клубов.  </w:t>
      </w:r>
    </w:p>
    <w:p w:rsidR="00984282" w:rsidRPr="002F072C" w:rsidRDefault="00984282" w:rsidP="002F0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72C">
        <w:rPr>
          <w:rFonts w:ascii="Times New Roman" w:hAnsi="Times New Roman"/>
          <w:sz w:val="28"/>
          <w:szCs w:val="28"/>
          <w:lang w:eastAsia="ru-RU"/>
        </w:rPr>
        <w:lastRenderedPageBreak/>
        <w:t>Перспективы развития образования всех уровней:</w:t>
      </w:r>
    </w:p>
    <w:p w:rsidR="00984282" w:rsidRPr="002F072C" w:rsidRDefault="00984282" w:rsidP="002F072C">
      <w:pPr>
        <w:pStyle w:val="ConsPlusNormal"/>
        <w:ind w:firstLine="0"/>
        <w:jc w:val="both"/>
        <w:rPr>
          <w:sz w:val="28"/>
          <w:szCs w:val="28"/>
        </w:rPr>
      </w:pPr>
      <w:r w:rsidRPr="002F072C">
        <w:rPr>
          <w:sz w:val="28"/>
          <w:szCs w:val="28"/>
        </w:rPr>
        <w:t xml:space="preserve">        - обеспечение высокого качества услуг дошкольного образования в соответствии с ФГОС дошкольного образования;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сохранение доступности для детей в возрасте от 3 до 7 лет, обеспечение доступности дошкольного образования для детей от двух месяцев до трёх лет;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 xml:space="preserve">- создание в образовательных организациях района условий для получения качественного образования обучающихся с ОВЗ, детей-инвалидов, включение их в систему дополнительного образования;          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обеспечение достижения обучающимися образовательных организаций новых образовательных результатов в соответствии с требованиями федеральных государственных образовательных стандартов;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повышение качества образования за счет модернизации содержания и технологий;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 xml:space="preserve">- развитие кадрового потенциала;          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реализация модели повышения квалификации и аттестации педагогических работников образовательных организаций;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 xml:space="preserve"> - расширение потенциала системы дополнительного образования детей,  реализация системы персонифицированного финансирования детей;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укрепление материально-технической базы образовательных организаций       (обеспечение проведения ремонтных работ, приобретения учебного оборудования и инвентаря в образовательных организациях);</w:t>
      </w:r>
    </w:p>
    <w:p w:rsidR="00984282" w:rsidRPr="002F072C" w:rsidRDefault="00984282" w:rsidP="002F072C">
      <w:pPr>
        <w:pStyle w:val="ConsPlusNormal"/>
        <w:widowControl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обеспечение комплексной безопасности образовательных организаций;</w:t>
      </w:r>
    </w:p>
    <w:p w:rsidR="00984282" w:rsidRPr="002F072C" w:rsidRDefault="00984282" w:rsidP="002F072C">
      <w:pPr>
        <w:pStyle w:val="ConsPlusNormal"/>
        <w:widowControl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072C">
        <w:rPr>
          <w:sz w:val="28"/>
          <w:szCs w:val="28"/>
        </w:rPr>
        <w:t xml:space="preserve">обеспечение мер безопасности в условиях риска распространения </w:t>
      </w:r>
      <w:proofErr w:type="spellStart"/>
      <w:r w:rsidRPr="002F072C">
        <w:rPr>
          <w:sz w:val="28"/>
          <w:szCs w:val="28"/>
        </w:rPr>
        <w:t>коронавирусной</w:t>
      </w:r>
      <w:proofErr w:type="spellEnd"/>
      <w:r w:rsidRPr="002F072C">
        <w:rPr>
          <w:sz w:val="28"/>
          <w:szCs w:val="28"/>
        </w:rPr>
        <w:t xml:space="preserve"> инфекции COVID-19;</w:t>
      </w:r>
    </w:p>
    <w:p w:rsidR="00984282" w:rsidRPr="002F072C" w:rsidRDefault="00984282" w:rsidP="002F072C">
      <w:pPr>
        <w:pStyle w:val="ConsPlusNormal"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 xml:space="preserve">- приведение в соответствие современным требованиям материально-технической базы учреждений образования через включение в региональные   проекты «Цифровая образовательная среда» и «Точки роста» национального проекта «Образование»; </w:t>
      </w:r>
    </w:p>
    <w:p w:rsidR="00984282" w:rsidRPr="002F072C" w:rsidRDefault="00984282" w:rsidP="002F072C">
      <w:pPr>
        <w:pStyle w:val="ConsPlusNormal"/>
        <w:widowControl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поддержка школ с низкими образовательными результатами и работающих в сложных социально-экономических условиях  (повышение профессионального уровня педагогов и администрации школы через курсовую подготовку, стажировка и индивидуальное консультирование по разработке проектов повышения качества обучения в конкретном образовательном учреждении);</w:t>
      </w:r>
    </w:p>
    <w:p w:rsidR="00984282" w:rsidRPr="002F072C" w:rsidRDefault="00984282" w:rsidP="002F072C">
      <w:pPr>
        <w:pStyle w:val="ConsPlusNormal"/>
        <w:widowControl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создание эффективных условий для самореализации  и развития талантов детей и молодёжи.</w:t>
      </w:r>
    </w:p>
    <w:p w:rsidR="00984282" w:rsidRPr="002F072C" w:rsidRDefault="00984282" w:rsidP="002F072C">
      <w:pPr>
        <w:pStyle w:val="ConsPlusNormal"/>
        <w:widowControl/>
        <w:ind w:firstLine="568"/>
        <w:jc w:val="both"/>
        <w:rPr>
          <w:sz w:val="28"/>
          <w:szCs w:val="28"/>
        </w:rPr>
      </w:pPr>
      <w:r w:rsidRPr="002F072C">
        <w:rPr>
          <w:sz w:val="28"/>
          <w:szCs w:val="28"/>
        </w:rPr>
        <w:t>- активное участие отрядов юнармейцев и российского движения школьников  в общественной жизни образовательных организаций и района.</w:t>
      </w:r>
    </w:p>
    <w:p w:rsidR="00984282" w:rsidRPr="002F072C" w:rsidRDefault="00984282" w:rsidP="002F072C">
      <w:pPr>
        <w:pStyle w:val="ConsPlusNormal"/>
        <w:ind w:firstLine="0"/>
        <w:jc w:val="both"/>
        <w:rPr>
          <w:sz w:val="28"/>
          <w:szCs w:val="28"/>
        </w:rPr>
      </w:pPr>
    </w:p>
    <w:p w:rsidR="00984282" w:rsidRPr="00146809" w:rsidRDefault="00984282" w:rsidP="002F072C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Default="00984282" w:rsidP="009D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 xml:space="preserve">. Цели, задачи, целевые показатели, основные ожидаемые </w:t>
      </w:r>
    </w:p>
    <w:p w:rsidR="00984282" w:rsidRDefault="00984282" w:rsidP="009D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рограммы.</w:t>
      </w:r>
    </w:p>
    <w:p w:rsidR="00984282" w:rsidRPr="009D051D" w:rsidRDefault="00984282" w:rsidP="009D05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9D051D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 xml:space="preserve">Цель муниципальной системы образования - обеспечение государственных гарантий доступности и равных возможностей получения качественного </w:t>
      </w:r>
      <w:r w:rsidRPr="009D051D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 xml:space="preserve">- обеспечение доступного качественного дошкольного образования; 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 xml:space="preserve">- обеспечение доступного качественного общего образования; 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 xml:space="preserve">- обеспечение доступного качественного дополнительного образования; 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>- содействие обеспечению условий реализации Программы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>- развитие материально-технической базы образовательных организаций района.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>Сведения о задачах Программы представлены в паспортах соответствующих Подпрограмм.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 xml:space="preserve">Сведения о целевых показателях Программы представлены в Приложении 1, об основных ожидаемых конечных результатах – в Приложении </w:t>
      </w:r>
      <w:r w:rsidR="001C0123">
        <w:rPr>
          <w:rFonts w:ascii="Times New Roman" w:hAnsi="Times New Roman"/>
          <w:sz w:val="28"/>
          <w:szCs w:val="28"/>
          <w:lang w:eastAsia="ru-RU"/>
        </w:rPr>
        <w:t>3</w:t>
      </w:r>
      <w:r w:rsidRPr="009D051D">
        <w:rPr>
          <w:rFonts w:ascii="Times New Roman" w:hAnsi="Times New Roman"/>
          <w:sz w:val="28"/>
          <w:szCs w:val="28"/>
          <w:lang w:eastAsia="ru-RU"/>
        </w:rPr>
        <w:t>.</w:t>
      </w:r>
    </w:p>
    <w:p w:rsidR="00984282" w:rsidRPr="00955D0D" w:rsidRDefault="00984282" w:rsidP="002F07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84282" w:rsidRPr="009D051D" w:rsidRDefault="00984282" w:rsidP="001737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D051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финансовом обеспечении  реализации программы за счет средств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района (с учетом межбюджетных трансфертов).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9D051D" w:rsidRDefault="00984282" w:rsidP="002F072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  <w:lang w:eastAsia="ru-RU"/>
        </w:rPr>
        <w:t xml:space="preserve">Сведения о финансовом обеспечении реализации Программы за счет средств бюджета района, в том числе за счет межбюджетных трансфертов из областного и федерального бюджетов, безвозмездных поступлений от физических и юридических лиц представлены в Приложении </w:t>
      </w:r>
      <w:r w:rsidR="001C0123">
        <w:rPr>
          <w:rFonts w:ascii="Times New Roman" w:hAnsi="Times New Roman"/>
          <w:sz w:val="28"/>
          <w:szCs w:val="28"/>
          <w:lang w:eastAsia="ru-RU"/>
        </w:rPr>
        <w:t>4</w:t>
      </w:r>
      <w:r w:rsidRPr="009D051D">
        <w:rPr>
          <w:rFonts w:ascii="Times New Roman" w:hAnsi="Times New Roman"/>
          <w:sz w:val="28"/>
          <w:szCs w:val="28"/>
          <w:lang w:eastAsia="ru-RU"/>
        </w:rPr>
        <w:t>.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1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Развитие д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ошкольно</w:t>
      </w:r>
      <w:r>
        <w:rPr>
          <w:rFonts w:ascii="Times New Roman" w:hAnsi="Times New Roman"/>
          <w:b/>
          <w:sz w:val="28"/>
          <w:szCs w:val="28"/>
          <w:lang w:eastAsia="ru-RU"/>
        </w:rPr>
        <w:t>го образования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1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379"/>
      </w:tblGrid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Название       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Развитие дошкольного образования</w:t>
            </w:r>
          </w:p>
        </w:tc>
      </w:tr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Ответственный исполнитель  Подпрограммы 1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</w:t>
            </w:r>
          </w:p>
        </w:tc>
      </w:tr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основные общеобразовательные программы дошкольного образования</w:t>
            </w:r>
          </w:p>
        </w:tc>
      </w:tr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A45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Цели Подпрограммы 1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Обеспечение доступного качеств</w:t>
            </w:r>
            <w:r>
              <w:rPr>
                <w:rFonts w:ascii="Times New Roman" w:hAnsi="Times New Roman"/>
                <w:sz w:val="28"/>
                <w:szCs w:val="28"/>
              </w:rPr>
              <w:t>енного дошкольного образования</w:t>
            </w:r>
          </w:p>
        </w:tc>
      </w:tr>
      <w:tr w:rsidR="00984282" w:rsidRPr="00C17D0F" w:rsidTr="00207BB7">
        <w:trPr>
          <w:trHeight w:val="4186"/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>адачи Подпрограммы 1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обеспечение доступности дошкольного образования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независимо от социального и имущественного статуса и состояния здоровья, положения;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обеспечение высокого качества услуг дошкольного образования в соответствии с ФГОС дошкольного образования;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расходов.</w:t>
            </w:r>
          </w:p>
        </w:tc>
      </w:tr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доля детей – инвалидов в возрасте от 1,5 до 7 лет, охваченных дошкольным образованием, в общей численности детей–инвалидов такого возраста;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доля детей в возрасте от 5 до 7 лет, обучающихся по дополнительным образовательным программам, от общего числа детей в возрасте от 5 до 7 лет;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-удельный вес численности обучающихся образовательных организаций, охваченных образовательными программами, соответствующими ФГОС дошкольного образования;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 (отношение 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регионе.</w:t>
            </w:r>
          </w:p>
        </w:tc>
      </w:tr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A45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Сроки реализации  Подпрограммы 1</w:t>
            </w:r>
          </w:p>
        </w:tc>
        <w:tc>
          <w:tcPr>
            <w:tcW w:w="6379" w:type="dxa"/>
          </w:tcPr>
          <w:p w:rsidR="00984282" w:rsidRPr="009D051D" w:rsidRDefault="00984282" w:rsidP="001D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4484" w:rsidRPr="00C17D0F" w:rsidTr="00207BB7">
        <w:trPr>
          <w:jc w:val="center"/>
        </w:trPr>
        <w:tc>
          <w:tcPr>
            <w:tcW w:w="3397" w:type="dxa"/>
          </w:tcPr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Объем бюджетных ассигнований мероприятий Подпрограммы  всего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1 055 139,5 тыс. рублей, в том числе по годам: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2024 году 197 953,3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2025 году 208 714,6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2026 году 216 157,2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lastRenderedPageBreak/>
              <w:t>- в 2027 году 216 157,2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2028 году 216 157,2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средства бюджета района (собственные доходы) – 289 493,4 тыс. рублей, в том числе по годам: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2024 году  58 185,9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2025 году  57 468,9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2026 году  57 946,2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2027 году  57 946,2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2028 году  57 946,2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средства областного бюджета (субвенции и субсидии) –    765 646,1 тыс. рублей, в том числе по годам: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2024 году 139 767,4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2025 году 151 245,7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2026 году 158 211,0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2027 году 158 211,0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- в 2028 году 158 211,0   тыс. рублей;</w:t>
            </w:r>
          </w:p>
          <w:p w:rsidR="00546D19" w:rsidRPr="00546D19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4484" w:rsidRPr="00854484" w:rsidRDefault="00546D19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D19">
              <w:rPr>
                <w:rFonts w:ascii="Times New Roman" w:hAnsi="Times New Roman"/>
                <w:sz w:val="28"/>
                <w:szCs w:val="28"/>
              </w:rPr>
              <w:t>средства федерального бюджета (субвенции и субсидии) –    0,0 тыс. рублей</w:t>
            </w:r>
          </w:p>
        </w:tc>
      </w:tr>
      <w:tr w:rsidR="00984282" w:rsidRPr="00C17D0F" w:rsidTr="00207BB7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Подпрограммы1)</w:t>
            </w:r>
            <w:r w:rsidRPr="009D051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сохранение 100% доступности дошкольного образования независимо от социального и имущественного статуса и состояния здоровья, положения, 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сохранение 100% детей – инвалидов в возрасте от 1,5 до 7 лет, охваченных дошкольным образованием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-сохранение 70% детей в возрасте от 5 до 7 лет, получающих услуги по дополнительному образованию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 сохранение высокого качества услуг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 100%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среднемесячной заработной плате в сфере общего образования в регионе, 100%, до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года);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 обеспечение 30% дошкольных образовательных организаций, в которых создана универсальная </w:t>
            </w:r>
            <w:proofErr w:type="spellStart"/>
            <w:r w:rsidRPr="009D051D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9D051D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в 2024 году.</w:t>
            </w:r>
          </w:p>
        </w:tc>
      </w:tr>
    </w:tbl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282" w:rsidRDefault="00984282" w:rsidP="009250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984282" w:rsidRPr="00B772C5" w:rsidRDefault="00984282" w:rsidP="002F072C">
      <w:pPr>
        <w:pStyle w:val="af4"/>
        <w:numPr>
          <w:ilvl w:val="0"/>
          <w:numId w:val="17"/>
        </w:numPr>
        <w:adjustRightInd w:val="0"/>
        <w:ind w:left="0"/>
        <w:jc w:val="center"/>
        <w:outlineLvl w:val="2"/>
        <w:rPr>
          <w:b/>
          <w:sz w:val="28"/>
          <w:szCs w:val="28"/>
        </w:rPr>
      </w:pPr>
      <w:r w:rsidRPr="00B772C5">
        <w:rPr>
          <w:b/>
          <w:sz w:val="28"/>
          <w:szCs w:val="28"/>
        </w:rPr>
        <w:t>Характеристика сферы реализации Подпрограммы 1</w:t>
      </w:r>
    </w:p>
    <w:p w:rsidR="00984282" w:rsidRPr="00B772C5" w:rsidRDefault="00984282" w:rsidP="002F072C">
      <w:pPr>
        <w:pStyle w:val="af4"/>
        <w:adjustRightInd w:val="0"/>
        <w:ind w:left="0" w:firstLine="0"/>
        <w:outlineLvl w:val="2"/>
        <w:rPr>
          <w:b/>
          <w:sz w:val="28"/>
          <w:szCs w:val="28"/>
        </w:rPr>
      </w:pPr>
    </w:p>
    <w:p w:rsidR="00984282" w:rsidRPr="009D051D" w:rsidRDefault="00984282" w:rsidP="002F072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Основную общеобразовательную программу дошкольного образования реализуют 10 образовательных организаций: 5 дошкольных образовательных учреждений, 5 школ с дошкольными группами, общий контингент – 1066 детей.</w:t>
      </w:r>
    </w:p>
    <w:p w:rsidR="00984282" w:rsidRPr="009D051D" w:rsidRDefault="00984282" w:rsidP="002F072C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Во исполнение Указа Президента РФ от 07.05.2012 г. № 599 «О мерах по реализации государственной политики в области образования и науки» в районе достигнута 100% доступность дошкольного образования для детей в возрасте от 3 до 7 лет, желающих получать услугу дошкольного образования, а также в течение последних 2-х лет  удовлетворен актуальный спрос на предоставление дошкольного образования для  детей в возрасте от 1,5 до 3 лет.</w:t>
      </w:r>
    </w:p>
    <w:p w:rsidR="00984282" w:rsidRPr="009D051D" w:rsidRDefault="00984282" w:rsidP="002F072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В объеме 100% достигнут   охват дошкольным образованием детей  до 3 лет.  Указом Президента РФ от 7 мая 2018  № 204 определена задача по достижению 100 % доступности (к 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году) дошкольного образования для детей в возрасте до 3 лет.</w:t>
      </w:r>
    </w:p>
    <w:p w:rsidR="00984282" w:rsidRPr="009D051D" w:rsidRDefault="00984282" w:rsidP="002F07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</w:rPr>
        <w:t xml:space="preserve">Сохраняется  тенденция снижения контингента в образовательных учреждениях, расположенных в сельской местности -  контингент  за последние 5 лет  уменьшился  на 29  %,  с 266 до 188.В связи с уменьшением контингента, с учетом снижения рождаемости в районе с 290 в 2018 году до 163 в 2021 году (на 43 %), </w:t>
      </w:r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в 2021  году сокращены 5 дошкольных групп: 1 -   МБОУ «</w:t>
      </w:r>
      <w:proofErr w:type="spellStart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Борисовская</w:t>
      </w:r>
      <w:proofErr w:type="spellEnd"/>
      <w:r w:rsidR="007A18FA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оош</w:t>
      </w:r>
      <w:proofErr w:type="spellEnd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», 1 - МБДОУ «</w:t>
      </w:r>
      <w:proofErr w:type="spellStart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Тороповский</w:t>
      </w:r>
      <w:proofErr w:type="spellEnd"/>
      <w:r w:rsidR="007A18FA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дс</w:t>
      </w:r>
      <w:proofErr w:type="spellEnd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 xml:space="preserve">», 3 – МБДОУ «Детский сад </w:t>
      </w:r>
      <w:proofErr w:type="spellStart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>ов</w:t>
      </w:r>
      <w:proofErr w:type="spellEnd"/>
      <w:r w:rsidRPr="009D051D">
        <w:rPr>
          <w:rFonts w:ascii="Times New Roman" w:hAnsi="Times New Roman"/>
          <w:spacing w:val="-4"/>
          <w:sz w:val="28"/>
          <w:szCs w:val="28"/>
          <w:lang w:eastAsia="ru-RU"/>
        </w:rPr>
        <w:t xml:space="preserve"> № 1» ул. Советская. 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Перспективы развития дошкольного образования: 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- обеспечение высокого качества услуг дошкольного образования в соответствии с ФГОС дошкольного образования;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lastRenderedPageBreak/>
        <w:t>-сохранение доступности для детей в возрасте от 3 до 7 лет, обеспечение доступности дошкольного образования для детей от двух месяцев до трёх лет;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-создание в дошкольных образовательных организациях района условий для получения качественного образования обучающихся с ОВЗ, инвалидов, включение их в систему дополнительного образования;          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b/>
          <w:sz w:val="28"/>
          <w:szCs w:val="28"/>
        </w:rPr>
        <w:t xml:space="preserve">- </w:t>
      </w:r>
      <w:r w:rsidRPr="009D051D">
        <w:rPr>
          <w:rFonts w:ascii="Times New Roman" w:hAnsi="Times New Roman"/>
          <w:sz w:val="28"/>
          <w:szCs w:val="28"/>
        </w:rPr>
        <w:t>развитие вариативных форм дошкольного образования с учетом детей раннего возраста;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-повышение качества образования за счет модернизации содержания и технологий, обеспечения профессионального роста педагогических работников;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реализация ФГОС дошкольного образования;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- развитие кадрового потенциала;          </w:t>
      </w:r>
    </w:p>
    <w:p w:rsidR="00984282" w:rsidRDefault="00984282" w:rsidP="00CC43B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укрепление материально-технической базы образовательных организаций       (обеспечение проведения ремонтных работ, приобретения оборудования и инвентаря в образовательных организациях, обеспечение безопасности).</w:t>
      </w:r>
    </w:p>
    <w:p w:rsidR="00984282" w:rsidRPr="00CC43B5" w:rsidRDefault="00984282" w:rsidP="00CC43B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84282" w:rsidRPr="00A450A1" w:rsidRDefault="00984282" w:rsidP="00A450A1">
      <w:pPr>
        <w:pStyle w:val="af4"/>
        <w:numPr>
          <w:ilvl w:val="0"/>
          <w:numId w:val="17"/>
        </w:numPr>
        <w:adjustRightInd w:val="0"/>
        <w:jc w:val="center"/>
        <w:rPr>
          <w:sz w:val="28"/>
          <w:szCs w:val="28"/>
        </w:rPr>
      </w:pPr>
      <w:r w:rsidRPr="009D051D">
        <w:rPr>
          <w:b/>
          <w:sz w:val="28"/>
          <w:szCs w:val="28"/>
        </w:rPr>
        <w:t>Цели, задачи, целевые показатели, основные ожидаемые резуль</w:t>
      </w:r>
      <w:r>
        <w:rPr>
          <w:b/>
          <w:sz w:val="28"/>
          <w:szCs w:val="28"/>
        </w:rPr>
        <w:t>таты реализации Подпрограммы 1</w:t>
      </w:r>
    </w:p>
    <w:p w:rsidR="00984282" w:rsidRPr="009D051D" w:rsidRDefault="00984282" w:rsidP="00A450A1">
      <w:pPr>
        <w:pStyle w:val="af4"/>
        <w:adjustRightInd w:val="0"/>
        <w:ind w:left="720" w:firstLine="0"/>
        <w:rPr>
          <w:sz w:val="28"/>
          <w:szCs w:val="28"/>
        </w:rPr>
      </w:pP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Цель Подпрограммы 1: обеспечение доступного качественного дошкольного образования.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Задачи Подпрограммы 1: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- обеспечение доступности дошкольного образования независимо от социального и имущественного статуса и состояния здоровья, положения;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обеспечение высокого качества услуг дошкольного образования в соответствии с ФГОС дошкольного образования;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проведение работ по повышению уровня доступности для инвалидов в дошкольных образовательных организациях;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- повышение эффективности бюджетных расходов.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Целевые показатели представлены в Приложении 5 к Программе.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Основные ожидаемые результаты реализации Подпрограммы 1:</w:t>
      </w:r>
    </w:p>
    <w:p w:rsidR="00984282" w:rsidRPr="009D051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сохранение 100% доступности дошкольного образования независимо от социального и имущественного статуса и состояния здоровья, положения, 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гг.; </w:t>
      </w:r>
    </w:p>
    <w:p w:rsidR="00984282" w:rsidRPr="009D051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сохранение 100% детей – инвалидов в возрасте от 1,5 до 7 лет, охваченных дошкольным образованием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гг.;</w:t>
      </w:r>
    </w:p>
    <w:p w:rsidR="00984282" w:rsidRPr="009D051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-сохранение 70% детей в возрасте от 5 до 7 лет, получающих услуги по дополнительному образованию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гг.;</w:t>
      </w:r>
    </w:p>
    <w:p w:rsidR="00984282" w:rsidRPr="009D051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- сохранение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</w:t>
      </w:r>
      <w:r w:rsidRPr="009D051D">
        <w:rPr>
          <w:rFonts w:ascii="Times New Roman" w:hAnsi="Times New Roman"/>
          <w:sz w:val="28"/>
          <w:szCs w:val="28"/>
        </w:rPr>
        <w:lastRenderedPageBreak/>
        <w:t>образовательными программами, соответствующими ФГОС дошкольного образования,  100%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гг.);</w:t>
      </w:r>
    </w:p>
    <w:p w:rsidR="00984282" w:rsidRPr="009D051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регионе, 100%, до 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года);</w:t>
      </w:r>
    </w:p>
    <w:p w:rsidR="00984282" w:rsidRPr="00A450A1" w:rsidRDefault="00984282" w:rsidP="00A450A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- обеспечение 30% дошкольных образовательных организаций, в которых создана универсальная </w:t>
      </w:r>
      <w:proofErr w:type="spellStart"/>
      <w:r w:rsidRPr="009D051D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9D051D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в 2024 году.</w:t>
      </w:r>
    </w:p>
    <w:p w:rsidR="00984282" w:rsidRPr="009D051D" w:rsidRDefault="00984282" w:rsidP="009D0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1D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1</w:t>
      </w:r>
    </w:p>
    <w:p w:rsidR="00984282" w:rsidRPr="00653FBB" w:rsidRDefault="00984282" w:rsidP="002F072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Для достижения цели и решения задач Подпрограммы 1 необходимо реализовать ряд основных мероприятий.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Основное мероприятие 1 «Мероприятия по обеспечению равного доступа к услугам дошкольного образования».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Целью мероприятия является обеспечение доступности дошкольного образования независимо от социального и имущественного статуса и состояния здоровья положения.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обеспечение 100 % доступности дошкольного образования;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ведение электронной очереди в  детских садах;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ведение мониторинга  и анализа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- создание универсальной </w:t>
      </w:r>
      <w:proofErr w:type="spellStart"/>
      <w:r w:rsidRPr="009D051D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9D051D">
        <w:rPr>
          <w:rFonts w:ascii="Times New Roman" w:hAnsi="Times New Roman"/>
          <w:sz w:val="28"/>
          <w:szCs w:val="28"/>
        </w:rPr>
        <w:t xml:space="preserve"> среды для инклюзивного образования детей-инвалидов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Основное мероприятие 2 «Мероприятия по обеспечению высокого качества услуг дошкольного образования».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Целью мероприятия является обеспечение высокого качества услуг дошкольного образования в соответствии с ФГОС дошкольного образования.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реализация ФГОС дошкольного образования;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реализация образовательных программ в соответствии с ФГОС дошкольного образования;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уточнение порядка формирования муниципального задания для образовательных организаций дошкольного образования, включая показатели качества предоставления услуг по дошкольному образованию.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Основное мероприятие 3 «Мероприятия по обеспечению повышения эффективности бюджетных расходов».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Целью мероприятия является повышение эффективности бюджетных расходов.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lastRenderedPageBreak/>
        <w:t xml:space="preserve">            - проведение мероприятий по построению эффективной сети дошкольных образовательных организаций;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оптимизация неэффективных расходов;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оптимизация численности по отдельным категориям педагогических работников;</w:t>
      </w:r>
    </w:p>
    <w:p w:rsidR="00984282" w:rsidRPr="009D051D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       - обеспечение системы нормирования труда в образовательных организациях.</w:t>
      </w:r>
    </w:p>
    <w:p w:rsidR="00984282" w:rsidRPr="009D051D" w:rsidRDefault="00984282" w:rsidP="002F072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 </w:t>
      </w:r>
    </w:p>
    <w:p w:rsidR="00984282" w:rsidRPr="009D051D" w:rsidRDefault="00984282" w:rsidP="002F072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Целью мероприятия является формирование условий доступности приоритетных объектов и услуг в приоритетных сферах жизнедеятельности инвалидов и других МГН.</w:t>
      </w:r>
    </w:p>
    <w:p w:rsidR="00984282" w:rsidRPr="009D051D" w:rsidRDefault="00984282" w:rsidP="002F072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В рамках осуществления мероприятия предусматривается:</w:t>
      </w:r>
    </w:p>
    <w:p w:rsidR="00984282" w:rsidRPr="009D051D" w:rsidRDefault="00984282" w:rsidP="002F07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- предоставление субсидии дошкольным образовательным организациям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984282" w:rsidRPr="009D051D" w:rsidRDefault="00984282" w:rsidP="002F07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- создание в дошкольных образовательных организациях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</w:t>
      </w:r>
      <w:proofErr w:type="spellStart"/>
      <w:r w:rsidRPr="009D051D">
        <w:rPr>
          <w:rFonts w:ascii="Times New Roman" w:hAnsi="Times New Roman"/>
          <w:sz w:val="28"/>
          <w:szCs w:val="28"/>
        </w:rPr>
        <w:t>информаторов;установка</w:t>
      </w:r>
      <w:proofErr w:type="spellEnd"/>
      <w:r w:rsidRPr="009D051D">
        <w:rPr>
          <w:rFonts w:ascii="Times New Roman" w:hAnsi="Times New Roman"/>
          <w:sz w:val="28"/>
          <w:szCs w:val="28"/>
        </w:rPr>
        <w:t xml:space="preserve">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</w:t>
      </w:r>
      <w:r w:rsidR="007A18FA">
        <w:rPr>
          <w:rFonts w:ascii="Times New Roman" w:hAnsi="Times New Roman"/>
          <w:sz w:val="28"/>
          <w:szCs w:val="28"/>
        </w:rPr>
        <w:t xml:space="preserve"> </w:t>
      </w:r>
      <w:r w:rsidRPr="009D051D">
        <w:rPr>
          <w:rFonts w:ascii="Times New Roman" w:hAnsi="Times New Roman"/>
          <w:sz w:val="28"/>
          <w:szCs w:val="28"/>
        </w:rPr>
        <w:t>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</w:t>
      </w:r>
      <w:r w:rsidR="007A18FA">
        <w:rPr>
          <w:rFonts w:ascii="Times New Roman" w:hAnsi="Times New Roman"/>
          <w:sz w:val="28"/>
          <w:szCs w:val="28"/>
        </w:rPr>
        <w:t xml:space="preserve"> </w:t>
      </w:r>
      <w:r w:rsidRPr="009D051D">
        <w:rPr>
          <w:rFonts w:ascii="Times New Roman" w:hAnsi="Times New Roman"/>
          <w:sz w:val="28"/>
          <w:szCs w:val="28"/>
        </w:rPr>
        <w:t xml:space="preserve">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</w:t>
      </w:r>
      <w:r w:rsidRPr="009D051D">
        <w:rPr>
          <w:rFonts w:ascii="Times New Roman" w:hAnsi="Times New Roman"/>
          <w:sz w:val="28"/>
          <w:szCs w:val="28"/>
        </w:rPr>
        <w:lastRenderedPageBreak/>
        <w:t xml:space="preserve">учетом требований </w:t>
      </w:r>
      <w:hyperlink r:id="rId9" w:history="1">
        <w:r w:rsidRPr="009D051D">
          <w:rPr>
            <w:rFonts w:ascii="Times New Roman" w:hAnsi="Times New Roman"/>
          </w:rPr>
          <w:t>СП 136.13330.2012</w:t>
        </w:r>
      </w:hyperlink>
      <w:r w:rsidRPr="009D051D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9D051D">
          <w:rPr>
            <w:rFonts w:ascii="Times New Roman" w:hAnsi="Times New Roman"/>
          </w:rPr>
          <w:t>СП 59.13330.2016</w:t>
        </w:r>
      </w:hyperlink>
      <w:r w:rsidRPr="009D051D">
        <w:rPr>
          <w:rFonts w:ascii="Times New Roman" w:hAnsi="Times New Roman"/>
          <w:sz w:val="28"/>
          <w:szCs w:val="28"/>
        </w:rP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</w:t>
      </w:r>
      <w:proofErr w:type="spellStart"/>
      <w:r w:rsidRPr="009D051D">
        <w:rPr>
          <w:rFonts w:ascii="Times New Roman" w:hAnsi="Times New Roman"/>
          <w:sz w:val="28"/>
          <w:szCs w:val="28"/>
        </w:rPr>
        <w:t>сенсорнойкомнаты</w:t>
      </w:r>
      <w:proofErr w:type="spellEnd"/>
      <w:r w:rsidRPr="009D051D">
        <w:rPr>
          <w:rFonts w:ascii="Times New Roman" w:hAnsi="Times New Roman"/>
          <w:sz w:val="28"/>
          <w:szCs w:val="28"/>
        </w:rPr>
        <w:t>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детей-инвалидов.</w:t>
      </w:r>
    </w:p>
    <w:p w:rsidR="00984282" w:rsidRPr="009D051D" w:rsidRDefault="001C0123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84282" w:rsidRPr="009D051D">
        <w:rPr>
          <w:rFonts w:ascii="Times New Roman" w:hAnsi="Times New Roman"/>
          <w:sz w:val="28"/>
          <w:szCs w:val="28"/>
        </w:rPr>
        <w:t xml:space="preserve">Финансовое обеспечение реализации основных мероприятий Подпрограммы 1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 в Приложении </w:t>
      </w:r>
      <w:r>
        <w:rPr>
          <w:rFonts w:ascii="Times New Roman" w:hAnsi="Times New Roman"/>
          <w:sz w:val="28"/>
          <w:szCs w:val="28"/>
        </w:rPr>
        <w:t>5</w:t>
      </w:r>
      <w:r w:rsidR="00984282" w:rsidRPr="009D051D">
        <w:rPr>
          <w:rFonts w:ascii="Times New Roman" w:hAnsi="Times New Roman"/>
          <w:sz w:val="28"/>
          <w:szCs w:val="28"/>
        </w:rPr>
        <w:t>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Подпрограмма  2 Программы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Развитие общего образования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2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379"/>
      </w:tblGrid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Название       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Развитие общего образования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Ответственный исполнитель  Подпрограммы 2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CC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Цели Подпрограммы 2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современного общества и экономики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>адачи Подпрограммы 2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обеспечение достижения обучающимися образовательных организаций новых образовательных результатов;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обеспечение равного доступа к качественному образованию;</w:t>
            </w:r>
          </w:p>
          <w:p w:rsidR="00984282" w:rsidRPr="009D051D" w:rsidRDefault="00984282" w:rsidP="00A2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      </w:r>
          </w:p>
          <w:p w:rsidR="00984282" w:rsidRPr="009D051D" w:rsidRDefault="00984282" w:rsidP="00A26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 создание необходимых условий для охраны здоровья обучающихся по обеспечению </w:t>
            </w:r>
            <w:proofErr w:type="spellStart"/>
            <w:r w:rsidRPr="009D051D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приспособлениями обучающихся начальных  классов общеобразовательных организаций;</w:t>
            </w:r>
          </w:p>
          <w:p w:rsidR="00984282" w:rsidRDefault="00984282" w:rsidP="00A262AB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>- организация бесплатного горячего питания обучающихся, получающих начальное общее образование в муниципальн</w:t>
            </w:r>
            <w:r w:rsidR="00A262AB">
              <w:rPr>
                <w:sz w:val="28"/>
                <w:szCs w:val="28"/>
              </w:rPr>
              <w:t>ых образовательных организациях;</w:t>
            </w:r>
          </w:p>
          <w:p w:rsidR="00A262AB" w:rsidRDefault="00A262AB" w:rsidP="00A262AB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F90C0A">
              <w:rPr>
                <w:sz w:val="28"/>
                <w:szCs w:val="28"/>
              </w:rPr>
              <w:t>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</w:t>
            </w:r>
            <w:r>
              <w:rPr>
                <w:sz w:val="28"/>
                <w:szCs w:val="28"/>
              </w:rPr>
              <w:t>;</w:t>
            </w:r>
          </w:p>
          <w:p w:rsidR="00A262AB" w:rsidRDefault="00A262AB" w:rsidP="00A262AB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44CC">
              <w:rPr>
                <w:sz w:val="28"/>
                <w:szCs w:val="28"/>
              </w:rPr>
              <w:t xml:space="preserve"> </w:t>
            </w:r>
            <w:r w:rsidRPr="002F072C">
              <w:rPr>
                <w:sz w:val="28"/>
                <w:szCs w:val="28"/>
              </w:rPr>
              <w:t>реализация регионального проекта «</w:t>
            </w:r>
            <w:r>
              <w:rPr>
                <w:sz w:val="28"/>
                <w:szCs w:val="28"/>
              </w:rPr>
              <w:t>Патриотическое воспитание граждан Российской Федерации;</w:t>
            </w:r>
          </w:p>
          <w:p w:rsidR="00A262AB" w:rsidRPr="009D051D" w:rsidRDefault="00A262AB" w:rsidP="009D051D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</w:t>
            </w:r>
            <w:r w:rsidRPr="006F3DC3">
              <w:rPr>
                <w:sz w:val="28"/>
                <w:szCs w:val="28"/>
              </w:rPr>
              <w:t xml:space="preserve">дополнительных общеразвивающих программ </w:t>
            </w:r>
            <w:r>
              <w:rPr>
                <w:sz w:val="28"/>
                <w:szCs w:val="28"/>
              </w:rPr>
              <w:t>для создания информационных систем в образовательных организациях.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Целевые показатели Подпрограммы 2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образования;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 доля обучающихся, сдавших ЕГЭ по русскому языку и математике в общей численности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>выпускников муниципальных общеобразовательных организаций, участвовавших в ЕГЭ по данным предметам;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школ;</w:t>
            </w:r>
          </w:p>
          <w:p w:rsidR="00984282" w:rsidRPr="009D051D" w:rsidRDefault="00984282" w:rsidP="009D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 доля обучающихся начальных классов общеобразовательных организаций, обеспеченных </w:t>
            </w:r>
            <w:proofErr w:type="spellStart"/>
            <w:r w:rsidRPr="009D051D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приспособлениями;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области;</w:t>
            </w:r>
          </w:p>
          <w:p w:rsidR="00984282" w:rsidRPr="009D051D" w:rsidRDefault="00984282" w:rsidP="009D051D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>- доля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возраста;</w:t>
            </w:r>
          </w:p>
          <w:p w:rsidR="00984282" w:rsidRPr="009D051D" w:rsidRDefault="00984282" w:rsidP="00B443B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 xml:space="preserve">- доля выпускников-инвалидов 9 и 11 классов, охваченных </w:t>
            </w:r>
            <w:proofErr w:type="spellStart"/>
            <w:r w:rsidRPr="009D051D">
              <w:rPr>
                <w:sz w:val="28"/>
                <w:szCs w:val="28"/>
              </w:rPr>
              <w:t>профориентационной</w:t>
            </w:r>
            <w:proofErr w:type="spellEnd"/>
            <w:r w:rsidRPr="009D051D">
              <w:rPr>
                <w:sz w:val="28"/>
                <w:szCs w:val="28"/>
              </w:rPr>
              <w:t xml:space="preserve"> работой, в общей численности выпускников-инвалидов;</w:t>
            </w:r>
          </w:p>
          <w:p w:rsidR="00984282" w:rsidRDefault="00984282" w:rsidP="00B443B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>- доля обучающихся, получающих начальное общее образование в муниципальных образовательных организациях, обеспечен</w:t>
            </w:r>
            <w:r w:rsidR="00B443B1">
              <w:rPr>
                <w:sz w:val="28"/>
                <w:szCs w:val="28"/>
              </w:rPr>
              <w:t>ных бесплатным горячим питанием;</w:t>
            </w:r>
          </w:p>
          <w:p w:rsidR="00B443B1" w:rsidRDefault="00B443B1" w:rsidP="00B443B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1CE">
              <w:rPr>
                <w:sz w:val="28"/>
                <w:szCs w:val="28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r>
              <w:rPr>
                <w:sz w:val="28"/>
                <w:szCs w:val="28"/>
              </w:rPr>
              <w:t>;</w:t>
            </w:r>
          </w:p>
          <w:p w:rsidR="00B443B1" w:rsidRPr="009D051D" w:rsidRDefault="00B443B1" w:rsidP="00B443B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новых мест в </w:t>
            </w:r>
            <w:r w:rsidRPr="0011329D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о</w:t>
            </w:r>
            <w:r w:rsidRPr="0011329D">
              <w:rPr>
                <w:sz w:val="28"/>
                <w:szCs w:val="28"/>
              </w:rPr>
              <w:t>рганизациях для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дополнительных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общеразвивающих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программ всех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lastRenderedPageBreak/>
              <w:t>направленностей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CC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 Подпрограммы 2</w:t>
            </w:r>
          </w:p>
        </w:tc>
        <w:tc>
          <w:tcPr>
            <w:tcW w:w="6379" w:type="dxa"/>
          </w:tcPr>
          <w:p w:rsidR="00984282" w:rsidRPr="009D051D" w:rsidRDefault="00984282" w:rsidP="001D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54484" w:rsidRPr="00C17D0F" w:rsidTr="0092505A">
        <w:trPr>
          <w:trHeight w:val="416"/>
          <w:jc w:val="center"/>
        </w:trPr>
        <w:tc>
          <w:tcPr>
            <w:tcW w:w="3397" w:type="dxa"/>
          </w:tcPr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  <w:p w:rsidR="00854484" w:rsidRPr="00854484" w:rsidRDefault="00854484" w:rsidP="00854484">
            <w:pPr>
              <w:pStyle w:val="ConsPlusNormal"/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Объем бюджетных ассигнований мероприятий Подпрограммы 2 всего  1 876 429,9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355 720,1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370 202,0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383 502,6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383 502,6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383 502,6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бюджета района (собственные доходы) – 586 339,9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 118 713,6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 116 987,5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 116 879,6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 116 879,6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 116 879,6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областного бюджета (субвенции и субсидии) – 1 177 069,7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213 446,6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229 983,3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244 546,6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244 546,6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244 546,6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федерального бюджета (субвенции и субсидии) – 113 020,3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23 559,9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23 231,2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22 076,4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22 076,4 тыс. рублей;</w:t>
            </w:r>
          </w:p>
          <w:p w:rsidR="00854484" w:rsidRPr="00854484" w:rsidRDefault="00CF61F1" w:rsidP="00CF6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22 076,4 тыс. рублей</w:t>
            </w:r>
          </w:p>
        </w:tc>
      </w:tr>
      <w:tr w:rsidR="00984282" w:rsidRPr="00C17D0F" w:rsidTr="0092505A">
        <w:trPr>
          <w:trHeight w:val="1550"/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  <w:p w:rsidR="00984282" w:rsidRPr="009D051D" w:rsidRDefault="00984282" w:rsidP="009D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2):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-обеспечение высокого качества услуг общего образования независимо от социального и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>имущественного статуса и состояния здоровья,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положения: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сохранение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 – 100%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9D051D" w:rsidRDefault="00984282" w:rsidP="009D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 xml:space="preserve">- сохранение 100% обучающихся начальных классов общеобразовательных организаций, обеспеченных </w:t>
            </w:r>
            <w:proofErr w:type="spellStart"/>
            <w:r w:rsidRPr="009D051D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приспособлениями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- обеспечение равный доступ к качественному образованию (сохранение 100% 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9D051D">
              <w:rPr>
                <w:rFonts w:ascii="Times New Roman" w:hAnsi="Times New Roman"/>
                <w:sz w:val="28"/>
                <w:szCs w:val="28"/>
              </w:rPr>
              <w:t xml:space="preserve"> гг.);</w:t>
            </w:r>
          </w:p>
          <w:p w:rsidR="00984282" w:rsidRPr="009D051D" w:rsidRDefault="00984282" w:rsidP="009D051D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>- сохранение 100%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в 2024-</w:t>
            </w:r>
            <w:r w:rsidR="00207BB7">
              <w:rPr>
                <w:sz w:val="28"/>
                <w:szCs w:val="28"/>
              </w:rPr>
              <w:t>2028</w:t>
            </w:r>
            <w:r w:rsidRPr="009D051D">
              <w:rPr>
                <w:sz w:val="28"/>
                <w:szCs w:val="28"/>
              </w:rPr>
              <w:t xml:space="preserve"> гг.;</w:t>
            </w:r>
          </w:p>
          <w:p w:rsidR="00984282" w:rsidRPr="009D051D" w:rsidRDefault="00984282" w:rsidP="009D051D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 xml:space="preserve">- сохранение 100% выпускников-инвалидов 9 и 11 классов, охваченных </w:t>
            </w:r>
            <w:proofErr w:type="spellStart"/>
            <w:r w:rsidRPr="009D051D">
              <w:rPr>
                <w:sz w:val="28"/>
                <w:szCs w:val="28"/>
              </w:rPr>
              <w:t>профориентационной</w:t>
            </w:r>
            <w:proofErr w:type="spellEnd"/>
            <w:r w:rsidRPr="009D051D">
              <w:rPr>
                <w:sz w:val="28"/>
                <w:szCs w:val="28"/>
              </w:rPr>
              <w:t xml:space="preserve"> работой, в общей численности выпускников-инвалидов в 2024-</w:t>
            </w:r>
            <w:r w:rsidR="00207BB7">
              <w:rPr>
                <w:sz w:val="28"/>
                <w:szCs w:val="28"/>
              </w:rPr>
              <w:t>2028</w:t>
            </w:r>
            <w:r w:rsidRPr="009D051D">
              <w:rPr>
                <w:sz w:val="28"/>
                <w:szCs w:val="28"/>
              </w:rPr>
              <w:t xml:space="preserve"> гг.;</w:t>
            </w:r>
          </w:p>
          <w:p w:rsidR="00984282" w:rsidRDefault="00984282" w:rsidP="002903FB">
            <w:pPr>
              <w:pStyle w:val="ConsPlusNormal"/>
              <w:widowControl/>
              <w:ind w:firstLine="5"/>
              <w:rPr>
                <w:sz w:val="28"/>
                <w:szCs w:val="28"/>
              </w:rPr>
            </w:pPr>
            <w:r w:rsidRPr="009D051D">
              <w:rPr>
                <w:sz w:val="28"/>
                <w:szCs w:val="28"/>
              </w:rPr>
              <w:t>- сохранение 100% обучающихся, получающих начальное общее образование в муниципальных образовательных организациях, обеспеченных бесплатным горячим питанием в 2024-</w:t>
            </w:r>
            <w:r w:rsidR="00207BB7">
              <w:rPr>
                <w:sz w:val="28"/>
                <w:szCs w:val="28"/>
              </w:rPr>
              <w:t>2028</w:t>
            </w:r>
            <w:r w:rsidRPr="009D051D">
              <w:rPr>
                <w:sz w:val="28"/>
                <w:szCs w:val="28"/>
              </w:rPr>
              <w:t xml:space="preserve"> гг.</w:t>
            </w:r>
            <w:r w:rsidR="002903FB">
              <w:rPr>
                <w:sz w:val="28"/>
                <w:szCs w:val="28"/>
              </w:rPr>
              <w:t>;</w:t>
            </w:r>
          </w:p>
          <w:p w:rsidR="002903FB" w:rsidRDefault="002903FB" w:rsidP="002903FB">
            <w:pPr>
              <w:pStyle w:val="ConsPlusNormal"/>
              <w:widowControl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</w:t>
            </w:r>
            <w:r w:rsidRPr="00C901CE">
              <w:rPr>
                <w:sz w:val="28"/>
                <w:szCs w:val="28"/>
              </w:rPr>
              <w:t xml:space="preserve">долю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</w:t>
            </w:r>
            <w:r w:rsidRPr="00C901CE">
              <w:rPr>
                <w:sz w:val="28"/>
                <w:szCs w:val="28"/>
              </w:rPr>
              <w:lastRenderedPageBreak/>
              <w:t>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r>
              <w:rPr>
                <w:sz w:val="28"/>
                <w:szCs w:val="28"/>
              </w:rPr>
              <w:t>– 100%;</w:t>
            </w:r>
          </w:p>
          <w:p w:rsidR="002903FB" w:rsidRPr="009D051D" w:rsidRDefault="002903FB" w:rsidP="002903FB">
            <w:pPr>
              <w:pStyle w:val="ConsPlusNormal"/>
              <w:widowControl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создания 238 новых мест в </w:t>
            </w:r>
            <w:r w:rsidRPr="0011329D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о</w:t>
            </w:r>
            <w:r w:rsidRPr="0011329D">
              <w:rPr>
                <w:sz w:val="28"/>
                <w:szCs w:val="28"/>
              </w:rPr>
              <w:t>рганизациях для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дополнительных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общеразвивающих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программ всех</w:t>
            </w:r>
            <w:r>
              <w:rPr>
                <w:sz w:val="28"/>
                <w:szCs w:val="28"/>
              </w:rPr>
              <w:t xml:space="preserve"> </w:t>
            </w:r>
            <w:r w:rsidRPr="0011329D">
              <w:rPr>
                <w:sz w:val="28"/>
                <w:szCs w:val="28"/>
              </w:rPr>
              <w:t>направленностей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4282" w:rsidRPr="00C17D0F" w:rsidTr="0092505A">
        <w:trPr>
          <w:jc w:val="center"/>
        </w:trPr>
        <w:tc>
          <w:tcPr>
            <w:tcW w:w="3397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      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br/>
              <w:t xml:space="preserve">за исполнением  </w:t>
            </w:r>
            <w:r w:rsidRPr="009D051D">
              <w:rPr>
                <w:rFonts w:ascii="Times New Roman" w:hAnsi="Times New Roman"/>
                <w:sz w:val="28"/>
                <w:szCs w:val="28"/>
              </w:rPr>
              <w:br/>
              <w:t>Подпрограммы  2</w:t>
            </w:r>
          </w:p>
        </w:tc>
        <w:tc>
          <w:tcPr>
            <w:tcW w:w="6379" w:type="dxa"/>
          </w:tcPr>
          <w:p w:rsidR="00984282" w:rsidRPr="009D051D" w:rsidRDefault="00984282" w:rsidP="009D0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51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района, заместитель руководителя администрации Бабаевского муниципального района по социальным вопросам.</w:t>
            </w:r>
          </w:p>
        </w:tc>
      </w:tr>
    </w:tbl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282" w:rsidRPr="00C54D59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282" w:rsidRPr="00233455" w:rsidRDefault="00984282" w:rsidP="002F072C">
      <w:pPr>
        <w:pStyle w:val="af4"/>
        <w:numPr>
          <w:ilvl w:val="0"/>
          <w:numId w:val="18"/>
        </w:numPr>
        <w:ind w:left="0"/>
        <w:jc w:val="center"/>
        <w:rPr>
          <w:b/>
          <w:sz w:val="28"/>
          <w:szCs w:val="28"/>
        </w:rPr>
      </w:pPr>
      <w:r w:rsidRPr="00233455">
        <w:rPr>
          <w:b/>
          <w:sz w:val="28"/>
          <w:szCs w:val="28"/>
        </w:rPr>
        <w:t>Характеристика сферы реализации Подпрограммы 2</w:t>
      </w:r>
    </w:p>
    <w:p w:rsidR="00984282" w:rsidRPr="00233455" w:rsidRDefault="00984282" w:rsidP="002F072C">
      <w:pPr>
        <w:pStyle w:val="af4"/>
        <w:ind w:left="0" w:firstLine="0"/>
        <w:rPr>
          <w:sz w:val="28"/>
          <w:szCs w:val="28"/>
        </w:rPr>
      </w:pP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 в Бабаевском районе</w:t>
      </w:r>
      <w:r w:rsidRPr="00AB7A33">
        <w:rPr>
          <w:rFonts w:ascii="Times New Roman" w:hAnsi="Times New Roman"/>
          <w:sz w:val="28"/>
          <w:szCs w:val="28"/>
        </w:rPr>
        <w:t xml:space="preserve"> на начало 2022 года </w:t>
      </w:r>
      <w:r>
        <w:rPr>
          <w:rFonts w:ascii="Times New Roman" w:hAnsi="Times New Roman"/>
          <w:sz w:val="28"/>
          <w:szCs w:val="28"/>
        </w:rPr>
        <w:t xml:space="preserve">реализуется в 3 средних и 9 основных общеобразовательных школах. </w:t>
      </w:r>
      <w:r w:rsidRPr="00AB7A33">
        <w:rPr>
          <w:rFonts w:ascii="Times New Roman" w:hAnsi="Times New Roman"/>
          <w:sz w:val="28"/>
          <w:szCs w:val="28"/>
        </w:rPr>
        <w:t>Контингент обучающихся школ составляет 2296 человек, из них 423 обучаются в  общеобразовательных организациях, расположенных на селе. Количество школьников, занимающихся во вторую смену, 250 человек, что составляет 10,9% от общей численности обучающихся. С целью обеспечения доступности общего образования в 7-ми   школах  района о</w:t>
      </w:r>
      <w:r>
        <w:rPr>
          <w:rFonts w:ascii="Times New Roman" w:hAnsi="Times New Roman"/>
          <w:sz w:val="28"/>
          <w:szCs w:val="28"/>
        </w:rPr>
        <w:t xml:space="preserve">рганизован  подвоз   учащихся, </w:t>
      </w:r>
      <w:r w:rsidRPr="00AB7A33">
        <w:rPr>
          <w:rFonts w:ascii="Times New Roman" w:hAnsi="Times New Roman"/>
          <w:sz w:val="28"/>
          <w:szCs w:val="28"/>
        </w:rPr>
        <w:t>ежедневно на подвозе 192 ученика. В 2-х  школах имеются интернаты</w:t>
      </w:r>
      <w:r>
        <w:rPr>
          <w:rFonts w:ascii="Times New Roman" w:hAnsi="Times New Roman"/>
          <w:sz w:val="28"/>
          <w:szCs w:val="28"/>
        </w:rPr>
        <w:t xml:space="preserve">, в которых проживают 16 детей. </w:t>
      </w: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Одним из важнейших направлений государственной образовательной политики является обеспечение качественного и доступного образования для детей с ограниченными возможностями здоровья, детей - инвалидов. В общеобразовательных учреждениях создано 7 специальных коррекционных классов, в которых обучается 58 детей с ограниченными возможностями здоровья по адаптированным основным общеобразовательным программам образования обучающихся с  умственной отсталостью (интеллектуальными нарушениями). В  общеобразовательных организациях  реализуются адаптированные программы для  37-ти детей – инвалидов, 147 детей с ограниченными возможностями здоровья в</w:t>
      </w:r>
      <w:r>
        <w:rPr>
          <w:rFonts w:ascii="Times New Roman" w:hAnsi="Times New Roman"/>
          <w:sz w:val="28"/>
          <w:szCs w:val="28"/>
        </w:rPr>
        <w:t xml:space="preserve"> инклюзивном формате обучения.   </w:t>
      </w: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общего образования определены приоритетные направления деятельности:</w:t>
      </w:r>
    </w:p>
    <w:p w:rsidR="00984282" w:rsidRPr="00AB7A33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равного доступа к качественному образованию;</w:t>
      </w:r>
    </w:p>
    <w:p w:rsidR="00984282" w:rsidRPr="00AB7A33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- обеспечение достижения обучающимися образовательных организаций новых образовательных результатов в соответствии с требованиями федеральных государственных образовательных стандартов;</w:t>
      </w: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- повышение качества образования за счет модернизации содержания и технологий;</w:t>
      </w:r>
    </w:p>
    <w:p w:rsidR="00984282" w:rsidRPr="00AB7A33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0600F">
        <w:rPr>
          <w:rFonts w:ascii="Times New Roman" w:hAnsi="Times New Roman"/>
          <w:sz w:val="28"/>
          <w:szCs w:val="28"/>
        </w:rPr>
        <w:t xml:space="preserve">- приведение в соответствие современным требованиям материально-технической базы учреждений образования через включение в региональные   </w:t>
      </w:r>
      <w:r w:rsidRPr="0020600F">
        <w:rPr>
          <w:rFonts w:ascii="Times New Roman" w:hAnsi="Times New Roman"/>
          <w:sz w:val="28"/>
          <w:szCs w:val="28"/>
        </w:rPr>
        <w:lastRenderedPageBreak/>
        <w:t>проекты «Цифровая образовательная среда» и «Точки роста» национального проекта «Образование»;</w:t>
      </w: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A33">
        <w:rPr>
          <w:rFonts w:ascii="Times New Roman" w:hAnsi="Times New Roman"/>
          <w:sz w:val="28"/>
          <w:szCs w:val="28"/>
        </w:rPr>
        <w:t>- поддержка школ с низкими образовательными результатами и работающих в сложных социально-экономических условиях  (повышение профессионального уровня педагогов и администрации школы через курсовую подготовку, стажировка и индивидуальное консультирование по разработке проектов повышения качества обучения в конкрет</w:t>
      </w:r>
      <w:r>
        <w:rPr>
          <w:rFonts w:ascii="Times New Roman" w:hAnsi="Times New Roman"/>
          <w:sz w:val="28"/>
          <w:szCs w:val="28"/>
        </w:rPr>
        <w:t>ном образовательном учреждении).</w:t>
      </w: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18FA" w:rsidRPr="00C54D59" w:rsidRDefault="007A18FA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4282" w:rsidRPr="009D051D" w:rsidRDefault="00984282" w:rsidP="009D051D">
      <w:pPr>
        <w:pStyle w:val="af4"/>
        <w:numPr>
          <w:ilvl w:val="0"/>
          <w:numId w:val="18"/>
        </w:numPr>
        <w:adjustRightInd w:val="0"/>
        <w:jc w:val="center"/>
        <w:rPr>
          <w:b/>
          <w:sz w:val="28"/>
          <w:szCs w:val="28"/>
        </w:rPr>
      </w:pPr>
      <w:r w:rsidRPr="009D051D">
        <w:rPr>
          <w:b/>
          <w:sz w:val="28"/>
          <w:szCs w:val="28"/>
        </w:rPr>
        <w:t>Цели, задачи, целевые показатели, основные ожидаемые резуль</w:t>
      </w:r>
      <w:r>
        <w:rPr>
          <w:b/>
          <w:sz w:val="28"/>
          <w:szCs w:val="28"/>
        </w:rPr>
        <w:t>таты реализации Подпрограммы 2</w:t>
      </w:r>
    </w:p>
    <w:p w:rsidR="00984282" w:rsidRPr="009D051D" w:rsidRDefault="00984282" w:rsidP="009D051D">
      <w:pPr>
        <w:pStyle w:val="af4"/>
        <w:adjustRightInd w:val="0"/>
        <w:ind w:left="720" w:firstLine="0"/>
        <w:rPr>
          <w:b/>
          <w:sz w:val="28"/>
          <w:szCs w:val="28"/>
        </w:rPr>
      </w:pP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Цель Подпрограммы 2: обеспечение доступного качественного общего образования: 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Задачи Подпрограммы 2: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- обеспечение достижения обучающимися образовательных организаций новых образовательных результатов;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- обеспечение равного доступа к качественному образованию;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- создание необходимых условий для охраны здоровья обучающихся по обеспечению </w:t>
      </w:r>
      <w:proofErr w:type="spellStart"/>
      <w:r w:rsidRPr="009D051D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9D051D">
        <w:rPr>
          <w:rFonts w:ascii="Times New Roman" w:hAnsi="Times New Roman"/>
          <w:sz w:val="28"/>
          <w:szCs w:val="28"/>
        </w:rPr>
        <w:t xml:space="preserve"> приспособлениями обучающихся начальных классов общеобразовательных организаций;</w:t>
      </w:r>
    </w:p>
    <w:p w:rsidR="00984282" w:rsidRDefault="00AC5568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4282" w:rsidRPr="009D051D">
        <w:rPr>
          <w:rFonts w:ascii="Times New Roman" w:hAnsi="Times New Roman"/>
          <w:sz w:val="28"/>
          <w:szCs w:val="28"/>
        </w:rPr>
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AC5568" w:rsidRPr="00AC5568" w:rsidRDefault="00AC5568" w:rsidP="00AC5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AC5568">
        <w:rPr>
          <w:rFonts w:ascii="Times New Roman" w:hAnsi="Times New Roman"/>
          <w:sz w:val="28"/>
          <w:szCs w:val="28"/>
        </w:rPr>
        <w:t>организация бесплатного двухразового питания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программам;</w:t>
      </w:r>
    </w:p>
    <w:p w:rsidR="00AC5568" w:rsidRPr="00AC5568" w:rsidRDefault="00AC5568" w:rsidP="00AC5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C5568">
        <w:rPr>
          <w:rFonts w:ascii="Times New Roman" w:hAnsi="Times New Roman"/>
          <w:sz w:val="28"/>
          <w:szCs w:val="28"/>
        </w:rPr>
        <w:t>- реализация регионального проекта «Патриотическое воспитание граждан Российской Федерации;</w:t>
      </w:r>
    </w:p>
    <w:p w:rsidR="00AC5568" w:rsidRPr="00AC5568" w:rsidRDefault="00AC5568" w:rsidP="00AC5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C5568">
        <w:rPr>
          <w:rFonts w:ascii="Times New Roman" w:hAnsi="Times New Roman"/>
          <w:sz w:val="28"/>
          <w:szCs w:val="28"/>
        </w:rPr>
        <w:t xml:space="preserve">  -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организациях.</w:t>
      </w:r>
    </w:p>
    <w:p w:rsidR="00984282" w:rsidRPr="009D051D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     Основные ожидаемые результаты реализации Подпрограммы 2:</w:t>
      </w:r>
    </w:p>
    <w:p w:rsidR="00984282" w:rsidRPr="009D051D" w:rsidRDefault="00984282" w:rsidP="002F07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>- сохранение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 – 100%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гг.);</w:t>
      </w:r>
    </w:p>
    <w:p w:rsidR="00984282" w:rsidRPr="009D051D" w:rsidRDefault="00984282" w:rsidP="002F072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t xml:space="preserve">- сохранение 100% обучающихся начальных классов общеобразовательных организаций, обеспеченных </w:t>
      </w:r>
      <w:proofErr w:type="spellStart"/>
      <w:r w:rsidRPr="009D051D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9D051D">
        <w:rPr>
          <w:rFonts w:ascii="Times New Roman" w:hAnsi="Times New Roman"/>
          <w:sz w:val="28"/>
          <w:szCs w:val="28"/>
        </w:rPr>
        <w:t xml:space="preserve"> приспособлениями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гг.;</w:t>
      </w:r>
    </w:p>
    <w:p w:rsidR="00984282" w:rsidRPr="009D051D" w:rsidRDefault="00984282" w:rsidP="002F07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D051D">
        <w:rPr>
          <w:rFonts w:ascii="Times New Roman" w:hAnsi="Times New Roman"/>
          <w:sz w:val="28"/>
          <w:szCs w:val="28"/>
        </w:rPr>
        <w:lastRenderedPageBreak/>
        <w:t>- обеспечение равный доступ к качественному образованию (сохранение 100% 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в 2024-</w:t>
      </w:r>
      <w:r w:rsidR="00207BB7">
        <w:rPr>
          <w:rFonts w:ascii="Times New Roman" w:hAnsi="Times New Roman"/>
          <w:sz w:val="28"/>
          <w:szCs w:val="28"/>
        </w:rPr>
        <w:t>2028</w:t>
      </w:r>
      <w:r w:rsidRPr="009D051D">
        <w:rPr>
          <w:rFonts w:ascii="Times New Roman" w:hAnsi="Times New Roman"/>
          <w:sz w:val="28"/>
          <w:szCs w:val="28"/>
        </w:rPr>
        <w:t xml:space="preserve"> гг.);</w:t>
      </w:r>
    </w:p>
    <w:p w:rsidR="00984282" w:rsidRPr="009D051D" w:rsidRDefault="00984282" w:rsidP="002F072C">
      <w:pPr>
        <w:pStyle w:val="ConsPlusNormal"/>
        <w:widowControl/>
        <w:ind w:firstLine="426"/>
        <w:jc w:val="both"/>
        <w:rPr>
          <w:sz w:val="28"/>
          <w:szCs w:val="28"/>
          <w:lang w:eastAsia="en-US"/>
        </w:rPr>
      </w:pPr>
      <w:r w:rsidRPr="009D051D">
        <w:rPr>
          <w:sz w:val="28"/>
          <w:szCs w:val="28"/>
          <w:lang w:eastAsia="en-US"/>
        </w:rPr>
        <w:t>- сохранение 100%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в 2024-</w:t>
      </w:r>
      <w:r w:rsidR="00207BB7">
        <w:rPr>
          <w:sz w:val="28"/>
          <w:szCs w:val="28"/>
          <w:lang w:eastAsia="en-US"/>
        </w:rPr>
        <w:t>2028</w:t>
      </w:r>
      <w:r w:rsidRPr="009D051D">
        <w:rPr>
          <w:sz w:val="28"/>
          <w:szCs w:val="28"/>
          <w:lang w:eastAsia="en-US"/>
        </w:rPr>
        <w:t xml:space="preserve"> гг.;</w:t>
      </w:r>
    </w:p>
    <w:p w:rsidR="00984282" w:rsidRPr="009D051D" w:rsidRDefault="00984282" w:rsidP="002F072C">
      <w:pPr>
        <w:pStyle w:val="ConsPlusNormal"/>
        <w:widowControl/>
        <w:ind w:firstLine="426"/>
        <w:jc w:val="both"/>
        <w:rPr>
          <w:sz w:val="28"/>
          <w:szCs w:val="28"/>
          <w:lang w:eastAsia="en-US"/>
        </w:rPr>
      </w:pPr>
      <w:r w:rsidRPr="009D051D">
        <w:rPr>
          <w:sz w:val="28"/>
          <w:szCs w:val="28"/>
          <w:lang w:eastAsia="en-US"/>
        </w:rPr>
        <w:t xml:space="preserve">- сохранение 100% выпускников-инвалидов 9 и 11 классов, охваченных </w:t>
      </w:r>
      <w:proofErr w:type="spellStart"/>
      <w:r w:rsidRPr="009D051D">
        <w:rPr>
          <w:sz w:val="28"/>
          <w:szCs w:val="28"/>
          <w:lang w:eastAsia="en-US"/>
        </w:rPr>
        <w:t>профориентационной</w:t>
      </w:r>
      <w:proofErr w:type="spellEnd"/>
      <w:r w:rsidRPr="009D051D">
        <w:rPr>
          <w:sz w:val="28"/>
          <w:szCs w:val="28"/>
          <w:lang w:eastAsia="en-US"/>
        </w:rPr>
        <w:t xml:space="preserve"> работой, в общей численности выпускников-инвалидов в 2024-</w:t>
      </w:r>
      <w:r w:rsidR="00207BB7">
        <w:rPr>
          <w:sz w:val="28"/>
          <w:szCs w:val="28"/>
          <w:lang w:eastAsia="en-US"/>
        </w:rPr>
        <w:t>2028</w:t>
      </w:r>
      <w:r w:rsidRPr="009D051D">
        <w:rPr>
          <w:sz w:val="28"/>
          <w:szCs w:val="28"/>
          <w:lang w:eastAsia="en-US"/>
        </w:rPr>
        <w:t xml:space="preserve"> гг.;</w:t>
      </w:r>
    </w:p>
    <w:p w:rsidR="00984282" w:rsidRDefault="00984282" w:rsidP="00AC5568">
      <w:pPr>
        <w:pStyle w:val="ConsPlusNormal"/>
        <w:widowControl/>
        <w:ind w:firstLine="426"/>
        <w:jc w:val="both"/>
        <w:rPr>
          <w:sz w:val="28"/>
          <w:szCs w:val="28"/>
          <w:lang w:eastAsia="en-US"/>
        </w:rPr>
      </w:pPr>
      <w:r w:rsidRPr="009D051D">
        <w:rPr>
          <w:sz w:val="28"/>
          <w:szCs w:val="28"/>
          <w:lang w:eastAsia="en-US"/>
        </w:rPr>
        <w:t>- сохранение 100% обучающихся, получающих начальное общее образование в муниципальных образовательных организациях, обеспеченных бесплатным горячим питанием в 2024-</w:t>
      </w:r>
      <w:r w:rsidR="00207BB7">
        <w:rPr>
          <w:sz w:val="28"/>
          <w:szCs w:val="28"/>
          <w:lang w:eastAsia="en-US"/>
        </w:rPr>
        <w:t>2028</w:t>
      </w:r>
      <w:r w:rsidRPr="009D051D">
        <w:rPr>
          <w:sz w:val="28"/>
          <w:szCs w:val="28"/>
          <w:lang w:eastAsia="en-US"/>
        </w:rPr>
        <w:t xml:space="preserve"> гг.</w:t>
      </w:r>
      <w:r w:rsidR="00AC5568">
        <w:rPr>
          <w:sz w:val="28"/>
          <w:szCs w:val="28"/>
          <w:lang w:eastAsia="en-US"/>
        </w:rPr>
        <w:t>;</w:t>
      </w:r>
    </w:p>
    <w:p w:rsidR="00AC5568" w:rsidRDefault="00AC5568" w:rsidP="00AC5568">
      <w:pPr>
        <w:pStyle w:val="ConsPlusNormal"/>
        <w:widowControl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-обеспечить </w:t>
      </w:r>
      <w:r w:rsidRPr="00C901CE">
        <w:rPr>
          <w:sz w:val="28"/>
          <w:szCs w:val="28"/>
          <w:lang w:eastAsia="en-US"/>
        </w:rPr>
        <w:t>долю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</w:r>
      <w:r>
        <w:rPr>
          <w:sz w:val="28"/>
          <w:szCs w:val="28"/>
          <w:lang w:eastAsia="en-US"/>
        </w:rPr>
        <w:t>– 100%;</w:t>
      </w:r>
    </w:p>
    <w:p w:rsidR="00AC5568" w:rsidRDefault="00AC5568" w:rsidP="00AC5568">
      <w:pPr>
        <w:pStyle w:val="ConsPlusNormal"/>
        <w:widowControl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обеспечение создания 238 новых мест в </w:t>
      </w:r>
      <w:r w:rsidRPr="0011329D">
        <w:rPr>
          <w:sz w:val="28"/>
          <w:szCs w:val="28"/>
          <w:lang w:eastAsia="en-US"/>
        </w:rPr>
        <w:t>образовательных</w:t>
      </w:r>
      <w:r>
        <w:rPr>
          <w:sz w:val="28"/>
          <w:szCs w:val="28"/>
          <w:lang w:eastAsia="en-US"/>
        </w:rPr>
        <w:t xml:space="preserve"> о</w:t>
      </w:r>
      <w:r w:rsidRPr="0011329D">
        <w:rPr>
          <w:sz w:val="28"/>
          <w:szCs w:val="28"/>
          <w:lang w:eastAsia="en-US"/>
        </w:rPr>
        <w:t>рганизациях для</w:t>
      </w:r>
      <w:r>
        <w:rPr>
          <w:sz w:val="28"/>
          <w:szCs w:val="28"/>
          <w:lang w:eastAsia="en-US"/>
        </w:rPr>
        <w:t xml:space="preserve"> </w:t>
      </w:r>
      <w:r w:rsidRPr="0011329D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</w:t>
      </w:r>
      <w:r w:rsidRPr="0011329D">
        <w:rPr>
          <w:sz w:val="28"/>
          <w:szCs w:val="28"/>
          <w:lang w:eastAsia="en-US"/>
        </w:rPr>
        <w:t>дополнительных</w:t>
      </w:r>
      <w:r>
        <w:rPr>
          <w:sz w:val="28"/>
          <w:szCs w:val="28"/>
          <w:lang w:eastAsia="en-US"/>
        </w:rPr>
        <w:t xml:space="preserve"> </w:t>
      </w:r>
      <w:r w:rsidRPr="0011329D">
        <w:rPr>
          <w:sz w:val="28"/>
          <w:szCs w:val="28"/>
          <w:lang w:eastAsia="en-US"/>
        </w:rPr>
        <w:t>общеразвивающих</w:t>
      </w:r>
      <w:r>
        <w:rPr>
          <w:sz w:val="28"/>
          <w:szCs w:val="28"/>
          <w:lang w:eastAsia="en-US"/>
        </w:rPr>
        <w:t xml:space="preserve"> </w:t>
      </w:r>
      <w:r w:rsidRPr="0011329D">
        <w:rPr>
          <w:sz w:val="28"/>
          <w:szCs w:val="28"/>
          <w:lang w:eastAsia="en-US"/>
        </w:rPr>
        <w:t>программ всех</w:t>
      </w:r>
      <w:r>
        <w:rPr>
          <w:sz w:val="28"/>
          <w:szCs w:val="28"/>
          <w:lang w:eastAsia="en-US"/>
        </w:rPr>
        <w:t xml:space="preserve"> </w:t>
      </w:r>
      <w:r w:rsidRPr="0011329D">
        <w:rPr>
          <w:sz w:val="28"/>
          <w:szCs w:val="28"/>
          <w:lang w:eastAsia="en-US"/>
        </w:rPr>
        <w:t>направленностей</w:t>
      </w:r>
      <w:r>
        <w:rPr>
          <w:sz w:val="28"/>
          <w:szCs w:val="28"/>
          <w:lang w:eastAsia="en-US"/>
        </w:rPr>
        <w:t>.</w:t>
      </w:r>
    </w:p>
    <w:p w:rsidR="00AC5568" w:rsidRPr="009D051D" w:rsidRDefault="00AC5568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984282" w:rsidRPr="00C54D5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2</w:t>
      </w:r>
    </w:p>
    <w:p w:rsidR="00984282" w:rsidRPr="00C54D5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Для достижения цели и решения задач Подпрограммы 2 необходимо реализовать ряд основных мероприятий.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Основное мероприятие 1 «Мероприятия по обеспечению высокого качества услуг общего образования».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Целью мероприятия является обеспечение достижения обучающимися образовательных организаций новых образовательных результатов.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В рамках осуществления мероприятия предусматривается: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- реализация ФГОС общего образования;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- реализация образовательных программ в соответствии с ФГОС общего образования;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- внедрение профильного образования;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- уточнение порядка формирования муниципального задания для общеобразовательных организаций, включая показатели качества предоставления услуг по общему образованию.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Основное мероприятие 2 «Мероприятия по обеспечению равного доступа к услугам общего образования».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lastRenderedPageBreak/>
        <w:t xml:space="preserve">           Целью мероприятия является обеспечение доступности общего образования независимо от социального и имущественного статуса и состояния здоровья, положения.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проведение организационных, информационно-технологического, методического обеспечения государственной итоговой аттестации;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создание универсальной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архитектурной образовательной среды в общеобразовательных организациях;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ведение мониторинга  и анализа предписаний надзорных органов с целью обеспечения минимизации регулирующих требований к организации общего образования при сохранении качества услуг и безопасности условий их предоставления. 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Основное мероприятие 3 «Мероприятия по обеспечению повышения эффективности бюджетных расходов».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Целью мероприятия является повышение эффективности бюджетных расходов.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проведение мероприятий по построению эффективной сети общеобразовательных организаций;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оптимизация неэффективных расходов;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оптимизация численности по отдельным категориям педагогических работников;</w:t>
      </w:r>
    </w:p>
    <w:p w:rsidR="00984282" w:rsidRPr="00C54D59" w:rsidRDefault="00984282" w:rsidP="002F072C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внедрение системы нормирования труда в образовательных организациях.</w:t>
      </w:r>
    </w:p>
    <w:p w:rsidR="00984282" w:rsidRPr="00E11FE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4</w:t>
      </w:r>
      <w:r w:rsidRPr="00E11FED">
        <w:rPr>
          <w:rFonts w:ascii="Times New Roman" w:hAnsi="Times New Roman"/>
          <w:sz w:val="28"/>
          <w:szCs w:val="28"/>
        </w:rPr>
        <w:t xml:space="preserve">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E11FED">
        <w:rPr>
          <w:rFonts w:ascii="Times New Roman" w:hAnsi="Times New Roman"/>
          <w:sz w:val="28"/>
          <w:szCs w:val="28"/>
        </w:rPr>
        <w:t>.</w:t>
      </w:r>
    </w:p>
    <w:p w:rsidR="00984282" w:rsidRPr="00E11FE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>Целью мероприятия является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984282" w:rsidRPr="00E11FED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984282" w:rsidRDefault="00984282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>- предоставление субсидии муниципальным образовательным организациям на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12C9B">
        <w:rPr>
          <w:rFonts w:ascii="Times New Roman" w:hAnsi="Times New Roman"/>
          <w:sz w:val="28"/>
          <w:szCs w:val="28"/>
        </w:rPr>
        <w:t>Основное мероприятие 5 «Мероприятие по обеспечению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программам».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2C9B">
        <w:rPr>
          <w:rFonts w:ascii="Times New Roman" w:hAnsi="Times New Roman"/>
          <w:sz w:val="28"/>
          <w:szCs w:val="28"/>
        </w:rPr>
        <w:t>Целью мероприятия является 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12C9B">
        <w:rPr>
          <w:rFonts w:ascii="Times New Roman" w:hAnsi="Times New Roman"/>
          <w:sz w:val="28"/>
          <w:szCs w:val="28"/>
        </w:rPr>
        <w:lastRenderedPageBreak/>
        <w:t xml:space="preserve"> В рамках осуществления мероприятия предусматривается: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2C9B">
        <w:rPr>
          <w:rFonts w:ascii="Times New Roman" w:hAnsi="Times New Roman"/>
          <w:sz w:val="28"/>
          <w:szCs w:val="28"/>
        </w:rPr>
        <w:t>- предоставление субсидии муниципальным образовательным организациям на 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</w:t>
      </w:r>
      <w:r w:rsidRPr="00812C9B">
        <w:rPr>
          <w:rFonts w:ascii="Times New Roman" w:hAnsi="Times New Roman"/>
          <w:sz w:val="28"/>
          <w:szCs w:val="28"/>
        </w:rPr>
        <w:t>сновное мероприятие 6 «Реализация регионального проекта «Патриотическое воспитание граждан Российской Федерации»».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2C9B">
        <w:rPr>
          <w:rFonts w:ascii="Times New Roman" w:hAnsi="Times New Roman"/>
          <w:sz w:val="28"/>
          <w:szCs w:val="28"/>
        </w:rPr>
        <w:t xml:space="preserve"> Целью мероприятия является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2C9B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2C9B">
        <w:rPr>
          <w:rFonts w:ascii="Times New Roman" w:hAnsi="Times New Roman"/>
          <w:sz w:val="28"/>
          <w:szCs w:val="28"/>
        </w:rPr>
        <w:t>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2C9B">
        <w:rPr>
          <w:rFonts w:ascii="Times New Roman" w:hAnsi="Times New Roman"/>
          <w:sz w:val="28"/>
          <w:szCs w:val="28"/>
        </w:rPr>
        <w:t>Основное мероприятие 7 «Оснащение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организациях».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2C9B">
        <w:rPr>
          <w:rFonts w:ascii="Times New Roman" w:hAnsi="Times New Roman"/>
          <w:sz w:val="28"/>
          <w:szCs w:val="28"/>
        </w:rPr>
        <w:t>Целью мероприятия является: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2C9B">
        <w:rPr>
          <w:rFonts w:ascii="Times New Roman" w:hAnsi="Times New Roman"/>
          <w:sz w:val="28"/>
          <w:szCs w:val="28"/>
        </w:rPr>
        <w:t>- создание новых мест в образовательных организациях для реализации дополнительных общеразвивающих программ всех направленностей.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12C9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C9B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2C9B">
        <w:rPr>
          <w:rFonts w:ascii="Times New Roman" w:hAnsi="Times New Roman"/>
          <w:sz w:val="28"/>
          <w:szCs w:val="28"/>
        </w:rPr>
        <w:t xml:space="preserve"> - предоставление субсидии муниципальным образовательным организациям на создание новых мест в образовательных организациях для реализации дополнительных общеразвивающих программ всех направленностей.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12C9B">
        <w:rPr>
          <w:rFonts w:ascii="Times New Roman" w:hAnsi="Times New Roman"/>
          <w:sz w:val="28"/>
          <w:szCs w:val="28"/>
        </w:rPr>
        <w:t>Основное мероприятие 8 «Приобретение услуг распределительно-логистического центра на поставку продовольственных товаров»».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2C9B">
        <w:rPr>
          <w:rFonts w:ascii="Times New Roman" w:hAnsi="Times New Roman"/>
          <w:sz w:val="28"/>
          <w:szCs w:val="28"/>
        </w:rPr>
        <w:t>Целью мероприятия является: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2C9B">
        <w:rPr>
          <w:rFonts w:ascii="Times New Roman" w:hAnsi="Times New Roman"/>
          <w:sz w:val="28"/>
          <w:szCs w:val="28"/>
        </w:rPr>
        <w:t>- поставка продовольственных товаров в образовательные организации района.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12C9B">
        <w:rPr>
          <w:rFonts w:ascii="Times New Roman" w:hAnsi="Times New Roman"/>
          <w:sz w:val="28"/>
          <w:szCs w:val="28"/>
        </w:rPr>
        <w:t xml:space="preserve">     В рамках осуществления мероприятия предусматривается:</w:t>
      </w:r>
    </w:p>
    <w:p w:rsidR="00812C9B" w:rsidRPr="00812C9B" w:rsidRDefault="00812C9B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2C9B">
        <w:rPr>
          <w:rFonts w:ascii="Times New Roman" w:hAnsi="Times New Roman"/>
          <w:sz w:val="28"/>
          <w:szCs w:val="28"/>
        </w:rPr>
        <w:t>- приобретение услуг распределительно-логистического центра на поставку продовольственных товаров</w:t>
      </w:r>
      <w:r>
        <w:rPr>
          <w:rFonts w:ascii="Times New Roman" w:hAnsi="Times New Roman"/>
          <w:sz w:val="28"/>
          <w:szCs w:val="28"/>
        </w:rPr>
        <w:t>.</w:t>
      </w:r>
    </w:p>
    <w:p w:rsidR="00984282" w:rsidRPr="00812C9B" w:rsidRDefault="00984282" w:rsidP="00812C9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Финансовое обеспечение реализации основных мероприятий Подпрограммы 2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 в Приложении </w:t>
      </w:r>
      <w:r w:rsidR="001C0123">
        <w:rPr>
          <w:rFonts w:ascii="Times New Roman" w:hAnsi="Times New Roman"/>
          <w:sz w:val="28"/>
          <w:szCs w:val="28"/>
        </w:rPr>
        <w:t>6</w:t>
      </w:r>
      <w:r w:rsidRPr="00C54D59">
        <w:rPr>
          <w:rFonts w:ascii="Times New Roman" w:hAnsi="Times New Roman"/>
          <w:sz w:val="28"/>
          <w:szCs w:val="28"/>
        </w:rPr>
        <w:t>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3 Программы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«Развитие дополнительного образования»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Подпрограммы 3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655"/>
      </w:tblGrid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Название        </w:t>
            </w: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дополнительного образования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 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дополнительные общеобразовательные программы – дополнительные общеразвивающие программы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расширение потенциала системы дополнительного образования детей;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условий для развития молодых талантов и детей с мотивацией к обучению;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эффективности бюджетных расходов через развитие персонифицированного учета охвата детей дополнительным образованием;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-развитие естественн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научного и технического направлений дополнительного образования;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-вовлечение детей-инвалидов и детей с ограниченными возможностями здоровья в систему дополнительного образования.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Подпрограммы 3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и молодежи в возрасте 5 - 18 лет; 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школа", "детская школа художественных ремесел" (далее - детские школы искусств); 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доля детей в возрасте от 5 до 18 лет, обучающихся по дополнительным общеразвивающим программам за счет </w:t>
            </w: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социального сертификата на получение муниципальной услуги в социальной сфере;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удельный вес численности 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программам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общего образования, участвующих в олимпиадах и конкурсах различного уровня, в общей 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по программам общего образования;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отношение среднемесячной заработной платы педагогов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организаций дополнительного образования детей 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среднемесячной заработной плате учителей в регионе;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-доля детей, охваченных образовательными программами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дополнительного образования технической и 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направленности; 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детей-инвалидов в возрасте от 5-18 лет, получающих дополнительное образование, в общей численности детей-инвалидов такого возраста.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 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– 2028 годы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7655" w:type="dxa"/>
          </w:tcPr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3 всего 86 998,8  тыс. рублей, в том числе по годам: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2024 году 17 557,6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2025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2026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2027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2028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района (собственные доходы) –  86 998,8  тыс. рублей, в том числе по годам: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2024 году 17 557,6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2025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2026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2027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2028 году 17 360,3 тыс. рублей;</w:t>
            </w: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61F1" w:rsidRPr="00CF61F1" w:rsidRDefault="00CF61F1" w:rsidP="00CF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областного бюджета (субвенции и субсидии) – 0,0 тыс. рублей,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 (субвенции и субсидии) - 0,0 тыс. руб.</w:t>
            </w:r>
          </w:p>
        </w:tc>
      </w:tr>
      <w:tr w:rsidR="00CF61F1" w:rsidRPr="00CF61F1" w:rsidTr="00CD3574">
        <w:tc>
          <w:tcPr>
            <w:tcW w:w="2410" w:type="dxa"/>
          </w:tcPr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Характеристика основных (планируемых) конечных результатов (изменений, отражающих эффект, вызванный реализацией Подпрограммы 3):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развития молодых талантов и детей с </w:t>
            </w: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мотивацией к обучению</w:t>
            </w:r>
            <w:r w:rsidRPr="00CF6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2024-2028 гг.);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 по программам общего образования в 2024-2028 гг.);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повышение эффективности бюджетных расходов (повышение среднемесячной заработной платы педагогов организаций дополнительного образования детей </w:t>
            </w: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среднемесячной заработной платы учителей в регионе сохранить  100% в 2024-2028 гг.);</w:t>
            </w:r>
          </w:p>
          <w:p w:rsidR="00CF61F1" w:rsidRPr="00CF61F1" w:rsidRDefault="00CF61F1" w:rsidP="00CF61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в 2024-2028 гг.;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F6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сохранение 40% детей, охваченных образовательными программами технической и естественно-научной направленностей от общей численности детей данного возраста в 2024-2028 гг.</w:t>
            </w:r>
            <w:proofErr w:type="gramEnd"/>
          </w:p>
        </w:tc>
      </w:tr>
    </w:tbl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Сроки достижения основных (планируемых) конечных результатов 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3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 представлены в Приложении 9.</w:t>
      </w:r>
      <w:proofErr w:type="gramEnd"/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b/>
          <w:sz w:val="28"/>
          <w:szCs w:val="28"/>
          <w:lang w:eastAsia="ru-RU"/>
        </w:rPr>
        <w:t>1. Характеристика сферы реализации Подпрограммы 3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образование детей осуществляет одно учреждение дополнительного образования с  охватом детей  - 966 детей. Дополнительное образование детей организовано в двух средних школах района (МБОУ «Бабаевская 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№ 65», МБОУ «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Борисовская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») и в трёх городских дошкольных образовательных учреждениях.  В целом, системой дополнительного образования охвачено  2500 человек, что составляет  84 %  от общей численности детей в возрасте от 5 до 18 лет. В целях совершенствования системы дополнительного образования, обеспечения равной доступности качественного дополнительного образования в МОУ ДО «Бабаевский Дом детского творчества» введена система персонифицированного финансирования дополнительного образования детей. 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В районе продолжается апробация различных форм и механизмов учёта 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внеучебных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достижений учащихся, таких как портфолио, участие школьников в предметных олимпиадах, творческих конкурсах, исследовательских проектах. Увеличивается количество победителей и призёров муниципального и регионального этапов всероссийской олимпиады школьников.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b/>
          <w:sz w:val="28"/>
          <w:szCs w:val="28"/>
          <w:lang w:eastAsia="ru-RU"/>
        </w:rPr>
        <w:t>2. Цели, задачи, целевые показатели, основные ожидаемые результаты реализации Подпрограммы 3, методика расчета и порядок сбора исходной информации, описание основных ожидаемых конечных результатов, сроков реализации Подпрограммы 3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Цель Подпрограммы 3: обеспечение доступного качественного дополнительного образования.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Задачи Подпрограммы 3: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расширение потенциала системы дополнительного образования детей;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создание условий для развития молодых талантов и детей с мотивацией к обучению;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повышение эффективности бюджетных расходов;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- расширение потенциала системы дополнительного образования детей,  реализация системы персонифицированного финансирования детей.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Основные ожидаемые результаты реализации Подпрограммы: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2024-2028 гг.);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численности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программам общего образования в 2024-2028 гг.);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бюджетных расходов (повышение среднемесячной заработной платы педагогов организаций дополнительного образования детей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среднемесячной заработной платы учителей в регионе сохранить  100% в 2024-2028 гг.);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56,8 % в 2024-2028 гг.;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-  сохранение 40% детей, охваченных образовательными программами технической и естественно-научной направленностей от общей численности детей данного возраста в 2024-2028 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етодика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значений целевых индикаторов (показателей) Подпрограммы 3: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Доля детей, охваченных образовательными программами дополнительного образования детей, в общей численности детей и молодежи в возрасте 5 - 18 лет рассчитывается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% по формуле:</w:t>
      </w:r>
    </w:p>
    <w:p w:rsidR="00CF61F1" w:rsidRPr="00CF61F1" w:rsidRDefault="00CF61F1" w:rsidP="00CF6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39pt" o:ole="">
            <v:imagedata r:id="rId11" o:title=""/>
          </v:shape>
          <o:OLEObject Type="Embed" ProgID="Equation.3" ShapeID="_x0000_i1025" DrawAspect="Content" ObjectID="_1778477939" r:id="rId12"/>
        </w:object>
      </w: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N – общая численность детей и молодежи в возрасте 5 - 18 лет в районе.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численности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программам общего образования рассчитывается в % по формуле:</w:t>
      </w:r>
    </w:p>
    <w:p w:rsidR="00CF61F1" w:rsidRPr="00CF61F1" w:rsidRDefault="00CF61F1" w:rsidP="00CF6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20">
          <v:shape id="_x0000_i1026" type="#_x0000_t75" style="width:83.4pt;height:39pt" o:ole="">
            <v:imagedata r:id="rId13" o:title=""/>
          </v:shape>
          <o:OLEObject Type="Embed" ProgID="Equation.3" ShapeID="_x0000_i1026" DrawAspect="Content" ObjectID="_1778477940" r:id="rId14"/>
        </w:object>
      </w: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Х – численность обучающихся по программам общего образования, участвующих в олимпиадах и конкурсах различного уровня;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N – общая численность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программам общего образования.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3.Доля 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(Определяется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</w:r>
      <w:proofErr w:type="gramEnd"/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 по формуле: 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Спдо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Чспдо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/ Чобуч5-18)*100%,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Чспдо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 (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пообъектный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мониторинг).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сфере. (Определяется отношением числа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муниципалитета).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 по формуле: </w:t>
      </w:r>
    </w:p>
    <w:p w:rsidR="00CF61F1" w:rsidRPr="00CF61F1" w:rsidRDefault="00CF61F1" w:rsidP="00CF61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Спф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Чдспф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/ Ч5-18)*100%,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Чдспф</w:t>
      </w:r>
      <w:proofErr w:type="spell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Ч5-18 - численность детей в возрасте от 5 до 18 лет, проживающих на территории муниципалитета.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5.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 рассчитывается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% по формуле: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object w:dxaOrig="1340" w:dyaOrig="620">
          <v:shape id="_x0000_i1027" type="#_x0000_t75" style="width:84pt;height:39pt" o:ole="">
            <v:imagedata r:id="rId15" o:title=""/>
          </v:shape>
          <o:OLEObject Type="Embed" ProgID="Equation.3" ShapeID="_x0000_i1027" DrawAspect="Content" ObjectID="_1778477941" r:id="rId16"/>
        </w:object>
      </w: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И3 –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X – значение среднемесячной заработной платы педагогов организаций дополнительного образования детей;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N – значение среднемесячной заработной плате учителей в регионе.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Источник данных: отчетность управления образования администрации района.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Основные ожидаемые конечные результаты: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расширение потенциала системы дополнительного образования детей;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создание условий для развития молодых талантов и детей с мотивацией к обучению;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повышение эффективности бюджетных расходов.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Доля детей, охваченных образовательными программами дополнительного образования детей программами естественно - научной и технической направленностей, в общей численности детей и молодежи в возрасте 5 - 18 лет рассчитывается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% по формуле: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80" w:dyaOrig="620">
          <v:shape id="_x0000_i1028" type="#_x0000_t75" style="width:86.4pt;height:39pt" o:ole="">
            <v:imagedata r:id="rId17" o:title=""/>
          </v:shape>
          <o:OLEObject Type="Embed" ProgID="Equation.3" ShapeID="_x0000_i1028" DrawAspect="Content" ObjectID="_1778477942" r:id="rId18"/>
        </w:object>
      </w: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Х – количество детей, охваченных образовательными программами дополнительного образования детей естественно - научной и технической направленностей;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N – общая численность детей и молодежи в возрасте 5 - 18 лет в районе.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7. Доля детей - инвалидов, охваченных образовательными программами дополнительного образования детей, в общей численности дете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в возрасте от 5 до 18 лет рассчитывается в % по формуле: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20">
          <v:shape id="_x0000_i1029" type="#_x0000_t75" style="width:83.4pt;height:39pt" o:ole="">
            <v:imagedata r:id="rId19" o:title=""/>
          </v:shape>
          <o:OLEObject Type="Embed" ProgID="Equation.3" ShapeID="_x0000_i1029" DrawAspect="Content" ObjectID="_1778477943" r:id="rId20"/>
        </w:object>
      </w: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И5 - доля детей-инвалидов в возрасте от 5-18 лет, получающих дополнительное образование, в общей численности детей-инвалидов такого возраста;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Х – количество дете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в возрасте от 5 до 18 лет, охваченных образовательными программами дополнительного образования детей, в общей численности детей- инвалидов;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N – общая численность дете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в возрасте от 5 до 18 лет.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b/>
          <w:sz w:val="28"/>
          <w:szCs w:val="28"/>
          <w:lang w:eastAsia="ru-RU"/>
        </w:rPr>
        <w:t>3. Характеристика основных мероприятий Подпрограммы 3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Для достижения цели и решения задач Подпрограммы 3 необходимо реализовать ряд основных мероприятий.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Основное мероприятие 1 «Мероприятия по обеспечению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расширения потенциала системы дополнительного образования детей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Целью мероприятия является расширение потенциала системы дополнительного образования детей.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приведение условий организации дополнительного образования детей в соответствие с современными требованиями;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распространение современных моделей организации дополнительного образования детей;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 создание условий для использования ресурсов негосударственного сектора в предоставлении услуг дополнительного образования детей, внедрение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системы оценки качества дополнительного образования детей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Основное мероприятия 2 «Мероприятия по созданию условий для развития молодых талантов и детей с мотивацией к обучению».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Целью мероприятия является создание условий для развития молодых талантов и детей с мотивацией к обучению.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- развитие детских научных обществ;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Основное мероприятие 3 «Мероприятия по обеспечению повышения эффективности бюджетных расходов».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Целью мероприятия является повышение эффективности бюджетных расходов.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проведению мероприятий по построению эффективной сети образовательных учреждений дополнительного образования детей;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оптимизация неэффективных расходов;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оптимизация численности по отдельным категориям педагогических работников;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внедрение системы нормирования труда в образовательных организациях.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4 «Мероприятия по развитию приоритетных направленностей дополнительного образования детей».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Целью мероприятия является создание условий для развития естественнонаучной и технической направленности.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рамках осуществления мероприятия предусматривается: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развитие детских научных обществ;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5 «Мероприятия по вовлечению детей-инвалидов и детей с ограниченными возможностями здоровья в систему дополнительного образования».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Целью мероприятия является создание условий по вовлечению детей-инвалидов и детей с ограниченными возможностями здоровья в систему дополнительного образования.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рамках осуществления мероприятия предусматривается: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обеспечение равной доступности качественного дополнительного  образования для детей. 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- создание архитектурной доступности, оснащение специальным, в том числе учебным, компьютерным, реабилитационным оборудованием учреждения реализующие программы дополнительного образования детей.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проведение с детьми-инвалидами и детьми с ограниченными возможностями здоровья мероприятий районного уровня, организация участия детей в региональных и федеральных этапах мероприятий и конкурсов по приоритетным направленностям.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Основное мероприятие 6 «Мероприятия по обеспечению персонифицированного учета и персонифицированного финансирования дополнительного образования детей, реализуемого посредством предоставления детям сертификатов, используемых детьми для </w:t>
      </w:r>
      <w:proofErr w:type="gramStart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proofErr w:type="gramEnd"/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дополнительным общеобразовательным программам». 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мероприятия предусматривается: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>- обеспечение персонифицированного учета детей получающих услугу по дополнительному образованию детей.</w:t>
      </w:r>
    </w:p>
    <w:p w:rsidR="00CF61F1" w:rsidRPr="00CF61F1" w:rsidRDefault="00CF61F1" w:rsidP="00CF6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обеспечение персонифицированного финансирования дополнительного образования детей посредством социального сертификата.</w:t>
      </w:r>
    </w:p>
    <w:p w:rsidR="00CF61F1" w:rsidRPr="00CF61F1" w:rsidRDefault="00CF61F1" w:rsidP="00CF61F1">
      <w:pPr>
        <w:rPr>
          <w:rFonts w:eastAsia="Times New Roman"/>
          <w:szCs w:val="20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Подпрограмма 4 Программы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«</w:t>
      </w:r>
      <w:r w:rsidRPr="00E14121">
        <w:rPr>
          <w:rFonts w:ascii="Times New Roman" w:hAnsi="Times New Roman"/>
          <w:sz w:val="28"/>
          <w:szCs w:val="28"/>
          <w:lang w:eastAsia="ru-RU"/>
        </w:rPr>
        <w:t>Обеспечение создания условий  для реализации  муниципальной программы</w:t>
      </w:r>
      <w:r w:rsidRPr="00146809">
        <w:rPr>
          <w:rFonts w:ascii="Times New Roman" w:hAnsi="Times New Roman"/>
          <w:sz w:val="28"/>
          <w:szCs w:val="28"/>
          <w:lang w:eastAsia="ru-RU"/>
        </w:rPr>
        <w:t>»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C54D5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54D5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4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984282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       </w:t>
            </w: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Подпрограммы 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создания условий  для реализации  муниципальной программы</w:t>
            </w:r>
          </w:p>
        </w:tc>
      </w:tr>
      <w:tr w:rsidR="00984282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984282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984282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1B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Цели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1B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обеспечению условий реализации Программы</w:t>
            </w:r>
          </w:p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4282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адачи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деятельности управления образования администрации Бабаевского муниципального района;</w:t>
            </w:r>
          </w:p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реализации Программы</w:t>
            </w:r>
          </w:p>
        </w:tc>
      </w:tr>
      <w:tr w:rsidR="00984282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- доля выполненных мероприятий годового плана работы управления образования администрации Бабаевского муниципального района;</w:t>
            </w:r>
          </w:p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проведенных мероприятий Программы в запланированных на финансовый год мероприятиях</w:t>
            </w:r>
          </w:p>
        </w:tc>
      </w:tr>
      <w:tr w:rsidR="00984282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1B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82" w:rsidRPr="009D4CAC" w:rsidRDefault="00984282" w:rsidP="001D1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– 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54484" w:rsidRPr="00225D70" w:rsidTr="001B7864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Подпрограммы 4</w:t>
            </w:r>
          </w:p>
          <w:p w:rsidR="00854484" w:rsidRPr="00854484" w:rsidRDefault="00854484" w:rsidP="00854484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Объем бюджетных ассигнований мероприятий Подпрограммы 4 всего 26 886,0 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бюджета района (собственные доходы) – 26 886,0 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5 377,2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областного бюджета (субвенции и субсидии) – 0,0 тыс. рублей,</w:t>
            </w:r>
          </w:p>
          <w:p w:rsidR="00854484" w:rsidRPr="00854484" w:rsidRDefault="00CF61F1" w:rsidP="00CF61F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CF61F1">
              <w:rPr>
                <w:sz w:val="28"/>
                <w:szCs w:val="28"/>
              </w:rPr>
              <w:t>средства федерального бюджета (субвенции и субсидии) – 0,0 тыс. рублей;</w:t>
            </w:r>
          </w:p>
        </w:tc>
      </w:tr>
      <w:tr w:rsidR="00984282" w:rsidRPr="00225D70" w:rsidTr="001B7864">
        <w:trPr>
          <w:cantSplit/>
          <w:trHeight w:val="47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4</w:t>
            </w:r>
          </w:p>
          <w:p w:rsidR="00984282" w:rsidRPr="009D4CAC" w:rsidRDefault="00984282" w:rsidP="009D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4):</w:t>
            </w:r>
          </w:p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Обеспечены условия реализации Программы:</w:t>
            </w:r>
          </w:p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</w:t>
            </w:r>
          </w:p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управления образования администрации Бабаевского муниципального района сохранение  100 % с 2024 год по 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год);</w:t>
            </w:r>
          </w:p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реализации Программы (сохранение  удельного веса проведенных мероприятий</w:t>
            </w:r>
          </w:p>
          <w:p w:rsidR="00984282" w:rsidRPr="009D4CAC" w:rsidRDefault="00984282" w:rsidP="009D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 в запланированных на финансовый год мероприятиях  100% с 2024 года по 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9D4C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год).</w:t>
            </w:r>
          </w:p>
        </w:tc>
      </w:tr>
    </w:tbl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1. Характеристика сферы реализации Подпрограммы 4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146809" w:rsidRDefault="00984282" w:rsidP="002F07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Управление образования администрации Бабаевского муниципального района является органом администрации Бабаевского муниципального района, с правами юридического лица созданным для управления муниципальной системой дошкольного, начального общего, основного общего, среднего общего образования, дополнительного образования детей; организационного, кадрового и </w:t>
      </w: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информационного обеспечения деятельности муниципальных учреждений сферы образования района.</w:t>
      </w:r>
    </w:p>
    <w:p w:rsidR="00984282" w:rsidRPr="00146809" w:rsidRDefault="00984282" w:rsidP="002F07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Сфера реализации Подпрограммы 4 - организационное и финансово-экономическое сопровождение деятельности   управления образования администрации района. </w:t>
      </w:r>
    </w:p>
    <w:p w:rsidR="00984282" w:rsidRPr="00146809" w:rsidRDefault="00984282" w:rsidP="002F07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Подпрограмма  4 направлена на формирование и развитие обеспечивающих механизмов реализации Программы. </w:t>
      </w:r>
    </w:p>
    <w:p w:rsidR="00984282" w:rsidRPr="00146809" w:rsidRDefault="00984282" w:rsidP="002F07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Необходимо создать условия, существенно повышающие эффективность выполнения как отдельных проектов и мероприятий, так и Программы в целом.</w:t>
      </w:r>
    </w:p>
    <w:p w:rsidR="00984282" w:rsidRPr="00146809" w:rsidRDefault="00984282" w:rsidP="002F07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 4 будут созданы следующие условия: 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- качественное финансовое сопровождение деятельности управления образования администрации Бабаевского муниципального района; 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- качественное финансовое сопровождение реализации Программы.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984282" w:rsidRPr="001B7864" w:rsidRDefault="00984282" w:rsidP="001B7864">
      <w:pPr>
        <w:pStyle w:val="af4"/>
        <w:numPr>
          <w:ilvl w:val="0"/>
          <w:numId w:val="19"/>
        </w:numPr>
        <w:adjustRightInd w:val="0"/>
        <w:jc w:val="center"/>
        <w:rPr>
          <w:b/>
          <w:sz w:val="28"/>
          <w:szCs w:val="28"/>
        </w:rPr>
      </w:pPr>
      <w:r w:rsidRPr="001B7864">
        <w:rPr>
          <w:b/>
          <w:sz w:val="28"/>
          <w:szCs w:val="28"/>
        </w:rPr>
        <w:t>Цели, задачи, целевые показатели, основные ожидаемые результаты реализации Подпрограммы 4.</w:t>
      </w:r>
    </w:p>
    <w:p w:rsidR="00984282" w:rsidRPr="001B7864" w:rsidRDefault="00984282" w:rsidP="001B7864">
      <w:pPr>
        <w:pStyle w:val="af4"/>
        <w:adjustRightInd w:val="0"/>
        <w:ind w:left="720" w:firstLine="0"/>
        <w:rPr>
          <w:sz w:val="28"/>
          <w:szCs w:val="28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Цель Подпрограммы 4: содействие обеспечению условий реализации Программы. 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Задачи Подпрограммы 4: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деятельности управления образования администрации Бабаевского муниципального района;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реализации Программы.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Основные ожидаемые результаты реализации Подпрограммы 4: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 управления образования администрации Бабаевского муниципального района  100% с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год);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реализации Программы (сохранение удельного веса проведенных мероприятий Программы в запланированных на финансовый год мероприятиях  100% с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год).</w:t>
      </w:r>
    </w:p>
    <w:p w:rsidR="00984282" w:rsidRPr="00146809" w:rsidRDefault="00984282" w:rsidP="001B7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3. Характеристика основных мероприятий Подпрограммы 4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Для достижения цели и решения задач Подпрограммы 4 необходимо реализовать ряд основных мероприятий.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1 «Мероприятия по финансовому обеспечению деятельности».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обеспечение финансового сопровождения деятельности управления образования администрации Бабаевского муниципального района            </w:t>
      </w:r>
    </w:p>
    <w:p w:rsidR="00984282" w:rsidRPr="00146809" w:rsidRDefault="00984282" w:rsidP="002F072C">
      <w:pPr>
        <w:spacing w:after="0" w:line="240" w:lineRule="auto"/>
        <w:ind w:firstLine="6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В рамках осуществления мероприятия предусматривается: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 осуществление деятельности по финансовому сопровождению деятельности управления образования администрации Бабаевского муниципального района (перечисления, отчетность и другое);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- анализ выполнения мероприятий годового плана работы управления образования администрации Бабаевского муниципального района.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Основное мероприятия 2 «Мероприятия по финансовому обеспечению Программы».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Целью мероприятия является обеспечение финансового сопровождения реализации Программы.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предусматривается: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осуществление деятельности по финансовому сопровождению реализации Программы (перечисления, отчетность и другое);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анализ выполнения проведенных мероприятий Программы.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реализации основных мероприятий Подпрограммы 4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 в Приложении </w:t>
      </w:r>
      <w:r w:rsidR="00B30CAF">
        <w:rPr>
          <w:rFonts w:ascii="Times New Roman" w:hAnsi="Times New Roman"/>
          <w:sz w:val="28"/>
          <w:szCs w:val="28"/>
          <w:lang w:eastAsia="ru-RU"/>
        </w:rPr>
        <w:t>8</w:t>
      </w:r>
      <w:r w:rsidRPr="00146809">
        <w:rPr>
          <w:rFonts w:ascii="Times New Roman" w:hAnsi="Times New Roman"/>
          <w:sz w:val="28"/>
          <w:szCs w:val="28"/>
          <w:lang w:eastAsia="ru-RU"/>
        </w:rPr>
        <w:t>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329D" w:rsidRDefault="0011329D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Подпрограмма 5 Программы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14121">
        <w:rPr>
          <w:rFonts w:ascii="Times New Roman" w:hAnsi="Times New Roman"/>
          <w:b/>
          <w:sz w:val="28"/>
          <w:szCs w:val="28"/>
          <w:lang w:eastAsia="ru-RU"/>
        </w:rPr>
        <w:t>Развитие  материально-технической базы образовательных организаций района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84282" w:rsidRPr="00146809" w:rsidRDefault="00984282" w:rsidP="001B78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17D0F">
        <w:rPr>
          <w:rFonts w:ascii="Times New Roman" w:hAnsi="Times New Roman"/>
          <w:b/>
          <w:sz w:val="28"/>
          <w:szCs w:val="28"/>
          <w:lang w:eastAsia="ru-RU"/>
        </w:rPr>
        <w:t>Паспорт Подпрограммы 5</w:t>
      </w: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796"/>
      </w:tblGrid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       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 материально-технической базы образовательных организаций района</w:t>
            </w: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Цели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материально-технической базы образовательных организаций района, обеспечение комплексной безопасности в образовательных организациях</w:t>
            </w: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проведения ремонтных работ в образовательных организациях;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приобретения оборудования и инвентаря в образовательных организациях;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комплексной безопасности в образовательных организациях;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учреждениях района;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антитеррористической защиты образовательных учреждений района;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подготовки руководителей учреждений к действиям в условиях чрезвычайных ситуаций природного и техногенного характера;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реализация регионального проекта «Цифровая образовательная среда»;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реализация регионального проекта «Современная школа»;</w:t>
            </w:r>
          </w:p>
          <w:p w:rsidR="00984282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создание условий для занятий физической культурой и спортом в общеобра</w:t>
            </w:r>
            <w:r w:rsidR="00AC5568">
              <w:rPr>
                <w:rFonts w:ascii="Times New Roman" w:hAnsi="Times New Roman"/>
                <w:sz w:val="28"/>
                <w:szCs w:val="28"/>
              </w:rPr>
              <w:t>зовательных организациях района;</w:t>
            </w:r>
          </w:p>
          <w:p w:rsidR="00AC5568" w:rsidRPr="00DF23D1" w:rsidRDefault="00AC5568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568">
              <w:rPr>
                <w:rFonts w:ascii="Times New Roman" w:hAnsi="Times New Roman"/>
                <w:sz w:val="28"/>
                <w:szCs w:val="28"/>
              </w:rPr>
              <w:t>- модернизация систем школьного образования.</w:t>
            </w: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проведенных мероприятий по выполнению ремонтных работ в образовательных организациях в запланированных на финансовый год мероприятиях;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мероприятиях;</w:t>
            </w:r>
          </w:p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рисков возникновения пожаров,  материального ущерба от пожаров в образовательных учреждениях района;</w:t>
            </w:r>
          </w:p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рисков возникновения террористических угроз в образовательных учреждениях района;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доля прошедших подготовку руководителей учреждений к действиям в условиях чрезвычайных ситуаций природного и техногенного характера.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 xml:space="preserve">- доля педагогических работников общего образования,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lastRenderedPageBreak/>
              <w:t>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доля общеобразовательных организаций, оснащенных в целях внедрения цифровой образовательной среды в отчетном году;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«Технология» на базе Центров образования цифрового и гуманитарного профилей «Точка роста»;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«Информатика» на базе Центров образования цифрового и гуманитарного профилей «Точка роста»;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детей, занимающихся шахматами на постоянной основе, на базе Центров образования цифрового и гуманитарного профилей «Точка роста»;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человек, ежемесячно использующих инфраструктуру Центров образования цифрового и гуманитарного профилей «Точка роста»;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численность человек, ежемесячно вовлеченных в программу социально-культурных компетенций;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количество проведенных на площадке Центров образования цифрового и гуманитарного профилей «Точка роста» социокультурных мероприятий;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повышение квалификации педагогов по предмету «Технология», ежегодно;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повышение квалификации иных сотрудников Центров образования цифрового и гуманитарного профилей «Точка роста», ежегодно;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 xml:space="preserve">-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</w:t>
            </w:r>
            <w:r w:rsidRPr="00DF23D1">
              <w:rPr>
                <w:sz w:val="28"/>
                <w:szCs w:val="28"/>
              </w:rPr>
              <w:lastRenderedPageBreak/>
              <w:t xml:space="preserve">курсы внеурочной детальности </w:t>
            </w:r>
            <w:proofErr w:type="spellStart"/>
            <w:r w:rsidRPr="00DF23D1">
              <w:rPr>
                <w:sz w:val="28"/>
                <w:szCs w:val="28"/>
              </w:rPr>
              <w:t>общеинтеллектуальной</w:t>
            </w:r>
            <w:proofErr w:type="spellEnd"/>
            <w:r w:rsidRPr="00DF23D1"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142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доля педагогических работников центра «Точка роста», прошедших обучение по программам из реестра повышения квалификации федерального оператора;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общеобразовательных организаций, в которых созданы и функционируют центры образования естественно-научной и технологической направленностей;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136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образования, по уровню основного общего образования, по уровню среднего образования;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136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количество общеобразовательных организаций района, в которых отремонтирован спортивный зал;</w:t>
            </w:r>
          </w:p>
          <w:p w:rsidR="00984282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школьных спортивных клубов, созданных в общеобразовательных организациях района для занятия</w:t>
            </w:r>
            <w:r w:rsidR="001132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физической культурой и спортом;</w:t>
            </w:r>
          </w:p>
          <w:p w:rsidR="00AC5568" w:rsidRPr="00DF23D1" w:rsidRDefault="00AC5568" w:rsidP="00113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5568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капитально отремонтированных зданий и оснащенных оборудованием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– 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54484" w:rsidTr="00DF23D1">
        <w:tc>
          <w:tcPr>
            <w:tcW w:w="2410" w:type="dxa"/>
          </w:tcPr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54484" w:rsidRPr="00854484" w:rsidRDefault="00854484" w:rsidP="0085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484">
              <w:rPr>
                <w:rFonts w:ascii="Times New Roman" w:hAnsi="Times New Roman"/>
                <w:sz w:val="28"/>
                <w:szCs w:val="28"/>
              </w:rPr>
              <w:t>Подпрограммы 5</w:t>
            </w:r>
          </w:p>
          <w:p w:rsidR="00854484" w:rsidRPr="00854484" w:rsidRDefault="00854484" w:rsidP="00854484">
            <w:pPr>
              <w:pStyle w:val="ConsPlusNorma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Объем бюджетных ассигнований мероприятий Подпрограммы 5  всего- 249 772,5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111 850,6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137 921,9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 xml:space="preserve">средства бюджета района (собственные доходы) всего 2 347,3 </w:t>
            </w:r>
            <w:r w:rsidRPr="00CF61F1">
              <w:rPr>
                <w:rFonts w:ascii="Times New Roman" w:hAnsi="Times New Roman"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431,1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1 916,2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областного бюджета (субвенции и субсидии) – 85 864,4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27 754,1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58 110,3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0,0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средства федерального бюджета (субвенции и субсидии) – 161 560,8 тыс. рублей, в том числе по годам: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2024 году 83 665,4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2025 году 77 895,4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2026 году 0 тыс. рублей;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2027 году 0 тыс. рублей;</w:t>
            </w:r>
          </w:p>
          <w:p w:rsidR="00854484" w:rsidRPr="00854484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1F1">
              <w:rPr>
                <w:rFonts w:ascii="Times New Roman" w:hAnsi="Times New Roman"/>
                <w:sz w:val="28"/>
                <w:szCs w:val="28"/>
              </w:rPr>
              <w:t>- в 2028 году 0 тыс. рублей;</w:t>
            </w:r>
          </w:p>
          <w:p w:rsidR="00854484" w:rsidRPr="00854484" w:rsidRDefault="00854484" w:rsidP="00854484">
            <w:pPr>
              <w:pStyle w:val="ConsPlusNormal"/>
              <w:widowControl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84282" w:rsidTr="00DF23D1">
        <w:tc>
          <w:tcPr>
            <w:tcW w:w="2410" w:type="dxa"/>
          </w:tcPr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796" w:type="dxa"/>
          </w:tcPr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5):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материально-технической базы образовательных организаций района, обеспечение комплексной безопасности в образовательных организациях:</w:t>
            </w:r>
          </w:p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проведения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2024 года по 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год);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2024 года по </w:t>
            </w:r>
            <w:r w:rsidR="00207BB7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год);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- обеспечение количества 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рисков возникновения пожаров,  материального ущерба от пожаров в образовательных учреждениях района</w:t>
            </w:r>
            <w:r w:rsidRPr="00DF23D1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-  0 единиц;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- обеспечение 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рисков возникновения террористических угроз в образовательных учреждениях 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 – 0 единиц;</w:t>
            </w:r>
          </w:p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 w:cs="Arial"/>
                <w:sz w:val="28"/>
                <w:szCs w:val="28"/>
                <w:lang w:eastAsia="ru-RU"/>
              </w:rPr>
              <w:t>- сохранение 100% прошедших подготовку руководителей учреждений к действиям в условиях ЧС природного и техногенного характера;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 сохранение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сохранение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сохранение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 xml:space="preserve">- обеспечение 77,77 % общеобразовательных </w:t>
            </w:r>
            <w:proofErr w:type="spellStart"/>
            <w:r w:rsidRPr="00DF23D1">
              <w:rPr>
                <w:rFonts w:ascii="Times New Roman" w:hAnsi="Times New Roman"/>
                <w:sz w:val="28"/>
                <w:szCs w:val="28"/>
              </w:rPr>
              <w:t>орагнизаций</w:t>
            </w:r>
            <w:proofErr w:type="spellEnd"/>
            <w:r w:rsidRPr="00DF23D1">
              <w:rPr>
                <w:rFonts w:ascii="Times New Roman" w:hAnsi="Times New Roman"/>
                <w:sz w:val="28"/>
                <w:szCs w:val="28"/>
              </w:rPr>
              <w:t>, оснащенных в целях внедрения целевой модели цифровой образовательной среды к 2024 году;</w:t>
            </w:r>
          </w:p>
          <w:p w:rsidR="00984282" w:rsidRPr="00DF23D1" w:rsidRDefault="00984282" w:rsidP="00DF23D1">
            <w:pPr>
              <w:pStyle w:val="ConsPlusNormal"/>
              <w:widowControl/>
              <w:ind w:hanging="34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hanging="34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20% педагогических работников, использующих сервисы федеральной информационно-сервисной платформе цифровой образовательной среды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hanging="34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к 2023 году;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1163 обучающихся, осваивающих учебный предмет «Технология» на базе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обеспечение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553 обучающихся, осваивающих учебный предмет «Информатика» на базе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40 обучающихся, занимающихся шахматами на постоянной основе, на базе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 200 человек, ежемесячно использующих инфраструктуру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200 человек, ежемесячно вовлеченных в программу социально-культурных компетенций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проведение 10 социокультурных мероприятий на площадке Центров образования цифрового и гуманитарного профилей «Точка роста»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100% повышение квалификации педагогов по предмету «Технология»,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100 % повышение квалификации иных сотрудников Центров образования цифрового и гуманитарного профилей «Точка роста», 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>в 2024-</w:t>
            </w:r>
            <w:r w:rsidR="00207BB7">
              <w:rPr>
                <w:rFonts w:ascii="Times New Roman" w:hAnsi="Times New Roman"/>
                <w:sz w:val="28"/>
                <w:szCs w:val="28"/>
              </w:rPr>
              <w:t>2028</w:t>
            </w:r>
            <w:r w:rsidRPr="00DF23D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142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 xml:space="preserve">- сохранение численности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DF23D1">
              <w:rPr>
                <w:sz w:val="28"/>
                <w:szCs w:val="28"/>
              </w:rPr>
              <w:t>общеинтеллектуальной</w:t>
            </w:r>
            <w:proofErr w:type="spellEnd"/>
            <w:r w:rsidRPr="00DF23D1"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583 человека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142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численности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- 90 человек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23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9 общеобразовательных организаций, в которых созданы и функционируют  центры образования естественно-научной и технологической направленностей к 2024 году;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142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 сохранить 100% педагогических работников центра «Точка роста», прошедших обучение по программам из реестра повышения квалификации федерального оператора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2024-</w:t>
            </w:r>
            <w:r w:rsidR="00207BB7">
              <w:rPr>
                <w:sz w:val="28"/>
                <w:szCs w:val="28"/>
              </w:rPr>
              <w:t>2028</w:t>
            </w:r>
            <w:r w:rsidRPr="00DF23D1">
              <w:rPr>
                <w:sz w:val="28"/>
                <w:szCs w:val="28"/>
              </w:rPr>
              <w:t xml:space="preserve"> гг.;</w:t>
            </w:r>
          </w:p>
          <w:p w:rsidR="00984282" w:rsidRPr="00DF23D1" w:rsidRDefault="00984282" w:rsidP="00DF23D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DF23D1">
              <w:rPr>
                <w:sz w:val="28"/>
                <w:szCs w:val="28"/>
              </w:rPr>
              <w:t>- обеспечение 2 общеобразовательных организаций района, в которой отремонтирован спортивный зал;</w:t>
            </w:r>
          </w:p>
          <w:p w:rsidR="00984282" w:rsidRDefault="00984282" w:rsidP="00DF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3D1">
              <w:rPr>
                <w:rFonts w:ascii="Times New Roman" w:hAnsi="Times New Roman"/>
                <w:sz w:val="28"/>
                <w:szCs w:val="28"/>
              </w:rPr>
              <w:t>- обеспечение создания 7 школьных спортивных клубов в общеобразовательных организациях района для занятия</w:t>
            </w:r>
            <w:r w:rsidR="0011329D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спортом;</w:t>
            </w:r>
          </w:p>
          <w:p w:rsidR="00AC5568" w:rsidRPr="00DF23D1" w:rsidRDefault="00AC5568" w:rsidP="00113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568">
              <w:rPr>
                <w:rFonts w:ascii="Times New Roman" w:hAnsi="Times New Roman"/>
                <w:sz w:val="28"/>
                <w:szCs w:val="28"/>
              </w:rPr>
              <w:t>-обеспечить к 2025 году количество капитально отремонтированных зданий и оснащенных оборудованием – 2.</w:t>
            </w:r>
          </w:p>
        </w:tc>
      </w:tr>
    </w:tbl>
    <w:p w:rsidR="00984282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Характеристика сферы реализации Подпрограммы 5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Развитие материально-технической базы образовательных организаций района является необходимым условием для развития образования в районе.</w:t>
      </w:r>
    </w:p>
    <w:p w:rsidR="00984282" w:rsidRPr="003D5A3B" w:rsidRDefault="00984282" w:rsidP="00CE6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A3B">
        <w:rPr>
          <w:rFonts w:ascii="Times New Roman" w:hAnsi="Times New Roman"/>
          <w:sz w:val="28"/>
          <w:szCs w:val="28"/>
          <w:lang w:eastAsia="ru-RU"/>
        </w:rPr>
        <w:t>В 2020, 2021 гг. в рамках национальног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проекта «Современная школа» в </w:t>
      </w:r>
      <w:r w:rsidRPr="003D5A3B">
        <w:rPr>
          <w:rFonts w:ascii="Times New Roman" w:hAnsi="Times New Roman"/>
          <w:sz w:val="28"/>
          <w:szCs w:val="28"/>
          <w:lang w:eastAsia="ru-RU"/>
        </w:rPr>
        <w:t xml:space="preserve">5-ти школах района : МБОУ «Бабаевская 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 №1», МБОУ «Бабаевская 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 №65», МБОУ «Бабаевская 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оош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 № 3», МБОУ «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Пролетарскаяоош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и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Тороповскаяоош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D5A3B">
        <w:rPr>
          <w:rFonts w:ascii="Times New Roman" w:hAnsi="Times New Roman"/>
          <w:sz w:val="28"/>
          <w:szCs w:val="28"/>
          <w:lang w:eastAsia="ru-RU"/>
        </w:rPr>
        <w:t xml:space="preserve">созданы современные центры образования  научной и технологической направленностей «Точки роста». </w:t>
      </w:r>
    </w:p>
    <w:p w:rsidR="00984282" w:rsidRPr="003D5A3B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A3B">
        <w:rPr>
          <w:rFonts w:ascii="Times New Roman" w:hAnsi="Times New Roman"/>
          <w:sz w:val="28"/>
          <w:szCs w:val="28"/>
          <w:lang w:eastAsia="ru-RU"/>
        </w:rPr>
        <w:t xml:space="preserve">В 2020 году в МБОУ «Бабаевская 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 №1» в рамках национального проекта «Цифровая образовательная среда» приобретено новое цифровое оборудование.</w:t>
      </w:r>
    </w:p>
    <w:p w:rsidR="00984282" w:rsidRPr="003D5A3B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A3B">
        <w:rPr>
          <w:rFonts w:ascii="Times New Roman" w:hAnsi="Times New Roman"/>
          <w:sz w:val="28"/>
          <w:szCs w:val="28"/>
          <w:lang w:eastAsia="ru-RU"/>
        </w:rPr>
        <w:t xml:space="preserve">В 2021 году по результатам участия в областном конкурсе   Бабаевская  школа № 1 получила  грант 7 миллионов 792 тысячи рублей на приобретение учебного, учебно-лабораторного, компьютерного и цифрового оборудования, программного обеспечения для оснащения кабинетов физики, химии и биологии. </w:t>
      </w:r>
    </w:p>
    <w:p w:rsidR="00984282" w:rsidRPr="003D5A3B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A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рамках реализации федерального проекта «Успех каждого ребёнка» в 2021 году по-современному преобразился спортивный зал 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Борисовской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 средней школы, где  в этом году проведён ремонт. </w:t>
      </w:r>
    </w:p>
    <w:p w:rsidR="00984282" w:rsidRPr="003D5A3B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A3B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программ дополнительного образования на базе  7 школ района организована работа школьных спортивных клубов. В системе дополнительного образования района активно внедряется система персонифицированного финансирования детей, которой в 2021 году было охвачено 840 детей. </w:t>
      </w:r>
    </w:p>
    <w:p w:rsidR="00984282" w:rsidRPr="003D5A3B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A3B">
        <w:rPr>
          <w:rFonts w:ascii="Times New Roman" w:hAnsi="Times New Roman"/>
          <w:sz w:val="28"/>
          <w:szCs w:val="28"/>
          <w:lang w:eastAsia="ru-RU"/>
        </w:rPr>
        <w:t xml:space="preserve">В рамках создания 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 среды с привлечением областных средств и участием софинансирования бюджета района в размере 1056939,50 (Один миллион пятьдесят шесть тысяч тридцать девять) рублей 50 копеек в МБУ ДО «Бабаевский ДДТ» построен пандус, расширены дверные проёмы входной группы, оборудована санитарная комната.  Для ребят с ограниченными возможностями здоровья приобрели специальное игровое оборудование: комплект учебной мебели для детей с нарушением опорно-двигательного аппарата, интерактивную панель с программным обеспечением, современные планшеты, развивающие мелкую моторику, конструкторы и игры. Для увлекательного изучения в игровой форме правил дорожного движения в детском саду № 2 оборудован «</w:t>
      </w:r>
      <w:proofErr w:type="spellStart"/>
      <w:r w:rsidRPr="003D5A3B">
        <w:rPr>
          <w:rFonts w:ascii="Times New Roman" w:hAnsi="Times New Roman"/>
          <w:sz w:val="28"/>
          <w:szCs w:val="28"/>
          <w:lang w:eastAsia="ru-RU"/>
        </w:rPr>
        <w:t>Автогородок</w:t>
      </w:r>
      <w:proofErr w:type="spellEnd"/>
      <w:r w:rsidRPr="003D5A3B">
        <w:rPr>
          <w:rFonts w:ascii="Times New Roman" w:hAnsi="Times New Roman"/>
          <w:sz w:val="28"/>
          <w:szCs w:val="28"/>
          <w:lang w:eastAsia="ru-RU"/>
        </w:rPr>
        <w:t xml:space="preserve">».   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В сфере развития материально-технической базы образовательных организаций района определены приоритетные направления деятельности:</w:t>
      </w: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обеспечение проведения ремонтных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образовательных организациях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обеспечение приобретения оборудования и инвентаря в образовательных организациях.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Безопасность – это защищенность личности, общества и государства от внутренних и внешних угроз.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Безопасность образовательного учреждения – это защищенность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аварий и других чрезвычайных ситуаций  в процессе образовательной деятельности.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образовательных учреждений в процессе учебно-воспитательного процесса является неотъемлемым условием функционирования системы образования района. </w:t>
      </w: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Целенаправленная работа по обеспечению комплексной безопасности образовательных учреждений ведется в районе более 10 лет в рамках реализации долгосрочных целевых программ, в результате реализации которых уровень пожарной и антитеррористической  безопасности образовательных учреждений повысился.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В образовательных учреждениях района повысился уровень подготовки персонала и учащихся (воспитанников) к действиям в условиях чрезвычайных ситуаций мирного и военного времени. 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Повышается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уровень антитеррористической безопасности. Усилилась надежность охраны образовательных учреждений,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обеспечена охрана сотрудниками частных охранных организаций в 5-ти школах района,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улучшилос</w:t>
      </w:r>
      <w:r>
        <w:rPr>
          <w:rFonts w:ascii="Times New Roman" w:hAnsi="Times New Roman"/>
          <w:sz w:val="28"/>
          <w:szCs w:val="28"/>
          <w:lang w:eastAsia="ru-RU"/>
        </w:rPr>
        <w:t xml:space="preserve">ь состояние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пропускного режима, в 3-х школах района установлены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СКУДы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во всех детских садах установлены домофоны.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Требует дальнейшего совершенствования уровень подготовки и переподготовки специалистов в области пожарной безопасности, обучение руководителей учреждений действиям в условиях чрезвычайных ситуаций. 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84282" w:rsidRPr="00CE6983" w:rsidRDefault="00984282" w:rsidP="00CE6983">
      <w:pPr>
        <w:pStyle w:val="af4"/>
        <w:numPr>
          <w:ilvl w:val="0"/>
          <w:numId w:val="19"/>
        </w:numPr>
        <w:adjustRightInd w:val="0"/>
        <w:jc w:val="center"/>
        <w:rPr>
          <w:b/>
          <w:sz w:val="28"/>
          <w:szCs w:val="28"/>
        </w:rPr>
      </w:pPr>
      <w:r w:rsidRPr="00CE6983">
        <w:rPr>
          <w:b/>
          <w:sz w:val="28"/>
          <w:szCs w:val="28"/>
        </w:rPr>
        <w:t>Цели, задачи, целевые показатели, основные ожидаемые результаты реализации Подпрограммы 5</w:t>
      </w:r>
      <w:r>
        <w:rPr>
          <w:b/>
          <w:sz w:val="28"/>
          <w:szCs w:val="28"/>
        </w:rPr>
        <w:t>.</w:t>
      </w:r>
    </w:p>
    <w:p w:rsidR="00984282" w:rsidRPr="00146809" w:rsidRDefault="00984282" w:rsidP="002F072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Цель Подпрограммы 5: развитие материально-технической базы образовательных организаций района, обеспечение комплексной безопасности в образовательных  организациях.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Задачи Подпрограммы 5: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обеспечение проведения ремонтных работ в образовательных организациях;</w:t>
      </w:r>
    </w:p>
    <w:p w:rsidR="00984282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обеспечение приобретения оборудования и инвентаря в образовательных организациях;      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- повышение уровня антитеррористической защиты образовательных учреждений района;</w:t>
      </w: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повышение уровня подготовки руководителей учреждений к действиям в условиях чрезвычайных ситуаций прир</w:t>
      </w:r>
      <w:r>
        <w:rPr>
          <w:rFonts w:ascii="Times New Roman" w:hAnsi="Times New Roman"/>
          <w:sz w:val="28"/>
          <w:szCs w:val="28"/>
          <w:lang w:eastAsia="ru-RU"/>
        </w:rPr>
        <w:t>одного и техногенного характера;</w:t>
      </w:r>
    </w:p>
    <w:p w:rsidR="00984282" w:rsidRPr="00C17D0F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17D0F">
        <w:rPr>
          <w:rFonts w:ascii="Times New Roman" w:hAnsi="Times New Roman"/>
          <w:sz w:val="28"/>
          <w:szCs w:val="28"/>
        </w:rPr>
        <w:t>- реализация регионального проекта «Цифровая образовательная среда»;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реализация регионального проекта «Современная школа»;</w:t>
      </w:r>
    </w:p>
    <w:p w:rsidR="00984282" w:rsidRDefault="00687DED" w:rsidP="0068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84282" w:rsidRPr="00EA0B87">
        <w:rPr>
          <w:rFonts w:ascii="Times New Roman" w:hAnsi="Times New Roman"/>
          <w:sz w:val="28"/>
          <w:szCs w:val="28"/>
          <w:lang w:eastAsia="ru-RU"/>
        </w:rPr>
        <w:t>- создание условий для занятий физической культурой и спортом в общеобра</w:t>
      </w:r>
      <w:r>
        <w:rPr>
          <w:rFonts w:ascii="Times New Roman" w:hAnsi="Times New Roman"/>
          <w:sz w:val="28"/>
          <w:szCs w:val="28"/>
          <w:lang w:eastAsia="ru-RU"/>
        </w:rPr>
        <w:t>зовательных организациях района;</w:t>
      </w:r>
    </w:p>
    <w:p w:rsidR="00687DED" w:rsidRPr="00146809" w:rsidRDefault="00687DED" w:rsidP="0068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87DED">
        <w:rPr>
          <w:rFonts w:ascii="Times New Roman" w:hAnsi="Times New Roman"/>
          <w:sz w:val="28"/>
          <w:szCs w:val="28"/>
          <w:lang w:eastAsia="ru-RU"/>
        </w:rPr>
        <w:t>- модернизация школьных систем образования.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ab/>
      </w:r>
      <w:r w:rsidRPr="00146809">
        <w:rPr>
          <w:rFonts w:ascii="Times New Roman" w:hAnsi="Times New Roman"/>
          <w:sz w:val="28"/>
          <w:szCs w:val="28"/>
          <w:lang w:eastAsia="ru-RU"/>
        </w:rPr>
        <w:t>Основные ожидаемые результаты реализации Подпрограммы 5:</w:t>
      </w:r>
    </w:p>
    <w:p w:rsidR="00984282" w:rsidRPr="00EA0B87" w:rsidRDefault="00984282" w:rsidP="002F07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 xml:space="preserve">- обеспечение проведения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2024 года по 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год);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 xml:space="preserve">-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2024 года по 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год);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количества рисков возникновения пожаров,  материального ущерба от пожаров в образовательных учреждениях района -  0 единиц;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количества рисков возникновения террористических угроз в образовательных учреждениях района – 0 единиц;</w:t>
      </w:r>
    </w:p>
    <w:p w:rsidR="00984282" w:rsidRPr="00EA0B87" w:rsidRDefault="00984282" w:rsidP="002F07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сохранение 100% прошедших подготовку руководителей учреждений к действиям в условиях ЧС природного и техногенного характера;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 xml:space="preserve">-  сохранение 21% обучающихся по программам общего образования, дополнительного образования для детей, для которых формируется цифровой </w:t>
      </w:r>
      <w:r w:rsidRPr="00EA0B87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сохранение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сохранение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 xml:space="preserve">- обеспечение </w:t>
      </w:r>
      <w:r>
        <w:rPr>
          <w:rFonts w:ascii="Times New Roman" w:hAnsi="Times New Roman"/>
          <w:sz w:val="28"/>
          <w:szCs w:val="28"/>
          <w:lang w:eastAsia="ru-RU"/>
        </w:rPr>
        <w:t>77,77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% общеобразовательных </w:t>
      </w:r>
      <w:proofErr w:type="spellStart"/>
      <w:r w:rsidRPr="00EA0B87">
        <w:rPr>
          <w:rFonts w:ascii="Times New Roman" w:hAnsi="Times New Roman"/>
          <w:sz w:val="28"/>
          <w:szCs w:val="28"/>
          <w:lang w:eastAsia="ru-RU"/>
        </w:rPr>
        <w:t>орагнизаций</w:t>
      </w:r>
      <w:proofErr w:type="spellEnd"/>
      <w:r w:rsidRPr="00EA0B87">
        <w:rPr>
          <w:rFonts w:ascii="Times New Roman" w:hAnsi="Times New Roman"/>
          <w:sz w:val="28"/>
          <w:szCs w:val="28"/>
          <w:lang w:eastAsia="ru-RU"/>
        </w:rPr>
        <w:t>, оснащенных в целях внедрения целевой модели цифровой образовательной среды к 2024 году;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20% педагогических работников, использующих сервисы федеральной информационно-сервисной платформе цифровой образовательной среды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1163 обучающихся, осваивающих учебный предмет «Технология» на базе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553 обучающихся, осваивающих учебный предмет «Информатика» на базе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40 обучающихся, занимающихся шахматами на постоянной основе, на базе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 200 человек, ежемесячно использующих инфраструктуру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200 человек, ежемесячно вовлеченных в программу социально-культурных компетенций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lastRenderedPageBreak/>
        <w:t>-  проведение 10 социокультурных мероприятий на площадке Центров образования цифрового и гуманитарного профилей «Точка роста»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100% повышение квалификации педагогов по предмету «Технология»,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100 % повышение квалификации иных сотрудников Центров образования цифрового и гуманитарного профилей «Точка роста», в 2024-</w:t>
      </w:r>
      <w:r w:rsidR="00207BB7">
        <w:rPr>
          <w:rFonts w:ascii="Times New Roman" w:hAnsi="Times New Roman"/>
          <w:sz w:val="28"/>
          <w:szCs w:val="28"/>
          <w:lang w:eastAsia="ru-RU"/>
        </w:rPr>
        <w:t>2028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 xml:space="preserve">- сохранение численности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</w:r>
      <w:proofErr w:type="spellStart"/>
      <w:r w:rsidRPr="00EA0B87">
        <w:rPr>
          <w:sz w:val="28"/>
          <w:szCs w:val="28"/>
        </w:rPr>
        <w:t>общеинтеллектуальной</w:t>
      </w:r>
      <w:proofErr w:type="spellEnd"/>
      <w:r w:rsidRPr="00EA0B87">
        <w:rPr>
          <w:sz w:val="28"/>
          <w:szCs w:val="28"/>
        </w:rPr>
        <w:t xml:space="preserve"> направленности с использованием средств обучения и воспитания Центра «Точка роста» 583 человека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численности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- 90 человек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 xml:space="preserve">- обеспечение </w:t>
      </w:r>
      <w:r>
        <w:rPr>
          <w:rFonts w:ascii="Times New Roman" w:hAnsi="Times New Roman"/>
          <w:sz w:val="28"/>
          <w:szCs w:val="28"/>
          <w:lang w:eastAsia="ru-RU"/>
        </w:rPr>
        <w:t>9 общеобразовательных</w:t>
      </w:r>
      <w:r w:rsidRPr="00EA0B87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A0B87">
        <w:rPr>
          <w:rFonts w:ascii="Times New Roman" w:hAnsi="Times New Roman"/>
          <w:sz w:val="28"/>
          <w:szCs w:val="28"/>
          <w:lang w:eastAsia="ru-RU"/>
        </w:rPr>
        <w:t>, в которых созданы и функционируют  центры образования естественно-научной и технологической направленностей к 2024 году;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 сохранить 100% педагогических работников центра «Точка роста», прошедших обучение по программам из реестра повышения квалификации федерального оператора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 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2024-</w:t>
      </w:r>
      <w:r w:rsidR="00207BB7">
        <w:rPr>
          <w:sz w:val="28"/>
          <w:szCs w:val="28"/>
        </w:rPr>
        <w:t>2028</w:t>
      </w:r>
      <w:r w:rsidRPr="00EA0B87">
        <w:rPr>
          <w:sz w:val="28"/>
          <w:szCs w:val="28"/>
        </w:rPr>
        <w:t xml:space="preserve"> гг.;</w:t>
      </w:r>
    </w:p>
    <w:p w:rsidR="00984282" w:rsidRPr="00EA0B87" w:rsidRDefault="00984282" w:rsidP="002F072C">
      <w:pPr>
        <w:pStyle w:val="ConsPlusNormal"/>
        <w:widowControl/>
        <w:ind w:firstLine="426"/>
        <w:jc w:val="both"/>
        <w:rPr>
          <w:sz w:val="28"/>
          <w:szCs w:val="28"/>
        </w:rPr>
      </w:pPr>
      <w:r w:rsidRPr="00EA0B87">
        <w:rPr>
          <w:sz w:val="28"/>
          <w:szCs w:val="28"/>
        </w:rPr>
        <w:t>- обеспечение 2 общеобразовательных организаций района, в которой отремонтирован спортивный зал;</w:t>
      </w:r>
    </w:p>
    <w:p w:rsidR="00984282" w:rsidRDefault="00984282" w:rsidP="002F07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B87">
        <w:rPr>
          <w:rFonts w:ascii="Times New Roman" w:hAnsi="Times New Roman"/>
          <w:sz w:val="28"/>
          <w:szCs w:val="28"/>
          <w:lang w:eastAsia="ru-RU"/>
        </w:rPr>
        <w:t>- обеспечение создания 7 школьных спортивных клубов в общеобразовательных организациях района для занятия</w:t>
      </w:r>
      <w:r w:rsidR="00056012">
        <w:rPr>
          <w:rFonts w:ascii="Times New Roman" w:hAnsi="Times New Roman"/>
          <w:sz w:val="28"/>
          <w:szCs w:val="28"/>
          <w:lang w:eastAsia="ru-RU"/>
        </w:rPr>
        <w:t xml:space="preserve"> физической культурой и спортом;</w:t>
      </w:r>
    </w:p>
    <w:p w:rsidR="0017784D" w:rsidRDefault="0017784D" w:rsidP="002F072C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7784D">
        <w:rPr>
          <w:rFonts w:ascii="Times New Roman" w:hAnsi="Times New Roman"/>
          <w:sz w:val="28"/>
          <w:szCs w:val="28"/>
          <w:lang w:eastAsia="ru-RU"/>
        </w:rPr>
        <w:t xml:space="preserve">- обеспечить к 2025 году количество капитально отремонтированных зданий и оснащенных оборудованием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7784D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3. Характеристика основных мероприятий Подпрограммы 5</w:t>
      </w: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Для достижения цели и решения задач Подпрограммы 5 необходимо реализовать ряд основных мероприятий.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1 «Мероприятия по обеспечению проведения ремонтных работ в образовательных организациях».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Целью мероприятия является обеспечение проведения ремонтных работ в образовательных организациях.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проведение анализа потребности в проведении ремонтных работ в образовательных организациях района, составление текущих и перспективных планов;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осуществление деятельности по финансовому сопровождению проведения ремонтных работ в образовательных организациях;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анализ выполнения проведенных ремонтных работ.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мероприятия 2 «Мероприятия по обеспечению приобретения оборудования и инвентаря в образовательных организациях».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обеспечение приобретения оборудования и инвентаря в образовательных организациях.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проведение анализа потребности в приобретении оборудования и инвентаря в образовательных организациях, составление текущих и перспективных планов;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- осуществление деятельности по финансовому сопровождению приобретения оборудования и инвентаря в образовательных организациях;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- анализ выполнения проведенных приобретений оборудования и инвентаря.</w:t>
      </w:r>
    </w:p>
    <w:p w:rsidR="00984282" w:rsidRPr="00146809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Основное мероприятие 3 «Организационные мероприятия».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создание условий для повышения уровня подготовки </w:t>
      </w:r>
      <w:r w:rsidRPr="00146809">
        <w:rPr>
          <w:rFonts w:ascii="Times New Roman" w:hAnsi="Times New Roman" w:cs="Arial"/>
          <w:sz w:val="28"/>
          <w:szCs w:val="28"/>
          <w:lang w:eastAsia="ru-RU"/>
        </w:rPr>
        <w:t>руководителей учреждений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к действиям в условиях чрезвычайных ситуаций природного и техногенного характера.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В рамках осуществления мероприятия предусматривается  проведение совещаний, семинаров с руководителями, с ответственными за вопросы безопасности в образовательных учреждениях, обучение ответственных за пожарную безопасность пожарно-техническому минимуму руководителей образовательных учреждений.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Основное мероприятия 4 «Мероприятия по пожарной безопасности в образовательных учреждениях».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Целью мероприятия является создание условий для повышения уровня пожарной безопасности образовательных учреждений района, снижение рисков возникновения пожаров, аварийных ситуаций, материального ущерба от пожаров в образовательных учреждениях района.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В рамках осуществления мероприятия предусматривается финансовое обеспечение противопожарных мероприятий (приобретение и заправка первичных средств пожаротушения, огнезащитная обработка сгораемых конструкций,  проверка сопротивления изоляции электропроводки, молниеотвода,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молниезащиты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, установка и ремонт систем электроснабжения зданий (электропроводка, электрооборудование, заземление,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молниезащита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>), ремонт путей эвакуации, проведение испытаний пожарных лестниц, приобретение фильтрующих средств защиты органов дыхания, проверка и ремонт печного отопления, установка и обслуживание систем АПС/СОУЭ, монтаж и обслуживание ПАК «Стрелец-мониторинг» и другие).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Основное мероприятие 5 «Мероприятия по защите от террористических актов».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Целью мероприятия является создание условий для повышения уровня антитеррористической защиты образовательных учреждений района.</w:t>
      </w:r>
    </w:p>
    <w:p w:rsidR="00984282" w:rsidRPr="0014680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 финансовое обеспечение антитеррористических мероприятий (оборудование кнопок тревожного реагирования, услуги по охране и техническое обслуживание кнопок тревожной сигнализации, приобретение, установка и ремонт камер видеонаблюдения, капитальный ремонт ограждения территории образовательных учреждений, установка домофонов и другие).</w:t>
      </w:r>
    </w:p>
    <w:p w:rsidR="00984282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Контрольные события Подпрограммы, позволяющие оценить промежуточные или окончательные результаты выполнения основных мероприятий, - проверки надзорных органов (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Пожнадзора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и ОВД).</w:t>
      </w:r>
    </w:p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6</w:t>
      </w:r>
      <w:r w:rsidRPr="00C54D59">
        <w:rPr>
          <w:rFonts w:ascii="Times New Roman" w:hAnsi="Times New Roman"/>
          <w:sz w:val="28"/>
          <w:szCs w:val="28"/>
        </w:rPr>
        <w:t xml:space="preserve"> «Реализация регионального проекта «Цифровая образовательная среда».</w:t>
      </w:r>
    </w:p>
    <w:p w:rsidR="00984282" w:rsidRPr="00C54D59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Целью мероприятия является </w:t>
      </w:r>
      <w:r>
        <w:rPr>
          <w:rFonts w:ascii="Times New Roman" w:hAnsi="Times New Roman"/>
          <w:sz w:val="28"/>
          <w:szCs w:val="28"/>
        </w:rPr>
        <w:t xml:space="preserve">обновление </w:t>
      </w:r>
      <w:r w:rsidRPr="00C54D59">
        <w:rPr>
          <w:rFonts w:ascii="Times New Roman" w:hAnsi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общего образования с целью внедрения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.</w:t>
      </w:r>
    </w:p>
    <w:p w:rsidR="00984282" w:rsidRPr="00C54D59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- формирование цифрового образовательного профиля и индивидуального плана обучения для обучающихся с использованием федеральной информационно-сервисной платформы цифровой образовательной среды;</w:t>
      </w:r>
    </w:p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- осуществление образовательной детальности с использованием федеральной информационно-сервисной платформы цифровой образовательной среды;</w:t>
      </w:r>
    </w:p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- использование федеральной информационно-сервисной платформы цифровой образовательной среды для «горизонтального» обучения и неформального образования;</w:t>
      </w:r>
    </w:p>
    <w:p w:rsidR="00984282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повышение квалификации педагогических работников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Федерации»);</w:t>
      </w:r>
    </w:p>
    <w:p w:rsidR="00984282" w:rsidRDefault="00984282" w:rsidP="002F072C">
      <w:pPr>
        <w:pStyle w:val="ConsPlusNormal"/>
        <w:widowControl/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для обучающихся  равных условий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платформе цифровой образовательной среды;</w:t>
      </w:r>
    </w:p>
    <w:p w:rsidR="00984282" w:rsidRDefault="00984282" w:rsidP="002F072C">
      <w:pPr>
        <w:pStyle w:val="ConsPlusNormal"/>
        <w:widowControl/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педагогическими работниками сервисов федеральной информационно-сервисной платформы цифровой образовательной среды;</w:t>
      </w:r>
    </w:p>
    <w:p w:rsidR="00984282" w:rsidRDefault="00984282" w:rsidP="002F072C">
      <w:pPr>
        <w:pStyle w:val="ConsPlusNormal"/>
        <w:widowControl/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образовательными организациями сервисов информационно-сервисной платформы цифровой образовательной среды при реализации программ основного общего образования;</w:t>
      </w:r>
    </w:p>
    <w:p w:rsidR="00984282" w:rsidRPr="00C54D59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-предоставление субсидии муниципальным общеобразовательным организациям на </w:t>
      </w:r>
      <w:r>
        <w:rPr>
          <w:rFonts w:ascii="Times New Roman" w:hAnsi="Times New Roman"/>
          <w:sz w:val="28"/>
          <w:szCs w:val="28"/>
        </w:rPr>
        <w:t xml:space="preserve">обновление </w:t>
      </w:r>
      <w:r w:rsidRPr="00C54D59">
        <w:rPr>
          <w:rFonts w:ascii="Times New Roman" w:hAnsi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общего образования с целью внедрения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 xml:space="preserve">. </w:t>
      </w:r>
    </w:p>
    <w:p w:rsidR="00984282" w:rsidRPr="00C54D59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Основное мероприятие 7 </w:t>
      </w:r>
      <w:r w:rsidRPr="00C54D59">
        <w:rPr>
          <w:rFonts w:ascii="Times New Roman" w:hAnsi="Times New Roman"/>
          <w:sz w:val="28"/>
          <w:szCs w:val="28"/>
        </w:rPr>
        <w:t>«Реализация регионального проекта «Современная школа».</w:t>
      </w:r>
    </w:p>
    <w:p w:rsidR="00984282" w:rsidRPr="009B67C7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Целью мероприятия является:</w:t>
      </w:r>
    </w:p>
    <w:p w:rsidR="00984282" w:rsidRPr="009B67C7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lastRenderedPageBreak/>
        <w:t>-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</w:t>
      </w:r>
      <w:r>
        <w:rPr>
          <w:rFonts w:ascii="Times New Roman" w:hAnsi="Times New Roman"/>
          <w:sz w:val="28"/>
          <w:szCs w:val="28"/>
        </w:rPr>
        <w:t>кой направленностей</w:t>
      </w:r>
      <w:r w:rsidRPr="009B67C7">
        <w:rPr>
          <w:rFonts w:ascii="Times New Roman" w:hAnsi="Times New Roman"/>
          <w:sz w:val="28"/>
          <w:szCs w:val="28"/>
        </w:rPr>
        <w:t>.</w:t>
      </w:r>
    </w:p>
    <w:p w:rsidR="00984282" w:rsidRPr="009B67C7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984282" w:rsidRDefault="00984282" w:rsidP="002F072C">
      <w:pPr>
        <w:pStyle w:val="ConsPlusNormal"/>
        <w:widowControl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охвата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</w:r>
      <w:proofErr w:type="spellStart"/>
      <w:r>
        <w:rPr>
          <w:sz w:val="28"/>
          <w:szCs w:val="28"/>
        </w:rPr>
        <w:t>общеинтеллектуальной</w:t>
      </w:r>
      <w:proofErr w:type="spellEnd"/>
      <w:r>
        <w:rPr>
          <w:sz w:val="28"/>
          <w:szCs w:val="28"/>
        </w:rPr>
        <w:t xml:space="preserve"> направленности с использованием средств обучения и воспитания Центра «Точка роста»;</w:t>
      </w:r>
    </w:p>
    <w:p w:rsidR="00984282" w:rsidRDefault="00984282" w:rsidP="002F072C">
      <w:pPr>
        <w:pStyle w:val="ConsPlusNormal"/>
        <w:widowControl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охвата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</w:r>
    </w:p>
    <w:p w:rsidR="00984282" w:rsidRPr="009B67C7" w:rsidRDefault="00984282" w:rsidP="002F072C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повышение квалификации педагогических работников центра «Точка роста», по программам из реестра повышения квалификации федерального оператора;</w:t>
      </w:r>
    </w:p>
    <w:p w:rsidR="00984282" w:rsidRDefault="00984282" w:rsidP="002F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 xml:space="preserve"> - предоставление субсидии муниципальным общеобразовательным организациям на создание и функционирование центров образования естественно-научной и </w:t>
      </w:r>
      <w:r>
        <w:rPr>
          <w:rFonts w:ascii="Times New Roman" w:hAnsi="Times New Roman"/>
          <w:sz w:val="28"/>
          <w:szCs w:val="28"/>
        </w:rPr>
        <w:t>технологической направленностей</w:t>
      </w:r>
      <w:r w:rsidRPr="009B67C7">
        <w:rPr>
          <w:rFonts w:ascii="Times New Roman" w:hAnsi="Times New Roman"/>
          <w:sz w:val="28"/>
          <w:szCs w:val="28"/>
        </w:rPr>
        <w:t>.</w:t>
      </w:r>
    </w:p>
    <w:p w:rsidR="00984282" w:rsidRPr="00C54D59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8</w:t>
      </w:r>
      <w:r w:rsidRPr="00C54D5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813A60">
        <w:rPr>
          <w:rFonts w:ascii="Times New Roman" w:hAnsi="Times New Roman"/>
          <w:sz w:val="28"/>
          <w:szCs w:val="28"/>
        </w:rPr>
        <w:t>оздание условий для занятий физической культурой и спортом в общеобразовательных организациях района</w:t>
      </w:r>
      <w:r w:rsidRPr="00C54D59">
        <w:rPr>
          <w:rFonts w:ascii="Times New Roman" w:hAnsi="Times New Roman"/>
          <w:sz w:val="28"/>
          <w:szCs w:val="28"/>
        </w:rPr>
        <w:t>».</w:t>
      </w:r>
    </w:p>
    <w:p w:rsidR="00984282" w:rsidRPr="009B67C7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Целью мероприятия является:</w:t>
      </w:r>
    </w:p>
    <w:p w:rsidR="00984282" w:rsidRPr="009B67C7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 xml:space="preserve">- </w:t>
      </w:r>
      <w:r w:rsidRPr="00813A60">
        <w:rPr>
          <w:rFonts w:ascii="Times New Roman" w:hAnsi="Times New Roman"/>
          <w:sz w:val="28"/>
          <w:szCs w:val="28"/>
        </w:rPr>
        <w:t>создание условий для занятий физической культурой и спортом в общеобразовательных организациях района</w:t>
      </w:r>
      <w:r>
        <w:rPr>
          <w:rFonts w:ascii="Times New Roman" w:hAnsi="Times New Roman"/>
          <w:sz w:val="28"/>
          <w:szCs w:val="28"/>
        </w:rPr>
        <w:t>.</w:t>
      </w:r>
    </w:p>
    <w:p w:rsidR="00984282" w:rsidRPr="009B67C7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 xml:space="preserve">    В рамках осуществлен</w:t>
      </w:r>
      <w:r>
        <w:rPr>
          <w:rFonts w:ascii="Times New Roman" w:hAnsi="Times New Roman"/>
          <w:sz w:val="28"/>
          <w:szCs w:val="28"/>
        </w:rPr>
        <w:t>ия мероприятия предусматривается</w:t>
      </w:r>
      <w:r w:rsidRPr="009B67C7">
        <w:rPr>
          <w:rFonts w:ascii="Times New Roman" w:hAnsi="Times New Roman"/>
          <w:sz w:val="28"/>
          <w:szCs w:val="28"/>
        </w:rPr>
        <w:t>:</w:t>
      </w:r>
    </w:p>
    <w:p w:rsidR="00984282" w:rsidRPr="00975028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0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условий для занятия</w:t>
      </w:r>
      <w:r w:rsidRPr="00975028">
        <w:rPr>
          <w:rFonts w:ascii="Times New Roman" w:hAnsi="Times New Roman"/>
          <w:sz w:val="28"/>
          <w:szCs w:val="28"/>
        </w:rPr>
        <w:t xml:space="preserve"> физической культурой и спортом во внеурочное время, за исключением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по уровням начального, основного, среднего </w:t>
      </w:r>
      <w:r w:rsidRPr="00975028">
        <w:rPr>
          <w:rFonts w:ascii="Times New Roman" w:hAnsi="Times New Roman"/>
          <w:sz w:val="28"/>
          <w:szCs w:val="28"/>
        </w:rPr>
        <w:t>общего образования;</w:t>
      </w:r>
    </w:p>
    <w:p w:rsidR="00984282" w:rsidRPr="00975028" w:rsidRDefault="00984282" w:rsidP="002F0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0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ремонт спортивного зала в общеобразовательной организации; </w:t>
      </w:r>
    </w:p>
    <w:p w:rsidR="00984282" w:rsidRDefault="00984282" w:rsidP="00085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0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школьного спортивного</w:t>
      </w:r>
      <w:r w:rsidRPr="00975028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75028">
        <w:rPr>
          <w:rFonts w:ascii="Times New Roman" w:hAnsi="Times New Roman"/>
          <w:sz w:val="28"/>
          <w:szCs w:val="28"/>
        </w:rPr>
        <w:t>в общеобразовательной организации района для занятия физической культурой и спортом.</w:t>
      </w:r>
    </w:p>
    <w:p w:rsidR="00085CEF" w:rsidRDefault="00984282" w:rsidP="00085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67C7">
        <w:rPr>
          <w:rFonts w:ascii="Times New Roman" w:hAnsi="Times New Roman"/>
          <w:sz w:val="28"/>
          <w:szCs w:val="28"/>
        </w:rPr>
        <w:t>предоставление субсидии муниципальным общеобразовательным организациям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085CEF">
        <w:rPr>
          <w:rFonts w:ascii="Times New Roman" w:hAnsi="Times New Roman"/>
          <w:sz w:val="28"/>
          <w:szCs w:val="28"/>
        </w:rPr>
        <w:t xml:space="preserve"> </w:t>
      </w:r>
      <w:r w:rsidRPr="00813A60">
        <w:rPr>
          <w:rFonts w:ascii="Times New Roman" w:hAnsi="Times New Roman"/>
          <w:sz w:val="28"/>
          <w:szCs w:val="28"/>
        </w:rPr>
        <w:t>создание условий для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5CEF">
        <w:rPr>
          <w:rFonts w:ascii="Times New Roman" w:hAnsi="Times New Roman"/>
          <w:sz w:val="28"/>
          <w:szCs w:val="28"/>
        </w:rPr>
        <w:t>физической культурой и спортом.</w:t>
      </w:r>
    </w:p>
    <w:p w:rsidR="00657C50" w:rsidRPr="00657C50" w:rsidRDefault="00657C50" w:rsidP="0065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CEF">
        <w:rPr>
          <w:rFonts w:ascii="Times New Roman" w:hAnsi="Times New Roman"/>
          <w:sz w:val="28"/>
          <w:szCs w:val="28"/>
        </w:rPr>
        <w:t xml:space="preserve"> </w:t>
      </w:r>
      <w:r w:rsidRPr="00657C50">
        <w:rPr>
          <w:rFonts w:ascii="Times New Roman" w:hAnsi="Times New Roman"/>
          <w:sz w:val="28"/>
          <w:szCs w:val="28"/>
        </w:rPr>
        <w:t>Основное мероприятие 9 «Мероприятие по модернизации школьных систем образования».</w:t>
      </w:r>
    </w:p>
    <w:p w:rsidR="00657C50" w:rsidRPr="00657C50" w:rsidRDefault="00657C50" w:rsidP="0065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7C50">
        <w:rPr>
          <w:rFonts w:ascii="Times New Roman" w:hAnsi="Times New Roman"/>
          <w:sz w:val="28"/>
          <w:szCs w:val="28"/>
        </w:rPr>
        <w:t>Целью мероприятия является модернизация школьных систем образования.</w:t>
      </w:r>
    </w:p>
    <w:p w:rsidR="00657C50" w:rsidRPr="00657C50" w:rsidRDefault="00657C50" w:rsidP="0065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7C50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657C50" w:rsidRDefault="00657C50" w:rsidP="0065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7C50">
        <w:rPr>
          <w:rFonts w:ascii="Times New Roman" w:hAnsi="Times New Roman"/>
          <w:sz w:val="28"/>
          <w:szCs w:val="28"/>
        </w:rPr>
        <w:t xml:space="preserve"> - капитальный ремонт и оснащение оборудованием общеобразовательных организаций района.</w:t>
      </w:r>
    </w:p>
    <w:p w:rsidR="00622D16" w:rsidRPr="009D051D" w:rsidRDefault="00622D16" w:rsidP="00657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51D">
        <w:rPr>
          <w:rFonts w:ascii="Times New Roman" w:hAnsi="Times New Roman"/>
          <w:sz w:val="28"/>
          <w:szCs w:val="28"/>
        </w:rPr>
        <w:t>Сведения о фин</w:t>
      </w:r>
      <w:r>
        <w:rPr>
          <w:rFonts w:ascii="Times New Roman" w:hAnsi="Times New Roman"/>
          <w:sz w:val="28"/>
          <w:szCs w:val="28"/>
        </w:rPr>
        <w:t>ансовом обеспечении реализации Подп</w:t>
      </w:r>
      <w:r w:rsidRPr="009D051D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D051D">
        <w:rPr>
          <w:rFonts w:ascii="Times New Roman" w:hAnsi="Times New Roman"/>
          <w:sz w:val="28"/>
          <w:szCs w:val="28"/>
        </w:rPr>
        <w:t>за счет средств бюджета района, в том числе за счет межбюджетных трансфертов из областного и федерального</w:t>
      </w:r>
      <w:r w:rsidRPr="009D051D">
        <w:rPr>
          <w:rFonts w:ascii="Times New Roman" w:hAnsi="Times New Roman"/>
          <w:sz w:val="28"/>
          <w:szCs w:val="28"/>
          <w:lang w:eastAsia="ru-RU"/>
        </w:rPr>
        <w:t xml:space="preserve"> бюджетов, безвозмездных поступлений от физических и юридических лиц представлены в Приложении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D051D">
        <w:rPr>
          <w:rFonts w:ascii="Times New Roman" w:hAnsi="Times New Roman"/>
          <w:sz w:val="28"/>
          <w:szCs w:val="28"/>
          <w:lang w:eastAsia="ru-RU"/>
        </w:rPr>
        <w:t>.</w:t>
      </w: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  <w:sectPr w:rsidR="00984282" w:rsidRPr="00146809" w:rsidSect="002F072C">
          <w:footerReference w:type="defaul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728"/>
      </w:tblGrid>
      <w:tr w:rsidR="00854484" w:rsidTr="00546D19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854484" w:rsidRPr="00E2418F" w:rsidRDefault="00854484" w:rsidP="00546D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к Программы</w:t>
            </w:r>
          </w:p>
        </w:tc>
      </w:tr>
    </w:tbl>
    <w:p w:rsidR="00854484" w:rsidRPr="00E73E06" w:rsidRDefault="00854484" w:rsidP="00854484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E73E06">
        <w:rPr>
          <w:rFonts w:ascii="Times New Roman" w:hAnsi="Times New Roman"/>
          <w:b/>
          <w:sz w:val="24"/>
          <w:szCs w:val="24"/>
        </w:rPr>
        <w:t>Сведения  о целевых показателях программы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559"/>
        <w:gridCol w:w="709"/>
        <w:gridCol w:w="123"/>
        <w:gridCol w:w="586"/>
        <w:gridCol w:w="3071"/>
        <w:gridCol w:w="1356"/>
        <w:gridCol w:w="21"/>
        <w:gridCol w:w="40"/>
        <w:gridCol w:w="1063"/>
        <w:gridCol w:w="1080"/>
        <w:gridCol w:w="1260"/>
        <w:gridCol w:w="720"/>
        <w:gridCol w:w="981"/>
        <w:gridCol w:w="709"/>
        <w:gridCol w:w="709"/>
        <w:gridCol w:w="709"/>
      </w:tblGrid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Задача, направленная</w:t>
            </w:r>
          </w:p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на достижение цели</w:t>
            </w:r>
          </w:p>
        </w:tc>
        <w:tc>
          <w:tcPr>
            <w:tcW w:w="3657" w:type="dxa"/>
            <w:gridSpan w:val="2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измере-ния</w:t>
            </w:r>
            <w:proofErr w:type="spellEnd"/>
          </w:p>
        </w:tc>
        <w:tc>
          <w:tcPr>
            <w:tcW w:w="7231" w:type="dxa"/>
            <w:gridSpan w:val="8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Значение целевого показателя (индикатора)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отчетное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оценочное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оценочное</w:t>
            </w:r>
          </w:p>
        </w:tc>
        <w:tc>
          <w:tcPr>
            <w:tcW w:w="3828" w:type="dxa"/>
            <w:gridSpan w:val="5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плановое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81" w:type="dxa"/>
          </w:tcPr>
          <w:p w:rsidR="00854484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854484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854484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19" w:type="dxa"/>
            <w:gridSpan w:val="12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«Развитие дошкольного образования»</w:t>
            </w:r>
          </w:p>
        </w:tc>
      </w:tr>
      <w:tr w:rsidR="00854484" w:rsidRPr="003F74BA" w:rsidTr="00546D19">
        <w:trPr>
          <w:trHeight w:val="1148"/>
        </w:trPr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обеспечение доступности дошкольного образования независимо от социального и имущественного статуса и состояния здоровья, положения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356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24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rPr>
          <w:trHeight w:val="696"/>
        </w:trPr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доля детей в возрасте от 5 до 7 лет, обучающихся по дополнительным образовательным программам, от общего числа детей в возрасте от 5 до 7 лет</w:t>
            </w:r>
          </w:p>
        </w:tc>
        <w:tc>
          <w:tcPr>
            <w:tcW w:w="1356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24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обеспечение высокого качества услуг дошкольного образования в соответствии с ФГОС дошкольного образования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137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03" w:type="dxa"/>
            <w:gridSpan w:val="2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эффективности бюджетных расходов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</w:t>
            </w:r>
          </w:p>
        </w:tc>
        <w:tc>
          <w:tcPr>
            <w:tcW w:w="137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03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1945B4" w:rsidRDefault="00854484" w:rsidP="00546D1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945B4">
              <w:rPr>
                <w:rFonts w:ascii="Times New Roman" w:hAnsi="Times New Roman"/>
                <w:color w:val="FF0000"/>
                <w:sz w:val="16"/>
                <w:szCs w:val="1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безбарьерная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7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03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доля детей – инвалидов в возрасте от 1,5 до 7 лет, охваченных дошкольным образованием, в общей численности детей–инвалидов такого возраста</w:t>
            </w:r>
          </w:p>
        </w:tc>
        <w:tc>
          <w:tcPr>
            <w:tcW w:w="137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03" w:type="dxa"/>
            <w:gridSpan w:val="2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19" w:type="dxa"/>
            <w:gridSpan w:val="12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«Развитие общего образования»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обеспечение достижения обучающимися образовательных организаций новых образовательных результатов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обеспечение равного доступа к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качественному образованию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обучающихся, сдавших ЕГЭ по русскому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языку и математике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доля обучающихся начальных классов общеобразовательных организаций, обеспеченных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световозвращающими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приспособлениями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детей-инвалидов,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выпускников-инвалидов 9 и 11 классов, охваченных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профориентационной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эффективности бюджетных расходов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2.4. </w:t>
            </w:r>
          </w:p>
        </w:tc>
        <w:tc>
          <w:tcPr>
            <w:tcW w:w="2391" w:type="dxa"/>
            <w:gridSpan w:val="3"/>
            <w:vAlign w:val="center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2.5. </w:t>
            </w:r>
          </w:p>
        </w:tc>
        <w:tc>
          <w:tcPr>
            <w:tcW w:w="2391" w:type="dxa"/>
            <w:gridSpan w:val="3"/>
            <w:vAlign w:val="center"/>
          </w:tcPr>
          <w:p w:rsidR="00854484" w:rsidRPr="00C07A3C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A3C">
              <w:rPr>
                <w:rFonts w:ascii="Times New Roman" w:hAnsi="Times New Roman"/>
                <w:sz w:val="16"/>
                <w:szCs w:val="16"/>
              </w:rPr>
              <w:t>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</w:t>
            </w:r>
          </w:p>
        </w:tc>
        <w:tc>
          <w:tcPr>
            <w:tcW w:w="3657" w:type="dxa"/>
            <w:gridSpan w:val="2"/>
          </w:tcPr>
          <w:p w:rsidR="00854484" w:rsidRPr="00C07A3C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A3C">
              <w:rPr>
                <w:rFonts w:ascii="Times New Roman" w:hAnsi="Times New Roman"/>
                <w:sz w:val="16"/>
                <w:szCs w:val="16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417" w:type="dxa"/>
            <w:gridSpan w:val="3"/>
          </w:tcPr>
          <w:p w:rsidR="00854484" w:rsidRPr="00C07A3C" w:rsidRDefault="00854484" w:rsidP="00546D19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7A3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60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81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54484" w:rsidRDefault="00854484" w:rsidP="00546D19">
            <w:pPr>
              <w:jc w:val="center"/>
            </w:pPr>
            <w:r w:rsidRPr="007570F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854484" w:rsidRPr="003F74BA" w:rsidTr="00546D19">
        <w:tc>
          <w:tcPr>
            <w:tcW w:w="580" w:type="dxa"/>
            <w:vAlign w:val="center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2391" w:type="dxa"/>
            <w:gridSpan w:val="3"/>
            <w:vAlign w:val="center"/>
          </w:tcPr>
          <w:p w:rsidR="00854484" w:rsidRPr="00C07A3C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2418F">
              <w:rPr>
                <w:rFonts w:ascii="Times New Roman" w:hAnsi="Times New Roman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</w:t>
            </w:r>
            <w:r w:rsidRPr="00E2418F">
              <w:rPr>
                <w:rFonts w:ascii="Times New Roman" w:hAnsi="Times New Roman"/>
                <w:sz w:val="16"/>
                <w:szCs w:val="16"/>
              </w:rPr>
              <w:lastRenderedPageBreak/>
              <w:t>для реализации дополнительных общеразвивающих программ для создания информационных систем в образовательных организациях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н</w:t>
            </w:r>
            <w:r w:rsidRPr="00085CEF">
              <w:rPr>
                <w:rFonts w:ascii="Times New Roman" w:hAnsi="Times New Roman"/>
                <w:sz w:val="16"/>
                <w:szCs w:val="16"/>
              </w:rPr>
              <w:t>овы</w:t>
            </w:r>
            <w:r>
              <w:rPr>
                <w:rFonts w:ascii="Times New Roman" w:hAnsi="Times New Roman"/>
                <w:sz w:val="16"/>
                <w:szCs w:val="16"/>
              </w:rPr>
              <w:t>х мест</w:t>
            </w:r>
            <w:r w:rsidRPr="00085CEF">
              <w:rPr>
                <w:rFonts w:ascii="Times New Roman" w:hAnsi="Times New Roman"/>
                <w:sz w:val="16"/>
                <w:szCs w:val="16"/>
              </w:rPr>
              <w:t xml:space="preserve">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е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0,238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0,238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696" w:type="dxa"/>
            <w:gridSpan w:val="16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</w:tr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расширение потенциала системы дополнительного образования детей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технической и естественно-научной направленности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F74BA">
              <w:rPr>
                <w:rFonts w:ascii="Times New Roman" w:hAnsi="Times New Roman" w:cs="Times New Roman"/>
                <w:sz w:val="16"/>
                <w:szCs w:val="16"/>
              </w:rPr>
              <w:t>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создание условий для развития молодых талантов и детей с мотивацией к обучению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эффективности бюджетных расходов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19" w:type="dxa"/>
            <w:gridSpan w:val="1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«Обеспечение создания условий  для реализации  муниципальной программы»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финансовое сопровождение деятельности управления образования района и муниципального бюджетного учреждения  «Централизованная бухгалтерия муниципальных учреждений сферы образования Бабаевского муниципального района»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выполненных мероприятий годового плана работы управления образования администрации Бабаевского муниципального района</w:t>
            </w:r>
          </w:p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финансовое сопровождение реализации Программы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удельный вес проведенных мероприятий Программы в запланированных на финансовый год мероприятиях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19" w:type="dxa"/>
            <w:gridSpan w:val="12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«Развитие  материально-технической базы образовательных организаций района»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обеспечение проведения ремонтных работ в образовательных организациях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проведенных мероприятий по выполнению ремонтных работ в образовательных организациях в запланированных на финансовый год мероприятиях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обеспечение приобретения оборудования и инвентаря в образовательных организациях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удельный вес проведенных мероприятий по приобретению оборудования и инвентаря в образовательных организациях в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запланированных на финансовый год мероприятиях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рисков возникновения пожаров,  материального ущерба от пожаров в образовательных учреждениях района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5.4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уровня антитеррористической защиты образовательных учреждений района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рисков возникновения террористических угроз в образовательных учреждениях района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484" w:rsidRPr="003F74BA" w:rsidTr="00546D19">
        <w:tc>
          <w:tcPr>
            <w:tcW w:w="580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5.5</w:t>
            </w:r>
          </w:p>
        </w:tc>
        <w:tc>
          <w:tcPr>
            <w:tcW w:w="2391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уровня подготовки работников к действиям в условиях чрезвычайных ситуаций природного и техногенного характера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прошедших подготовку руководителей к действиям в условиях чрезвычайных ситуаций природного и техногенного характера.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общеобразовательных организаций,  оснащенных в целях внедрения целевой модели цифровой образовательной среды в отчетном году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44,44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44,44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77,77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77,77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77,77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77,77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77,77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hanging="34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hanging="34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педагогических работников, использующих сервисы федеральной информационно-сервисной платформе цифровой образовательной среды 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hanging="34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1163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1108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квалификации педагогов по предмету «Технология», ежегодно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firstLine="18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</w:t>
            </w:r>
            <w:r w:rsidRPr="003F74BA">
              <w:rPr>
                <w:sz w:val="16"/>
                <w:szCs w:val="16"/>
                <w:lang w:eastAsia="en-US"/>
              </w:rPr>
              <w:lastRenderedPageBreak/>
              <w:t xml:space="preserve">«Технология и (или) курсы внеурочной детальности </w:t>
            </w:r>
            <w:proofErr w:type="spellStart"/>
            <w:r w:rsidRPr="003F74BA">
              <w:rPr>
                <w:sz w:val="16"/>
                <w:szCs w:val="16"/>
                <w:lang w:eastAsia="en-US"/>
              </w:rPr>
              <w:t>общеинтеллектуальной</w:t>
            </w:r>
            <w:proofErr w:type="spellEnd"/>
            <w:r w:rsidRPr="003F74BA">
              <w:rPr>
                <w:sz w:val="16"/>
                <w:szCs w:val="16"/>
                <w:lang w:eastAsia="en-US"/>
              </w:rPr>
              <w:t xml:space="preserve"> направленности с использованием средств обучения и воспитания Центра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firstLine="18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педагогических работников центра «Точка роста», прошедших обучение по программам из реестра повышения квалификации федерального оператора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количество общеобразовательных организаций, в которых созданы создание и функционируют  центры образования естественно-научной и технологической направленностей 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54484" w:rsidRPr="003F74BA" w:rsidTr="00546D19">
        <w:tc>
          <w:tcPr>
            <w:tcW w:w="580" w:type="dxa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2391" w:type="dxa"/>
            <w:gridSpan w:val="3"/>
            <w:vMerge w:val="restart"/>
          </w:tcPr>
          <w:p w:rsidR="00854484" w:rsidRPr="003F74BA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Создание условий для занятий физической культурой и спортом в общеобразовательных организациях района</w:t>
            </w: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общеобразовательных организаций района, в которой отремонтирован спортивный зал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54484" w:rsidRPr="003F74BA" w:rsidTr="00546D19">
        <w:tc>
          <w:tcPr>
            <w:tcW w:w="580" w:type="dxa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школьных спортивных клубов, созданных в общеобразовательной организации района для занятия физической культурой и спортом.</w:t>
            </w:r>
          </w:p>
        </w:tc>
        <w:tc>
          <w:tcPr>
            <w:tcW w:w="1417" w:type="dxa"/>
            <w:gridSpan w:val="3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Pr="003F74BA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54484" w:rsidRPr="003F74BA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54484" w:rsidRPr="003F74BA" w:rsidTr="00546D19">
        <w:tc>
          <w:tcPr>
            <w:tcW w:w="580" w:type="dxa"/>
            <w:vAlign w:val="center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2391" w:type="dxa"/>
            <w:gridSpan w:val="3"/>
            <w:vAlign w:val="center"/>
          </w:tcPr>
          <w:p w:rsidR="00854484" w:rsidRPr="00085CE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3657" w:type="dxa"/>
            <w:gridSpan w:val="2"/>
          </w:tcPr>
          <w:p w:rsidR="00854484" w:rsidRPr="00085CE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капитально отремонтированных, оснащенных оборудованием зданий</w:t>
            </w:r>
          </w:p>
        </w:tc>
        <w:tc>
          <w:tcPr>
            <w:tcW w:w="1417" w:type="dxa"/>
            <w:gridSpan w:val="3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63" w:type="dxa"/>
          </w:tcPr>
          <w:p w:rsidR="00854484" w:rsidRDefault="00854484" w:rsidP="00546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1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54484" w:rsidRDefault="00854484" w:rsidP="00546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lastRenderedPageBreak/>
        <w:t>Приложение 2 к Программе</w:t>
      </w: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854484" w:rsidRPr="00E73E06" w:rsidRDefault="00854484" w:rsidP="00854484">
      <w:pPr>
        <w:pStyle w:val="ConsPlusNormal"/>
        <w:jc w:val="center"/>
        <w:rPr>
          <w:sz w:val="24"/>
          <w:szCs w:val="24"/>
        </w:rPr>
      </w:pPr>
      <w:r w:rsidRPr="00E73E06">
        <w:rPr>
          <w:sz w:val="24"/>
          <w:szCs w:val="24"/>
        </w:rPr>
        <w:t xml:space="preserve">СВЕДЕНИЯ </w:t>
      </w:r>
    </w:p>
    <w:p w:rsidR="00854484" w:rsidRDefault="00854484" w:rsidP="00854484">
      <w:pPr>
        <w:pStyle w:val="ConsPlusNormal"/>
        <w:jc w:val="center"/>
        <w:rPr>
          <w:sz w:val="24"/>
          <w:szCs w:val="24"/>
        </w:rPr>
      </w:pPr>
      <w:r w:rsidRPr="00E73E06">
        <w:rPr>
          <w:sz w:val="24"/>
          <w:szCs w:val="24"/>
        </w:rPr>
        <w:t xml:space="preserve">о порядке сбора информации и методике расчета целевых показателей (индикаторов) </w:t>
      </w:r>
      <w:r>
        <w:rPr>
          <w:sz w:val="24"/>
          <w:szCs w:val="24"/>
        </w:rPr>
        <w:t>П</w:t>
      </w:r>
      <w:r w:rsidRPr="00E73E06">
        <w:rPr>
          <w:sz w:val="24"/>
          <w:szCs w:val="24"/>
        </w:rPr>
        <w:t xml:space="preserve">рограммы </w:t>
      </w:r>
    </w:p>
    <w:p w:rsidR="00854484" w:rsidRPr="00E73E06" w:rsidRDefault="00854484" w:rsidP="00854484">
      <w:pPr>
        <w:pStyle w:val="ConsPlusNormal"/>
        <w:jc w:val="center"/>
        <w:rPr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42"/>
        <w:gridCol w:w="1559"/>
        <w:gridCol w:w="2410"/>
        <w:gridCol w:w="3402"/>
        <w:gridCol w:w="283"/>
        <w:gridCol w:w="2694"/>
      </w:tblGrid>
      <w:tr w:rsidR="00854484" w:rsidRPr="005B1D02" w:rsidTr="00546D19">
        <w:trPr>
          <w:trHeight w:val="530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N</w:t>
            </w:r>
          </w:p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827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Алгоритм формирования (формула)</w:t>
            </w:r>
          </w:p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Показатели, используемые в формуле</w:t>
            </w:r>
          </w:p>
        </w:tc>
        <w:tc>
          <w:tcPr>
            <w:tcW w:w="2977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Метод сбора информации, индекс формы отчетности</w:t>
            </w:r>
          </w:p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4484" w:rsidRPr="005B1D02" w:rsidTr="00546D19">
        <w:trPr>
          <w:trHeight w:val="172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7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854484" w:rsidRPr="005B1D02" w:rsidTr="00546D19">
        <w:trPr>
          <w:trHeight w:val="172"/>
        </w:trPr>
        <w:tc>
          <w:tcPr>
            <w:tcW w:w="15168" w:type="dxa"/>
            <w:gridSpan w:val="8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F74BA">
              <w:rPr>
                <w:b/>
                <w:sz w:val="16"/>
                <w:szCs w:val="16"/>
              </w:rPr>
              <w:t>Подпрограмма «Развитие дошкольного образования»</w:t>
            </w:r>
          </w:p>
        </w:tc>
      </w:tr>
      <w:tr w:rsidR="00854484" w:rsidRPr="005B1D02" w:rsidTr="00546D19">
        <w:trPr>
          <w:trHeight w:val="964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А/В*100%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А – численность детей в возрасте от 2 месяцев до 7 лет, посещающих дошкольные образовательные организации</w:t>
            </w:r>
          </w:p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В – общая численность детей в возрасте от 2 месяцев до 7 лет.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color w:val="000000"/>
                <w:sz w:val="16"/>
                <w:szCs w:val="16"/>
                <w:lang w:eastAsia="en-US"/>
              </w:rPr>
              <w:t>Отчетность управления образования администрации района</w:t>
            </w:r>
          </w:p>
        </w:tc>
      </w:tr>
      <w:tr w:rsidR="00854484" w:rsidRPr="005B1D02" w:rsidTr="00546D19">
        <w:trPr>
          <w:trHeight w:val="1351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в возрасте от 5 до 7 лет, обучающихся по дополнительным образовательным программам, от общего числа детей в возрасте от 5 до 7 лет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А/В*100%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 – численность воспитанников дошкольных образовательных организаций, охваченных дополнительными образовательными программами; </w:t>
            </w:r>
          </w:p>
          <w:p w:rsidR="00854484" w:rsidRPr="003F74BA" w:rsidRDefault="00854484" w:rsidP="00546D19">
            <w:pPr>
              <w:pStyle w:val="ConsPlusNormal"/>
              <w:ind w:firstLine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854484" w:rsidRPr="003F74BA" w:rsidRDefault="00854484" w:rsidP="00546D19">
            <w:pPr>
              <w:pStyle w:val="ConsPlusNormal"/>
              <w:ind w:firstLine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F74BA">
              <w:rPr>
                <w:color w:val="000000"/>
                <w:sz w:val="16"/>
                <w:szCs w:val="16"/>
                <w:lang w:eastAsia="en-US"/>
              </w:rPr>
              <w:t>В</w:t>
            </w:r>
            <w:r w:rsidRPr="003F74BA">
              <w:rPr>
                <w:color w:val="000000"/>
                <w:sz w:val="16"/>
                <w:szCs w:val="16"/>
              </w:rPr>
              <w:t xml:space="preserve"> - общая численность воспитанников дошкольных образовательных организаций.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54484" w:rsidRPr="005B1D02" w:rsidTr="00546D19">
        <w:trPr>
          <w:trHeight w:val="134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безбарьерная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А/В*100%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 - количество дошкольных образовательных организаций, в которых создана универсальная </w:t>
            </w:r>
            <w:proofErr w:type="spellStart"/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безбарьерная</w:t>
            </w:r>
            <w:proofErr w:type="spellEnd"/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среда для инклюзивного образования детей-инвалидов;</w:t>
            </w:r>
          </w:p>
          <w:p w:rsidR="00854484" w:rsidRPr="003F74BA" w:rsidRDefault="00854484" w:rsidP="00546D19">
            <w:pPr>
              <w:pStyle w:val="ConsPlusNormal"/>
              <w:ind w:firstLine="0"/>
              <w:rPr>
                <w:color w:val="000000"/>
                <w:sz w:val="16"/>
                <w:szCs w:val="16"/>
              </w:rPr>
            </w:pPr>
          </w:p>
          <w:p w:rsidR="00854484" w:rsidRPr="003F74BA" w:rsidRDefault="00854484" w:rsidP="00546D19">
            <w:pPr>
              <w:pStyle w:val="ConsPlusNormal"/>
              <w:ind w:firstLine="0"/>
              <w:rPr>
                <w:color w:val="000000"/>
                <w:sz w:val="16"/>
                <w:szCs w:val="16"/>
              </w:rPr>
            </w:pPr>
            <w:r w:rsidRPr="003F74BA">
              <w:rPr>
                <w:color w:val="000000"/>
                <w:sz w:val="16"/>
                <w:szCs w:val="16"/>
              </w:rPr>
              <w:t>В – общее количество дошкольных образовательных организаций.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481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А/В*100%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 - численность воспитанников дошкольных образовательных организаций, охваченных образовательными программами, соответствующими ФГОС дошкольного образования;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– общая численность воспитанников дошкольных образовательных организаций.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163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А/В*100%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 -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– среднемесячная заработная пл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ата в общем образовании региона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784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– инвалидов в возрасте от 1,5 до 7 лет, охваченных дошкольным образованием, в общей численности детей–инвалидов такого возраста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А/В*100%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 - численность детей –инвалидов в возрасте от 1,5 до 7 лет, охваченных дошкольным образованием; 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– общая численность детей –инвалидов данного возраста.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24"/>
        </w:trPr>
        <w:tc>
          <w:tcPr>
            <w:tcW w:w="15168" w:type="dxa"/>
            <w:gridSpan w:val="8"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«Развитие общего образования»</w:t>
            </w:r>
          </w:p>
        </w:tc>
      </w:tr>
      <w:tr w:rsidR="00854484" w:rsidRPr="005B1D02" w:rsidTr="00546D19">
        <w:trPr>
          <w:trHeight w:val="96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X</w:t>
            </w:r>
            <w:r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val="en-US" w:eastAsia="en-US"/>
              </w:rPr>
              <w:t>N</w:t>
            </w:r>
            <w:r w:rsidRPr="003F74BA">
              <w:rPr>
                <w:sz w:val="16"/>
                <w:szCs w:val="16"/>
                <w:lang w:eastAsia="en-US"/>
              </w:rPr>
              <w:t>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обучающихся образовательных организаций, охваченных образовательными программами, соответствующими ФГОС общего образования;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обучающихся образовательных организаций.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854484" w:rsidRDefault="00854484" w:rsidP="00546D1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color w:val="000000"/>
                <w:sz w:val="16"/>
                <w:szCs w:val="16"/>
              </w:rPr>
              <w:t>О</w:t>
            </w: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тчетность управления образования администрации района</w:t>
            </w:r>
          </w:p>
        </w:tc>
      </w:tr>
      <w:tr w:rsidR="00854484" w:rsidRPr="005B1D02" w:rsidTr="00546D19">
        <w:trPr>
          <w:trHeight w:val="772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обучающихся, сдавших ЕГЭ по русскому языку и математике;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выпускников муниципальных общеобразовательных организаций, участвовавших в ЕГЭ по данным предметам.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95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прошедших повышение квалификации за отчетный год;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педагогических и руководящих работников школ.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68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доля обучающихся начальных классов общеобразовательных организаций, обеспеченных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световозвращающими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приспособлениями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 – численность обучающихся начальных классов общеобразовательных организаций, обеспеченных </w:t>
            </w:r>
            <w:proofErr w:type="spellStart"/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световозвращающими</w:t>
            </w:r>
            <w:proofErr w:type="spellEnd"/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приспособлениями;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обучающихся начальных классов общеобразовательных организаций.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34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детей-инвалидов,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детей-инвалидов, которым созданы условия получения качественного начального общего, основного общего, среднего общего образования;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N – общая численность детей школьного возраста 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199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выпускников-инвалидов 9 и 11 классов, охваченных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профориентационной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 – количество выпускников-инвалидов 9 и 11 классов, охваченных </w:t>
            </w:r>
            <w:proofErr w:type="spellStart"/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работой;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выпускников-инвалидов 9 и 11 классов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880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 – среднемесячная заработная плата педагогических работников образовательных организаций общего образования;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средняя заработн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ая плата в  Вологодской области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95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 в отчетном году;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количество обучающихся, получающих начальное общее образование в муниципальных образовательных организациях района.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95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C07A3C">
              <w:rPr>
                <w:rFonts w:ascii="Times New Roman" w:hAnsi="Times New Roman"/>
                <w:sz w:val="16"/>
                <w:szCs w:val="16"/>
              </w:rPr>
              <w:t>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402" w:type="dxa"/>
            <w:vAlign w:val="center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во обучающихся </w:t>
            </w:r>
            <w:r w:rsidRPr="00C07A3C">
              <w:rPr>
                <w:rFonts w:ascii="Times New Roman" w:hAnsi="Times New Roman"/>
                <w:sz w:val="16"/>
                <w:szCs w:val="16"/>
              </w:rPr>
              <w:t>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</w:t>
            </w: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4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N – общее количество </w:t>
            </w:r>
            <w:r w:rsidRPr="00C07A3C">
              <w:rPr>
                <w:rFonts w:ascii="Times New Roman" w:hAnsi="Times New Roman"/>
                <w:sz w:val="16"/>
                <w:szCs w:val="16"/>
              </w:rPr>
              <w:t>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2977" w:type="dxa"/>
            <w:gridSpan w:val="2"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95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новых мест </w:t>
            </w:r>
            <w:r w:rsidRPr="00085CEF">
              <w:rPr>
                <w:rFonts w:ascii="Times New Roman" w:hAnsi="Times New Roman"/>
                <w:sz w:val="16"/>
                <w:szCs w:val="16"/>
              </w:rPr>
              <w:t>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gridSpan w:val="2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77" w:type="dxa"/>
            <w:gridSpan w:val="2"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303"/>
        </w:trPr>
        <w:tc>
          <w:tcPr>
            <w:tcW w:w="15168" w:type="dxa"/>
            <w:gridSpan w:val="8"/>
            <w:vAlign w:val="center"/>
          </w:tcPr>
          <w:p w:rsidR="00854484" w:rsidRDefault="00854484" w:rsidP="00546D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</w:tr>
      <w:tr w:rsidR="00854484" w:rsidRPr="005B1D02" w:rsidTr="00546D19">
        <w:trPr>
          <w:trHeight w:val="1219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559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Pr="000756FE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детей, охваченных образовательными программами дополнительного образования детей;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N – общая численность детей и молодежи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возрасте 5 - 18 лет в районе.</w:t>
            </w:r>
          </w:p>
        </w:tc>
        <w:tc>
          <w:tcPr>
            <w:tcW w:w="2694" w:type="dxa"/>
            <w:vMerge w:val="restart"/>
            <w:vAlign w:val="center"/>
          </w:tcPr>
          <w:p w:rsidR="00854484" w:rsidRDefault="00854484" w:rsidP="00546D1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color w:val="000000"/>
                <w:sz w:val="16"/>
                <w:szCs w:val="16"/>
              </w:rPr>
              <w:t>О</w:t>
            </w: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тчетность управления образования администрации района</w:t>
            </w:r>
          </w:p>
        </w:tc>
      </w:tr>
      <w:tr w:rsidR="00854484" w:rsidRPr="005B1D02" w:rsidTr="00546D19">
        <w:trPr>
          <w:trHeight w:val="631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технической и естественно-научной направленности</w:t>
            </w:r>
          </w:p>
        </w:tc>
        <w:tc>
          <w:tcPr>
            <w:tcW w:w="1559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Pr="000756FE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детей, охваченных образовательными программами дополнительного образования детей естественно- научной и технической направленностей;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N – общая численность детей и молодежи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возрасте 5 - 18 лет в районе.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5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854484" w:rsidRPr="003F74BA" w:rsidRDefault="00854484" w:rsidP="00546D1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F74BA">
              <w:rPr>
                <w:rFonts w:ascii="Times New Roman" w:hAnsi="Times New Roman" w:cs="Times New Roman"/>
                <w:sz w:val="16"/>
                <w:szCs w:val="16"/>
              </w:rPr>
              <w:t>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59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Pr="000756FE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детей- инвалидов в возрасте от 5 до 18 лет, охваченных образовательными программами дополнительного образования детей, в общей численности детей- инвалидов;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детей- инвал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идов в возрасте от 5 до 18 лет.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1022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559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Pr="000756FE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обучающихся по программам общего образования, участвующих в олимпиадах и конкурсах различного уровня;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обучающихся по программам общего образования.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738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1559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 – значение среднемесячной заработной платы педагогов организаций дополнительного образования детей;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B022DC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22D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значение среднемесячной заработной плате учителей в регионе.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313"/>
        </w:trPr>
        <w:tc>
          <w:tcPr>
            <w:tcW w:w="15168" w:type="dxa"/>
            <w:gridSpan w:val="8"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t>Подпрограмма «Обеспечение создания условий  для реализации  муниципальной программы»</w:t>
            </w:r>
          </w:p>
        </w:tc>
      </w:tr>
      <w:tr w:rsidR="00854484" w:rsidRPr="005B1D02" w:rsidTr="00546D19">
        <w:trPr>
          <w:trHeight w:val="690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выполненных мероприятий годового плана работы управления образования администрации Бабаевского муниципального района</w:t>
            </w:r>
          </w:p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1D152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15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выполненных мероприятий годового плана работы управления образования администрации Бабаевского муниципального района;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15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количест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 запланированных мероприятий.</w:t>
            </w:r>
          </w:p>
        </w:tc>
        <w:tc>
          <w:tcPr>
            <w:tcW w:w="2694" w:type="dxa"/>
            <w:vMerge w:val="restart"/>
            <w:vAlign w:val="center"/>
          </w:tcPr>
          <w:p w:rsidR="00854484" w:rsidRDefault="00854484" w:rsidP="00546D1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color w:val="000000"/>
                <w:sz w:val="16"/>
                <w:szCs w:val="16"/>
              </w:rPr>
              <w:t>О</w:t>
            </w: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тчетность управления образования администрации района</w:t>
            </w:r>
          </w:p>
        </w:tc>
      </w:tr>
      <w:tr w:rsidR="00854484" w:rsidRPr="005B1D02" w:rsidTr="00546D19">
        <w:trPr>
          <w:trHeight w:val="349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удельный вес проведенных мероприятий Программы в запланированных на финансовый год мероприятиях</w:t>
            </w:r>
          </w:p>
        </w:tc>
        <w:tc>
          <w:tcPr>
            <w:tcW w:w="1701" w:type="dxa"/>
            <w:gridSpan w:val="2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jc w:val="both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10" w:type="dxa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  <w:vAlign w:val="center"/>
          </w:tcPr>
          <w:p w:rsidR="00854484" w:rsidRPr="001D152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15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проведенных мероприятий Программы;</w:t>
            </w:r>
          </w:p>
          <w:p w:rsidR="00854484" w:rsidRPr="001D152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15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количество запланированных мероприятий.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213"/>
        </w:trPr>
        <w:tc>
          <w:tcPr>
            <w:tcW w:w="15168" w:type="dxa"/>
            <w:gridSpan w:val="8"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Подпрограмма «Развитие  материально-технической базы образовательных организаций района»</w:t>
            </w:r>
          </w:p>
        </w:tc>
      </w:tr>
      <w:tr w:rsidR="00854484" w:rsidRPr="005B1D02" w:rsidTr="00546D19">
        <w:trPr>
          <w:trHeight w:val="719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проведенных мероприятий по выполнению ремонтных работ в образовательных организациях в запланированных на финансовый год мероприятиях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F40905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проведенных мероприятий по выполнению ремонтных работ в образовательных организациях;</w:t>
            </w:r>
          </w:p>
          <w:p w:rsidR="00854484" w:rsidRPr="00301155" w:rsidRDefault="00854484" w:rsidP="00546D19">
            <w:pPr>
              <w:spacing w:after="0" w:line="240" w:lineRule="auto"/>
              <w:ind w:firstLine="141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количество запланированных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на финансовый год мероприятий.</w:t>
            </w:r>
          </w:p>
        </w:tc>
        <w:tc>
          <w:tcPr>
            <w:tcW w:w="2694" w:type="dxa"/>
            <w:vMerge w:val="restart"/>
            <w:vAlign w:val="center"/>
          </w:tcPr>
          <w:p w:rsidR="00854484" w:rsidRPr="00EF0F93" w:rsidRDefault="00854484" w:rsidP="00546D1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F74BA">
              <w:rPr>
                <w:color w:val="000000"/>
                <w:sz w:val="16"/>
                <w:szCs w:val="16"/>
              </w:rPr>
              <w:t>О</w:t>
            </w:r>
            <w:r w:rsidRPr="003F74BA">
              <w:rPr>
                <w:rFonts w:ascii="Times New Roman" w:hAnsi="Times New Roman"/>
                <w:color w:val="000000"/>
                <w:sz w:val="16"/>
                <w:szCs w:val="16"/>
              </w:rPr>
              <w:t>тчетность управления образования администрации района</w:t>
            </w: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F40905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проведенных мероприятий по приобретению оборудования и инвентаря в образовательных организациях;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количество запланированных на финансовый год мероприятий.</w:t>
            </w:r>
          </w:p>
          <w:p w:rsidR="00854484" w:rsidRPr="00301155" w:rsidRDefault="00854484" w:rsidP="00546D19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рисков возникновения пожаров,  материального ущерба от пожаров в образовательных учреждениях района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Pr="00301155" w:rsidRDefault="00854484" w:rsidP="00546D19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пожаров в образовательных учреждениях района.</w:t>
            </w:r>
          </w:p>
          <w:p w:rsidR="00854484" w:rsidRPr="00301155" w:rsidRDefault="00854484" w:rsidP="00546D19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рисков возникновения террористических угроз в образовательных учреждениях района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Pr="00301155" w:rsidRDefault="00854484" w:rsidP="00546D19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террористических угроз в образовательных учреждениях района.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прошедших подготовку руководителей к действиям в условиях чрезвычайных ситуаций природного и техногенного характера.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BD6BF6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 – численность руководителей учреждений, прошедших подготовку к действиям в условиях чрезвычайных ситуаций природного и техногенного характера;</w:t>
            </w:r>
          </w:p>
          <w:p w:rsidR="00854484" w:rsidRPr="00301155" w:rsidRDefault="00854484" w:rsidP="00546D19">
            <w:pPr>
              <w:spacing w:after="0" w:line="240" w:lineRule="auto"/>
              <w:ind w:firstLine="141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руководителей учреждений района.</w:t>
            </w:r>
          </w:p>
          <w:p w:rsidR="00854484" w:rsidRPr="00301155" w:rsidRDefault="00854484" w:rsidP="00546D19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BD6BF6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обучающихся по программам общего образования, дополнительного образования для детей, для которых сформирован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обучающихся по программам общего образования, дополнительного образования для детей общеоб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разовательных организаций.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D0693D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численность обучающихся по программам общего образования.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D0693D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N – общее численность педагогических работников общего образования.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общеобразовательных организаций,  оснащенных в целях внедрения целевой модели цифровой образовательной среды в отчетном году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D0693D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общеобразовательных организаций, оснащенных в целях внедрения цифровой образовательной среды в отчетном году;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количество общеобразовательных организаций.</w:t>
            </w:r>
          </w:p>
          <w:p w:rsidR="00854484" w:rsidRPr="00301155" w:rsidRDefault="00854484" w:rsidP="00546D19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D0693D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обучающихся общего образования.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педагогических работников, использующих сервисы федеральной информационно-сервисной платформе цифровой образовательной среды 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AB7362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педагогических работников, использующих сервисы федеральной информационно-сервисной платформе цифровой образовательной среды;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общее численность педагогических работников общего образования.</w:t>
            </w:r>
          </w:p>
          <w:p w:rsidR="00854484" w:rsidRPr="00301155" w:rsidRDefault="00854484" w:rsidP="00546D19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01155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доля образовательных организаций, использующих сервисы информационно-сервисной платформы цифровой образовательной среды при реализации програм</w:t>
            </w:r>
            <w:r>
              <w:rPr>
                <w:sz w:val="16"/>
                <w:szCs w:val="16"/>
                <w:lang w:eastAsia="en-US"/>
              </w:rPr>
              <w:t>м основного общего образования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AB7362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количество образовательных организаций, использующих сервисы информационно-сервисную платформу цифровой образовательной среды при реализации программ основного общего образования;</w:t>
            </w:r>
          </w:p>
          <w:p w:rsidR="00854484" w:rsidRPr="00301155" w:rsidRDefault="00854484" w:rsidP="00546D19">
            <w:pPr>
              <w:spacing w:after="0" w:line="240" w:lineRule="auto"/>
              <w:ind w:firstLine="141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N – общее количество образовательных организаций общего образования.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квалификации педагогов по предмету «Технология», ежегодно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D65911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 –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педагогов по предмету «Технология»</w:t>
            </w: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прошедших </w:t>
            </w:r>
            <w:proofErr w:type="spellStart"/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повышени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t</w:t>
            </w: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квалификации ;</w:t>
            </w:r>
          </w:p>
          <w:p w:rsidR="00854484" w:rsidRPr="00B82309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N – общая численность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педагогов по предмету «Технология»</w:t>
            </w:r>
            <w:r w:rsidRPr="00B82309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D65911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 – численность иных сотрудников Центров образования цифрового и гуманитарного профилей «Точка роста»», прошедших </w:t>
            </w:r>
            <w:proofErr w:type="spellStart"/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повышени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t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квалификации</w:t>
            </w: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иных сотрудников общего образования.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pStyle w:val="ConsPlusNormal"/>
              <w:widowControl/>
              <w:ind w:firstLine="18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3F74BA">
              <w:rPr>
                <w:sz w:val="16"/>
                <w:szCs w:val="16"/>
                <w:lang w:eastAsia="en-US"/>
              </w:rPr>
              <w:t>общеинтеллектуальной</w:t>
            </w:r>
            <w:proofErr w:type="spellEnd"/>
            <w:r w:rsidRPr="003F74BA">
              <w:rPr>
                <w:sz w:val="16"/>
                <w:szCs w:val="16"/>
                <w:lang w:eastAsia="en-US"/>
              </w:rPr>
              <w:t xml:space="preserve"> направленности с использованием средств обучения и воспитания Центра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pStyle w:val="ConsPlusNormal"/>
              <w:widowControl/>
              <w:ind w:firstLine="18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ind w:firstLine="18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педагогических работников центра «Точка роста», прошедших обучение по программам из реестра повышения квалификации федерального оператора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10" w:type="dxa"/>
          </w:tcPr>
          <w:p w:rsidR="00854484" w:rsidRDefault="00854484" w:rsidP="00546D19">
            <w:r w:rsidRPr="003F74BA">
              <w:rPr>
                <w:rFonts w:ascii="Times New Roman" w:hAnsi="Times New Roman"/>
                <w:sz w:val="16"/>
                <w:szCs w:val="16"/>
              </w:rPr>
              <w:t>X/N*100%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 – численность педагогических работников центра «Точка роста», прошедших обучение по программам из реестра повышения квалификации федерального оператора;</w:t>
            </w:r>
          </w:p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 – общая численность педагогических работников общего образования.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ind w:firstLine="18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количество общеобразовательных организаций, в которых созданы создание и функционируют  центры образования естественно-научной и технологической направленностей 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общеобразовательных организаций района, в которой отремонтирован спортивный зал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школьных спортивных клубов, созданных в общеобразовательной организации района для занятия физической культурой и спортом.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Default="00854484" w:rsidP="00546D19">
            <w:r w:rsidRPr="007569E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11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54484" w:rsidRPr="005B1D02" w:rsidTr="00546D19">
        <w:trPr>
          <w:trHeight w:val="435"/>
        </w:trPr>
        <w:tc>
          <w:tcPr>
            <w:tcW w:w="851" w:type="dxa"/>
            <w:vAlign w:val="center"/>
          </w:tcPr>
          <w:p w:rsidR="00854484" w:rsidRPr="003F74BA" w:rsidRDefault="00854484" w:rsidP="00546D19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854484" w:rsidRPr="00085CE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капитально отремонтированных, оснащенных оборудованием зданий</w:t>
            </w:r>
          </w:p>
        </w:tc>
        <w:tc>
          <w:tcPr>
            <w:tcW w:w="1701" w:type="dxa"/>
            <w:gridSpan w:val="2"/>
          </w:tcPr>
          <w:p w:rsidR="00854484" w:rsidRPr="003F74BA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410" w:type="dxa"/>
          </w:tcPr>
          <w:p w:rsidR="00854484" w:rsidRPr="007569E2" w:rsidRDefault="00854484" w:rsidP="00546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85" w:type="dxa"/>
            <w:gridSpan w:val="2"/>
          </w:tcPr>
          <w:p w:rsidR="00854484" w:rsidRPr="00301155" w:rsidRDefault="00854484" w:rsidP="00546D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vAlign w:val="center"/>
          </w:tcPr>
          <w:p w:rsidR="00854484" w:rsidRPr="003F74BA" w:rsidRDefault="00854484" w:rsidP="00546D1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AC590B" w:rsidRDefault="00854484" w:rsidP="00854484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2"/>
        <w:jc w:val="right"/>
        <w:rPr>
          <w:rFonts w:ascii="Times New Roman" w:hAnsi="Times New Roman"/>
          <w:sz w:val="24"/>
          <w:szCs w:val="24"/>
        </w:rPr>
      </w:pPr>
      <w:r w:rsidRPr="00AC590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854484" w:rsidRDefault="00854484" w:rsidP="00854484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2"/>
        <w:jc w:val="right"/>
        <w:rPr>
          <w:rFonts w:cs="Calibri"/>
          <w:sz w:val="16"/>
          <w:szCs w:val="16"/>
        </w:rPr>
      </w:pPr>
      <w:r w:rsidRPr="00AC590B">
        <w:rPr>
          <w:rFonts w:ascii="Times New Roman" w:hAnsi="Times New Roman"/>
          <w:sz w:val="24"/>
          <w:szCs w:val="24"/>
        </w:rPr>
        <w:t>к Программе</w:t>
      </w:r>
    </w:p>
    <w:p w:rsidR="00854484" w:rsidRDefault="00854484" w:rsidP="00854484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ascii="Times New Roman" w:hAnsi="Times New Roman"/>
          <w:b/>
          <w:sz w:val="24"/>
          <w:szCs w:val="24"/>
        </w:rPr>
      </w:pPr>
    </w:p>
    <w:p w:rsidR="00854484" w:rsidRPr="00085CEF" w:rsidRDefault="00854484" w:rsidP="00854484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ascii="Times New Roman" w:hAnsi="Times New Roman"/>
          <w:b/>
          <w:sz w:val="24"/>
          <w:szCs w:val="24"/>
        </w:rPr>
      </w:pPr>
      <w:r w:rsidRPr="00AC590B"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программы </w:t>
      </w:r>
    </w:p>
    <w:tbl>
      <w:tblPr>
        <w:tblpPr w:leftFromText="180" w:rightFromText="180" w:vertAnchor="text" w:horzAnchor="margin" w:tblpXSpec="center" w:tblpY="11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7"/>
        <w:gridCol w:w="2054"/>
        <w:gridCol w:w="2129"/>
        <w:gridCol w:w="2118"/>
        <w:gridCol w:w="820"/>
        <w:gridCol w:w="7"/>
        <w:gridCol w:w="23"/>
        <w:gridCol w:w="827"/>
        <w:gridCol w:w="23"/>
        <w:gridCol w:w="828"/>
        <w:gridCol w:w="22"/>
        <w:gridCol w:w="790"/>
        <w:gridCol w:w="47"/>
        <w:gridCol w:w="7"/>
        <w:gridCol w:w="851"/>
      </w:tblGrid>
      <w:tr w:rsidR="00854484" w:rsidRPr="00183395" w:rsidTr="00546D19">
        <w:tc>
          <w:tcPr>
            <w:tcW w:w="2887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Наименование основного мероприятия</w:t>
            </w:r>
          </w:p>
        </w:tc>
        <w:tc>
          <w:tcPr>
            <w:tcW w:w="2054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Ответственный исполнитель, исполнитель</w:t>
            </w:r>
          </w:p>
        </w:tc>
        <w:tc>
          <w:tcPr>
            <w:tcW w:w="2129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 xml:space="preserve">Ожидаемый непосредственный результат </w:t>
            </w:r>
          </w:p>
        </w:tc>
        <w:tc>
          <w:tcPr>
            <w:tcW w:w="2118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Связь с показателями муниципальной программы</w:t>
            </w:r>
          </w:p>
        </w:tc>
        <w:tc>
          <w:tcPr>
            <w:tcW w:w="4245" w:type="dxa"/>
            <w:gridSpan w:val="11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Годы реализации, источник финансового обеспечения и объем финансового обеспечения (тыс. рублей)</w:t>
            </w:r>
          </w:p>
        </w:tc>
      </w:tr>
      <w:tr w:rsidR="00854484" w:rsidRPr="00183395" w:rsidTr="00546D19">
        <w:tc>
          <w:tcPr>
            <w:tcW w:w="2887" w:type="dxa"/>
            <w:vMerge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vMerge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  <w:vMerge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vMerge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1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9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8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2028</w:t>
            </w:r>
          </w:p>
        </w:tc>
      </w:tr>
      <w:tr w:rsidR="00854484" w:rsidRPr="00183395" w:rsidTr="00546D19">
        <w:tc>
          <w:tcPr>
            <w:tcW w:w="2887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54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9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18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AC590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2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854484" w:rsidRPr="00183395" w:rsidTr="00546D19">
        <w:tc>
          <w:tcPr>
            <w:tcW w:w="13433" w:type="dxa"/>
            <w:gridSpan w:val="15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85CEF">
              <w:rPr>
                <w:rFonts w:cs="Arial"/>
                <w:b/>
                <w:sz w:val="16"/>
                <w:szCs w:val="16"/>
              </w:rPr>
              <w:t>Подпрограмма "Развитие дошкольного образования"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EF0F93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F93">
              <w:rPr>
                <w:rFonts w:ascii="Times New Roman" w:hAnsi="Times New Roman"/>
                <w:sz w:val="16"/>
                <w:szCs w:val="16"/>
              </w:rPr>
              <w:t>Основное мероприятие 1 «Мероприятия по обеспечению равного доступа к услугам дошкольного образования».</w:t>
            </w: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4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Управление образования администрации Бабаевского муниципального района, муниципальные учреждения, подведомственные управлению образования администрации района</w:t>
            </w: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>- сохранение 100% доступности дошкольного образования независимо от социального и имущественного статуса и состояния здоровья, положения, 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AC590B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>-сохранение 70% детей в возрасте от 5 до 7 лет, получающих услуги по дополнительно</w:t>
            </w:r>
            <w:r>
              <w:rPr>
                <w:rFonts w:ascii="Times New Roman" w:hAnsi="Times New Roman"/>
                <w:sz w:val="16"/>
                <w:szCs w:val="16"/>
              </w:rPr>
              <w:t>му образованию в 2024-2028 гг.;</w:t>
            </w:r>
          </w:p>
        </w:tc>
        <w:tc>
          <w:tcPr>
            <w:tcW w:w="2118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76FA">
              <w:rPr>
                <w:rFonts w:ascii="Times New Roman" w:hAnsi="Times New Roman"/>
                <w:sz w:val="16"/>
                <w:szCs w:val="16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D76FA">
              <w:rPr>
                <w:sz w:val="16"/>
                <w:szCs w:val="16"/>
                <w:lang w:eastAsia="en-US"/>
              </w:rPr>
              <w:t xml:space="preserve"> доля детей в возрасте от 5 до 7 лет, обучающихся по дополнительным образовательным программам, от общего числа детей в возрасте от 5 до 7 лет</w:t>
            </w:r>
          </w:p>
        </w:tc>
        <w:tc>
          <w:tcPr>
            <w:tcW w:w="82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34319,0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34319,0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34319,0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34319,0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34319,0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76FA">
              <w:rPr>
                <w:rFonts w:ascii="Times New Roman" w:hAnsi="Times New Roman"/>
                <w:sz w:val="16"/>
                <w:szCs w:val="16"/>
              </w:rPr>
              <w:t>Основное мероприятие 2 «Мероприятия по обеспечению высокого качества услуг дошкольного образования».</w:t>
            </w:r>
          </w:p>
          <w:p w:rsidR="00854484" w:rsidRPr="00EF0F93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 xml:space="preserve">- сохранение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</w:t>
            </w:r>
            <w:r w:rsidRPr="00AC590B">
              <w:rPr>
                <w:rFonts w:ascii="Times New Roman" w:hAnsi="Times New Roman"/>
                <w:sz w:val="16"/>
                <w:szCs w:val="16"/>
              </w:rPr>
              <w:lastRenderedPageBreak/>
              <w:t>программами, соответствующими ФГОС дошкольного образования,  100%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AC590B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</w:tc>
        <w:tc>
          <w:tcPr>
            <w:tcW w:w="2118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D76FA">
              <w:rPr>
                <w:sz w:val="16"/>
                <w:szCs w:val="16"/>
                <w:lang w:eastAsia="en-US"/>
              </w:rPr>
              <w:lastRenderedPageBreak/>
              <w:t>удельный вес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82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138969,2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146056,5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146056,5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146056,5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146056,5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76FA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3 «Мероприятия по обеспечению повышения эффективности бюджетных расходов».</w:t>
            </w: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</w:t>
            </w:r>
          </w:p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 xml:space="preserve">среднемесячной заработной плате в сфере общего образования в регионе, 100%, до 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AC590B">
              <w:rPr>
                <w:rFonts w:ascii="Times New Roman" w:hAnsi="Times New Roman"/>
                <w:sz w:val="16"/>
                <w:szCs w:val="16"/>
              </w:rPr>
              <w:t xml:space="preserve"> года);</w:t>
            </w:r>
          </w:p>
        </w:tc>
        <w:tc>
          <w:tcPr>
            <w:tcW w:w="2118" w:type="dxa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D76FA">
              <w:rPr>
                <w:sz w:val="16"/>
                <w:szCs w:val="16"/>
                <w:lang w:eastAsia="en-US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</w:t>
            </w:r>
          </w:p>
        </w:tc>
        <w:tc>
          <w:tcPr>
            <w:tcW w:w="82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17293,9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18293,9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18293,9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18293,9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18293,9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76FA">
              <w:rPr>
                <w:rFonts w:ascii="Times New Roman" w:hAnsi="Times New Roman"/>
                <w:sz w:val="16"/>
                <w:szCs w:val="16"/>
              </w:rPr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</w:t>
            </w: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>- сохранение 100% детей – инвалидов в возрасте от 1,5 до 7 лет, охваченных дошкольным образованием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AC590B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76FA">
              <w:rPr>
                <w:rFonts w:ascii="Times New Roman" w:hAnsi="Times New Roman"/>
                <w:sz w:val="16"/>
                <w:szCs w:val="16"/>
              </w:rPr>
              <w:t xml:space="preserve">- обеспечение 30% дошкольных образовательных организаций, в которых создана универсальная </w:t>
            </w:r>
            <w:proofErr w:type="spellStart"/>
            <w:r w:rsidRPr="000D76FA">
              <w:rPr>
                <w:rFonts w:ascii="Times New Roman" w:hAnsi="Times New Roman"/>
                <w:sz w:val="16"/>
                <w:szCs w:val="16"/>
              </w:rPr>
              <w:t>безбарьерная</w:t>
            </w:r>
            <w:proofErr w:type="spellEnd"/>
            <w:r w:rsidRPr="000D76FA">
              <w:rPr>
                <w:rFonts w:ascii="Times New Roman" w:hAnsi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 в 2024 году.</w:t>
            </w:r>
          </w:p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76FA">
              <w:rPr>
                <w:rFonts w:ascii="Times New Roman" w:hAnsi="Times New Roman"/>
                <w:sz w:val="16"/>
                <w:szCs w:val="16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0D76FA">
              <w:rPr>
                <w:rFonts w:ascii="Times New Roman" w:hAnsi="Times New Roman"/>
                <w:sz w:val="16"/>
                <w:szCs w:val="16"/>
              </w:rPr>
              <w:t>безбарьерная</w:t>
            </w:r>
            <w:proofErr w:type="spellEnd"/>
            <w:r w:rsidRPr="000D76FA">
              <w:rPr>
                <w:rFonts w:ascii="Times New Roman" w:hAnsi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  <w:p w:rsidR="00854484" w:rsidRPr="000D76F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D76F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D76FA">
              <w:rPr>
                <w:sz w:val="16"/>
                <w:szCs w:val="16"/>
                <w:lang w:eastAsia="en-US"/>
              </w:rPr>
              <w:t>доля детей – инвалидов в возрасте от 1,5 до 7 лет, охваченных дошкольным образованием, в общей численности детей–инвалидов такого возраста</w:t>
            </w: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500,0</w:t>
            </w:r>
          </w:p>
        </w:tc>
      </w:tr>
      <w:tr w:rsidR="00854484" w:rsidRPr="00183395" w:rsidTr="00546D19">
        <w:trPr>
          <w:trHeight w:val="65"/>
        </w:trPr>
        <w:tc>
          <w:tcPr>
            <w:tcW w:w="13433" w:type="dxa"/>
            <w:gridSpan w:val="15"/>
          </w:tcPr>
          <w:p w:rsidR="00854484" w:rsidRPr="00871A03" w:rsidRDefault="00854484" w:rsidP="00546D19">
            <w:pPr>
              <w:pStyle w:val="ConsPlusNormal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  <w:r w:rsidRPr="00871A03">
              <w:rPr>
                <w:b/>
                <w:sz w:val="16"/>
                <w:szCs w:val="16"/>
              </w:rPr>
              <w:t>Подпрограмма «Развитие общего образования»</w:t>
            </w:r>
          </w:p>
          <w:p w:rsidR="00854484" w:rsidRPr="00897440" w:rsidRDefault="00854484" w:rsidP="00546D19">
            <w:pPr>
              <w:pStyle w:val="ConsPlusNormal"/>
              <w:widowControl/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>Основное мероприятие 1 «Мероприятия по обеспечению высокого качества услуг общего образования».</w:t>
            </w: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Управление образования администрации Бабаевского муниципального района, муниципальные учреждения, подведомственные управлению образования </w:t>
            </w:r>
            <w:r>
              <w:rPr>
                <w:sz w:val="16"/>
                <w:szCs w:val="16"/>
                <w:lang w:eastAsia="en-US"/>
              </w:rPr>
              <w:lastRenderedPageBreak/>
              <w:t>администрации района</w:t>
            </w:r>
          </w:p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lastRenderedPageBreak/>
              <w:t>-обеспечение высокого качества услуг общего образования независимо от социального и имущественного статуса и состояния здоровья,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>положения: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 xml:space="preserve">- сохранение достижение </w:t>
            </w:r>
            <w:r w:rsidRPr="00B45169">
              <w:rPr>
                <w:rFonts w:ascii="Times New Roman" w:hAnsi="Times New Roman"/>
                <w:sz w:val="16"/>
                <w:szCs w:val="16"/>
              </w:rPr>
              <w:lastRenderedPageBreak/>
              <w:t>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 – 100%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B45169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196141,7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207425,9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207425,9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207425,9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207425,9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 «Мероприятия по обеспечению равного доступа к услугам общего образования».</w:t>
            </w: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 xml:space="preserve">- сохранение 100% обучающихся начальных классов общеобразовательных организаций, обеспеченных </w:t>
            </w:r>
            <w:proofErr w:type="spellStart"/>
            <w:r w:rsidRPr="00B45169">
              <w:rPr>
                <w:rFonts w:ascii="Times New Roman" w:hAnsi="Times New Roman"/>
                <w:sz w:val="16"/>
                <w:szCs w:val="16"/>
              </w:rPr>
              <w:t>световозвращающими</w:t>
            </w:r>
            <w:proofErr w:type="spellEnd"/>
            <w:r w:rsidRPr="00B45169">
              <w:rPr>
                <w:rFonts w:ascii="Times New Roman" w:hAnsi="Times New Roman"/>
                <w:sz w:val="16"/>
                <w:szCs w:val="16"/>
              </w:rPr>
              <w:t xml:space="preserve"> приспособлениями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B45169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>- обеспечение равный доступ к качественному образованию (сохранение 100% 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B45169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  <w:p w:rsidR="00854484" w:rsidRPr="00B45169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B45169">
              <w:rPr>
                <w:sz w:val="16"/>
                <w:szCs w:val="16"/>
                <w:lang w:eastAsia="en-US"/>
              </w:rPr>
              <w:t>- сохранение 100%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B45169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B45169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B45169">
              <w:rPr>
                <w:sz w:val="16"/>
                <w:szCs w:val="16"/>
                <w:lang w:eastAsia="en-US"/>
              </w:rPr>
              <w:t xml:space="preserve">- сохранение 100% выпускников-инвалидов 9 и 11 классов, охваченных </w:t>
            </w:r>
            <w:proofErr w:type="spellStart"/>
            <w:r w:rsidRPr="00B45169">
              <w:rPr>
                <w:sz w:val="16"/>
                <w:szCs w:val="16"/>
                <w:lang w:eastAsia="en-US"/>
              </w:rPr>
              <w:t>профориентационной</w:t>
            </w:r>
            <w:proofErr w:type="spellEnd"/>
            <w:r w:rsidRPr="00B45169">
              <w:rPr>
                <w:sz w:val="16"/>
                <w:szCs w:val="16"/>
                <w:lang w:eastAsia="en-US"/>
              </w:rPr>
              <w:t xml:space="preserve"> </w:t>
            </w:r>
            <w:r w:rsidRPr="00B45169">
              <w:rPr>
                <w:sz w:val="16"/>
                <w:szCs w:val="16"/>
                <w:lang w:eastAsia="en-US"/>
              </w:rPr>
              <w:lastRenderedPageBreak/>
              <w:t>работой, в общей численности выпускников-инвалидов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B45169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обучающихся начальных классов общеобразовательных организаций, обеспеченных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световозвращающими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приспособлениями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детей-инвалидов, которым созданы условия получения качественного начального общего,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основного общего, среднего общего образования, в общей численности детей школьного возраста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выпускников-инвалидов 9 и 11 классов, охваченных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профориентационной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работой, в общей численности выпускников-инвалидов</w:t>
            </w: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76471,8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7960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75787,4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7960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75787,4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7960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2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75787,4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7960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75787,4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7960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3 «Мероприятия по обеспечению повышения эффективности бюджетных расходов».</w:t>
            </w: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>- повышение эффективности бюджетных расходов (сохранение среднемесячной заработной платы педагогическим работникам муниципальных образовательных организаций к</w:t>
            </w:r>
          </w:p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590B">
              <w:rPr>
                <w:rFonts w:ascii="Times New Roman" w:hAnsi="Times New Roman"/>
                <w:sz w:val="16"/>
                <w:szCs w:val="16"/>
              </w:rPr>
              <w:t xml:space="preserve">среднемесячной заработной плате в сфере общего образования в регионе, 100%, до 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AC590B">
              <w:rPr>
                <w:rFonts w:ascii="Times New Roman" w:hAnsi="Times New Roman"/>
                <w:sz w:val="16"/>
                <w:szCs w:val="16"/>
              </w:rPr>
              <w:t xml:space="preserve"> года);</w:t>
            </w: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29627,7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11499,3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29440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11499,3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29440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11499,3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29440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11499,3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29440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11499,3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>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AC590B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5169">
              <w:rPr>
                <w:rFonts w:ascii="Times New Roman" w:hAnsi="Times New Roman"/>
                <w:sz w:val="16"/>
                <w:szCs w:val="16"/>
              </w:rPr>
              <w:t>- сохранение 100% обучающихся, получающих начальное общее образование в муниципальных образовательных организациях, обеспеченных бесплатным горячим питанием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B45169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</w:tc>
        <w:tc>
          <w:tcPr>
            <w:tcW w:w="2118" w:type="dxa"/>
          </w:tcPr>
          <w:p w:rsidR="00854484" w:rsidRPr="000D76F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278,1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10493,1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3134,3</w:t>
            </w:r>
          </w:p>
        </w:tc>
        <w:tc>
          <w:tcPr>
            <w:tcW w:w="857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275,3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10118,0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3372,7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275,3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10118,0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3372,7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275,3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10118,0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3372,7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275,3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10118,0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3372,7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41C7">
              <w:rPr>
                <w:rFonts w:ascii="Times New Roman" w:hAnsi="Times New Roman"/>
                <w:sz w:val="16"/>
                <w:szCs w:val="16"/>
              </w:rPr>
              <w:t>Основное мероприятие 5 «Обеспечение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программам»</w:t>
            </w:r>
          </w:p>
        </w:tc>
        <w:tc>
          <w:tcPr>
            <w:tcW w:w="2054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589,4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2357,5</w:t>
            </w:r>
          </w:p>
        </w:tc>
        <w:tc>
          <w:tcPr>
            <w:tcW w:w="857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589,4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2357,5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589,4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2357,5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589,4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2357,5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589,4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2357,5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7E41C7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41C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6 «Реализация регионального проекта «Патриотическо воспитание Граждан Российской Федерации»</w:t>
            </w:r>
          </w:p>
        </w:tc>
        <w:tc>
          <w:tcPr>
            <w:tcW w:w="2054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1444,6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60,2</w:t>
            </w:r>
          </w:p>
        </w:tc>
        <w:tc>
          <w:tcPr>
            <w:tcW w:w="857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1444,6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60,2</w:t>
            </w:r>
          </w:p>
        </w:tc>
        <w:tc>
          <w:tcPr>
            <w:tcW w:w="851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1444,6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60,2</w:t>
            </w:r>
          </w:p>
        </w:tc>
        <w:tc>
          <w:tcPr>
            <w:tcW w:w="859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1444,6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60,2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1444,6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60,2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7E41C7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7 «</w:t>
            </w:r>
            <w:r w:rsidRPr="00AE0C67">
              <w:rPr>
                <w:rFonts w:ascii="Times New Roman" w:hAnsi="Times New Roman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</w:t>
            </w:r>
          </w:p>
        </w:tc>
        <w:tc>
          <w:tcPr>
            <w:tcW w:w="2054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931,4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38,8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7E41C7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41C7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8 «Приобретение услуг распределительно-логистического центра на поставку продовольственных. товаров»</w:t>
            </w:r>
          </w:p>
        </w:tc>
        <w:tc>
          <w:tcPr>
            <w:tcW w:w="2054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73,9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1404,6</w:t>
            </w:r>
          </w:p>
        </w:tc>
        <w:tc>
          <w:tcPr>
            <w:tcW w:w="857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73,9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1404,6</w:t>
            </w:r>
          </w:p>
        </w:tc>
        <w:tc>
          <w:tcPr>
            <w:tcW w:w="851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73,9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1404,6</w:t>
            </w:r>
          </w:p>
        </w:tc>
        <w:tc>
          <w:tcPr>
            <w:tcW w:w="859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73,9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1404,6</w:t>
            </w:r>
          </w:p>
        </w:tc>
        <w:tc>
          <w:tcPr>
            <w:tcW w:w="858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73,9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1404,6</w:t>
            </w:r>
          </w:p>
        </w:tc>
      </w:tr>
      <w:tr w:rsidR="00854484" w:rsidRPr="00183395" w:rsidTr="00546D19">
        <w:trPr>
          <w:trHeight w:val="241"/>
        </w:trPr>
        <w:tc>
          <w:tcPr>
            <w:tcW w:w="13433" w:type="dxa"/>
            <w:gridSpan w:val="15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  <w:r w:rsidRPr="00085CEF">
              <w:rPr>
                <w:b/>
                <w:sz w:val="16"/>
                <w:szCs w:val="16"/>
              </w:rPr>
              <w:t>Подпрограмма «Развитие дополнительного образования»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Основное мероприятие 1 «Мероприятия по обеспечению расширения потенциала системы дополнительного образования детей».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Управление образования администрации Бабаевского муниципального района, муниципальные учреждения, подведомственные управлению образования администрации района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- сохранение потенциала системы дополнительного образования детей (сохранение 87%  детей, охваченных образовательными программами дополнительного образования детей, в общей численности детей и молодежи в возрасте 5 - 18 лет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- сохранение охвата детей – инвалидов в возрасте от 5 до 18 лет, получающих дополнительное образование, в общей численности детей-инвалидов такого возраста – 56,8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 xml:space="preserve">-  сохранение 40% детей, охваченных образовательными программами технической и естественно-научной направленностей от общей численности детей данного </w:t>
            </w:r>
            <w:r w:rsidRPr="00856B34">
              <w:rPr>
                <w:rFonts w:ascii="Times New Roman" w:hAnsi="Times New Roman"/>
                <w:sz w:val="16"/>
                <w:szCs w:val="16"/>
              </w:rPr>
              <w:lastRenderedPageBreak/>
              <w:t>возраста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технической и естественно-научной направленности</w:t>
            </w:r>
          </w:p>
          <w:p w:rsidR="00854484" w:rsidRPr="003F74BA" w:rsidRDefault="00854484" w:rsidP="00546D1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F74BA">
              <w:rPr>
                <w:rFonts w:ascii="Times New Roman" w:hAnsi="Times New Roman" w:cs="Times New Roman"/>
                <w:sz w:val="16"/>
                <w:szCs w:val="16"/>
              </w:rPr>
              <w:t>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</w:p>
          <w:p w:rsidR="00854484" w:rsidRPr="003F74BA" w:rsidRDefault="00854484" w:rsidP="0054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5120,4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7120,4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7120,4</w:t>
            </w:r>
          </w:p>
        </w:tc>
        <w:tc>
          <w:tcPr>
            <w:tcW w:w="83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7120,4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7120,4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мероприятия 2 «Мероприятия по созданию условий для развития молодых талантов и детей с мотивацией к обучению».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- создание условий для развития молодых талантов и детей с мотивацией к обучению (сохранение 62% 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7368,9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7368,9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7368,9</w:t>
            </w:r>
          </w:p>
        </w:tc>
        <w:tc>
          <w:tcPr>
            <w:tcW w:w="83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7368,9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7368,9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Основное мероприятие 3 «Мероприятия по обеспечению повышения эффективности бюджетных расходов».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- повышение эффективности бюджетных расходов (повышение среднемесячной заработной платы педагогов организаций дополнительного образования детей к среднемесячной заработной платы учителей в регионе сохранить  100%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850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4898,7</w:t>
            </w:r>
          </w:p>
        </w:tc>
        <w:tc>
          <w:tcPr>
            <w:tcW w:w="850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4898,7</w:t>
            </w:r>
          </w:p>
        </w:tc>
        <w:tc>
          <w:tcPr>
            <w:tcW w:w="850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4898,7</w:t>
            </w:r>
          </w:p>
        </w:tc>
        <w:tc>
          <w:tcPr>
            <w:tcW w:w="837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4898,7</w:t>
            </w:r>
          </w:p>
        </w:tc>
        <w:tc>
          <w:tcPr>
            <w:tcW w:w="858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4898,7</w:t>
            </w:r>
          </w:p>
        </w:tc>
      </w:tr>
      <w:tr w:rsidR="00854484" w:rsidRPr="00183395" w:rsidTr="00546D19">
        <w:trPr>
          <w:trHeight w:val="310"/>
        </w:trPr>
        <w:tc>
          <w:tcPr>
            <w:tcW w:w="13433" w:type="dxa"/>
            <w:gridSpan w:val="15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  <w:r w:rsidRPr="00085CEF">
              <w:rPr>
                <w:b/>
                <w:sz w:val="16"/>
                <w:szCs w:val="16"/>
              </w:rPr>
              <w:t>Подпрограмма «Обеспечение создания условий  для реализации  муниципальной программы»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Основное мероприятие 1 «Мероприятия по финансовому обеспечению деятельности».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Управление образования администрации Бабаевского муниципального района, муниципальные учреждения, подведомственные управлению образования администрации района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</w:t>
            </w:r>
          </w:p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управления образования администрации Бабаевского муниципального района сохранение  100 %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гг.);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доля </w:t>
            </w:r>
            <w:r w:rsidRPr="003F74BA">
              <w:rPr>
                <w:rFonts w:ascii="Times New Roman" w:hAnsi="Times New Roman"/>
                <w:sz w:val="16"/>
                <w:szCs w:val="16"/>
              </w:rPr>
              <w:t>выполненных мероприятий годового плана работы управления образования администрации Бабаевского муниципального района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3870</w:t>
            </w:r>
          </w:p>
        </w:tc>
        <w:tc>
          <w:tcPr>
            <w:tcW w:w="83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3870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856B3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мероприятия 2 «Мероприятия по финансовому обеспечению Программы».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856B3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 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>финансовое сопровождение реализации Программы (сохранение  удельного веса проведенных мероприятий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6B34">
              <w:rPr>
                <w:rFonts w:ascii="Times New Roman" w:hAnsi="Times New Roman"/>
                <w:sz w:val="16"/>
                <w:szCs w:val="16"/>
              </w:rPr>
              <w:t>Программы в запланированных на финансовый год мероприятиях  100%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856B34">
              <w:rPr>
                <w:rFonts w:ascii="Times New Roman" w:hAnsi="Times New Roman"/>
                <w:sz w:val="16"/>
                <w:szCs w:val="16"/>
              </w:rPr>
              <w:t xml:space="preserve"> гг.).</w:t>
            </w:r>
          </w:p>
        </w:tc>
        <w:tc>
          <w:tcPr>
            <w:tcW w:w="2118" w:type="dxa"/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проведенных мероприятий Программы в запланированных на финансовый год мероприятиях</w:t>
            </w: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085CEF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085CEF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085CEF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837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085CEF">
              <w:rPr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858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085CEF">
              <w:rPr>
                <w:sz w:val="16"/>
                <w:szCs w:val="16"/>
                <w:lang w:eastAsia="en-US"/>
              </w:rPr>
              <w:t>80,0</w:t>
            </w:r>
          </w:p>
        </w:tc>
      </w:tr>
      <w:tr w:rsidR="00854484" w:rsidRPr="00183395" w:rsidTr="00546D19">
        <w:trPr>
          <w:trHeight w:val="267"/>
        </w:trPr>
        <w:tc>
          <w:tcPr>
            <w:tcW w:w="13433" w:type="dxa"/>
            <w:gridSpan w:val="15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  <w:r w:rsidRPr="00085CEF">
              <w:rPr>
                <w:b/>
                <w:sz w:val="16"/>
                <w:szCs w:val="16"/>
              </w:rPr>
              <w:t>Подпрограмма «Развитие  материально-технической базы образовательных организаций района»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>Основное мероприятие 1 «Мероприятия по обеспечению проведения ремонтных работ в образовательных организациях».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</w:tcPr>
          <w:p w:rsidR="00854484" w:rsidRPr="00AC590B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Управление образования администрации Бабаевского муниципального района, муниципальные учреждения, подведомственные управлению образования администрации района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322990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 xml:space="preserve">- обеспечение проведения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2024 года по 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год);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количества рисков возникновения пожаров,  материального ущерба от пожаров в образовательных учреждениях района -  0 единиц;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количества рисков возникновения террористических угроз в образовательных учреждениях района – 0 единиц;</w:t>
            </w:r>
          </w:p>
          <w:p w:rsidR="00854484" w:rsidRPr="00B45169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удельный вес проведенных мероприятий по выполнению ремонтных работ в образовательных организациях в запланированных на финансовый год мероприятиях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CE2EB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highlight w:val="yellow"/>
                <w:lang w:eastAsia="en-US"/>
              </w:rPr>
            </w:pPr>
          </w:p>
          <w:p w:rsidR="00854484" w:rsidRPr="00CE2EB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highlight w:val="yellow"/>
                <w:lang w:eastAsia="en-US"/>
              </w:rPr>
            </w:pPr>
            <w:r w:rsidRPr="00CE2EB0">
              <w:rPr>
                <w:sz w:val="16"/>
                <w:szCs w:val="16"/>
                <w:highlight w:val="yellow"/>
                <w:lang w:eastAsia="en-US"/>
              </w:rPr>
              <w:t>1</w:t>
            </w:r>
          </w:p>
          <w:p w:rsidR="00854484" w:rsidRPr="00CE2EB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54484" w:rsidRPr="00CE2EB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CE2EB0">
              <w:rPr>
                <w:sz w:val="16"/>
                <w:szCs w:val="16"/>
                <w:lang w:eastAsia="en-US"/>
              </w:rPr>
              <w:t>1</w:t>
            </w:r>
          </w:p>
          <w:p w:rsidR="00854484" w:rsidRPr="00CE2EB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1172,2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>Основное мероприятия 2 «Мероприятия по обеспечению приобретения оборудования и инвентаря в образовательных организациях».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 xml:space="preserve">- приобретение оборудования и инвентаря в образовательных организациях (сохранение  удельного веса проведенных мероприятий </w:t>
            </w:r>
            <w:r w:rsidRPr="0032299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приобретению оборудования и инвентаря в образовательных организациях в запланированных на финансовый год мероприятиях  100% с 2024 года по 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год);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удельный вес проведенных мероприятий по приобретению оборудования и инвентаря в образовательных организациях в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запланированных на финансовый год мероприятиях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3 «Организационные мероприятия».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сохранение 100% прошедших подготовку руководителей учреждений к действиям в условиях ЧС приро</w:t>
            </w:r>
            <w:r>
              <w:rPr>
                <w:rFonts w:ascii="Times New Roman" w:hAnsi="Times New Roman"/>
                <w:sz w:val="16"/>
                <w:szCs w:val="16"/>
              </w:rPr>
              <w:t>дного и техногенного характера;</w:t>
            </w: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прошедших подготовку руководителей к действиям в условиях чрезвычайных ситуаций природного и техногенного характера.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>Основное мероприятия 4 «Мероприятия по пожарной безопасности в образовательных учреждениях».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сохранение 100% прошедших подготовку руководителей учреждений к действиям в условиях ЧС приро</w:t>
            </w:r>
            <w:r>
              <w:rPr>
                <w:rFonts w:ascii="Times New Roman" w:hAnsi="Times New Roman"/>
                <w:sz w:val="16"/>
                <w:szCs w:val="16"/>
              </w:rPr>
              <w:t>дного и техногенного характера;</w:t>
            </w: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рисков возникновения пожаров,  материального ущерба от пожаров в образовательных учреждениях района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>Основное мероприятие 5 «Мероприятия по защите от террористических актов».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сохранение 100% прошедших подготовку руководителей учреждений к действиям в условиях ЧС приро</w:t>
            </w:r>
            <w:r>
              <w:rPr>
                <w:rFonts w:ascii="Times New Roman" w:hAnsi="Times New Roman"/>
                <w:sz w:val="16"/>
                <w:szCs w:val="16"/>
              </w:rPr>
              <w:t>дного и техногенного характера;</w:t>
            </w: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рисков возникновения террористических угроз в образовательных учреждениях района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>Основное мероприятие 6 «Реализация регионального проекта «Цифровая образовательная среда».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 сохранение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 xml:space="preserve">- сохранение 8% обучающихся по программам общего </w:t>
            </w:r>
            <w:r w:rsidRPr="00322990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сохранение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 xml:space="preserve">- обеспечение 44,44 % общеобразовательных </w:t>
            </w:r>
            <w:proofErr w:type="spellStart"/>
            <w:r w:rsidRPr="00322990">
              <w:rPr>
                <w:rFonts w:ascii="Times New Roman" w:hAnsi="Times New Roman"/>
                <w:sz w:val="16"/>
                <w:szCs w:val="16"/>
              </w:rPr>
              <w:t>орагнизаций</w:t>
            </w:r>
            <w:proofErr w:type="spellEnd"/>
            <w:r w:rsidRPr="00322990">
              <w:rPr>
                <w:rFonts w:ascii="Times New Roman" w:hAnsi="Times New Roman"/>
                <w:sz w:val="16"/>
                <w:szCs w:val="16"/>
              </w:rPr>
              <w:t>, оснащенных в целях внедрения целевой модели цифровой образовательной среды к 2024 году;</w:t>
            </w:r>
          </w:p>
          <w:p w:rsidR="00854484" w:rsidRPr="00322990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сохранение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 xml:space="preserve">- сохранение 20% педагогических </w:t>
            </w:r>
            <w:r w:rsidRPr="00322990">
              <w:rPr>
                <w:sz w:val="16"/>
                <w:szCs w:val="16"/>
                <w:lang w:eastAsia="en-US"/>
              </w:rPr>
              <w:lastRenderedPageBreak/>
              <w:t>работников, использующих сервисы федеральной информационно-сервисной платформе цифровой образовательной среды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сохранение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к 2023 году;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обучающихся по программам общего образования, использующих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доля общеобразовательных организаций,  оснащенных в целях внедрения целевой модели цифровой образовательной среды в отчетном году</w:t>
            </w:r>
          </w:p>
          <w:p w:rsidR="00854484" w:rsidRPr="003F74BA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  <w:p w:rsidR="00854484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</w:p>
          <w:p w:rsidR="00854484" w:rsidRPr="003F74BA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доля педагогических работников, использующих сервисы федеральной информационно-сервисной платформе цифровой </w:t>
            </w:r>
            <w:r w:rsidRPr="003F74BA">
              <w:rPr>
                <w:sz w:val="16"/>
                <w:szCs w:val="16"/>
                <w:lang w:eastAsia="en-US"/>
              </w:rPr>
              <w:lastRenderedPageBreak/>
              <w:t xml:space="preserve">образовательной среды </w:t>
            </w:r>
          </w:p>
          <w:p w:rsidR="00854484" w:rsidRPr="00301155" w:rsidRDefault="00854484" w:rsidP="00546D19">
            <w:pPr>
              <w:pStyle w:val="ConsPlusNormal"/>
              <w:widowControl/>
              <w:ind w:hanging="34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доля образовательных организаций, использующих сервисы информационно-сервисной платформы цифровой образовательной среды при реализации програм</w:t>
            </w:r>
            <w:r>
              <w:rPr>
                <w:sz w:val="16"/>
                <w:szCs w:val="16"/>
                <w:lang w:eastAsia="en-US"/>
              </w:rPr>
              <w:t>м основного общего образования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155,1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3339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139,1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7 «Реализация регионального проекта «Современная школа».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1163 обучающихся, осваивающих учебный предмет «Технология» на базе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553 обучающихся, осваивающих учебный предмет «Информатика» на базе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 xml:space="preserve">- обеспечение 1108 обучающихся, охваченными дополнительными общеразвивающими </w:t>
            </w:r>
            <w:r w:rsidRPr="00322990">
              <w:rPr>
                <w:rFonts w:ascii="Times New Roman" w:hAnsi="Times New Roman"/>
                <w:sz w:val="16"/>
                <w:szCs w:val="16"/>
              </w:rPr>
              <w:lastRenderedPageBreak/>
              <w:t>программами на базе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40 обучающихся, занимающихся шахматами на постоянной основе, на базе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 200 человек, ежемесячно использующих инфраструктуру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200 человек, ежемесячно вовлеченных в программу социально-культурных компетенций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 проведение 10 социокультурных мероприятий на площадке Центров образования цифрового и гуманитарного профилей «Точка роста»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100% повышение квалификации педагогов по предмету «Технология»,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100 % повышение квалификации иных сотрудников Центров образования цифрового и гуманитарного профилей «Точка роста», в 2024-</w:t>
            </w:r>
            <w:r>
              <w:rPr>
                <w:rFonts w:ascii="Times New Roman" w:hAnsi="Times New Roman"/>
                <w:sz w:val="16"/>
                <w:szCs w:val="16"/>
              </w:rPr>
              <w:t>2028</w:t>
            </w:r>
            <w:r w:rsidRPr="00322990">
              <w:rPr>
                <w:rFonts w:ascii="Times New Roman" w:hAnsi="Times New Roman"/>
                <w:sz w:val="16"/>
                <w:szCs w:val="16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firstLine="142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 xml:space="preserve">- сохранение численности обучающихся общеобразовательной организации, осваивающих </w:t>
            </w:r>
            <w:r w:rsidRPr="00322990">
              <w:rPr>
                <w:sz w:val="16"/>
                <w:szCs w:val="16"/>
                <w:lang w:eastAsia="en-US"/>
              </w:rPr>
              <w:lastRenderedPageBreak/>
              <w:t xml:space="preserve">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322990">
              <w:rPr>
                <w:sz w:val="16"/>
                <w:szCs w:val="16"/>
                <w:lang w:eastAsia="en-US"/>
              </w:rPr>
              <w:t>общеинтеллектуальной</w:t>
            </w:r>
            <w:proofErr w:type="spellEnd"/>
            <w:r w:rsidRPr="00322990">
              <w:rPr>
                <w:sz w:val="16"/>
                <w:szCs w:val="16"/>
                <w:lang w:eastAsia="en-US"/>
              </w:rPr>
              <w:t xml:space="preserve"> направленности с использованием средств обучения и воспитания Центра «Точка роста» 583 человека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firstLine="142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сохранение численности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- 90 человек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4 общеобразовательные организации, в которых созданы и функционируют  центры образования естественно-научной и технологической направленностей к 2024 году;</w:t>
            </w:r>
          </w:p>
          <w:p w:rsidR="00854484" w:rsidRPr="00322990" w:rsidRDefault="00854484" w:rsidP="00546D19">
            <w:pPr>
              <w:pStyle w:val="ConsPlusNormal"/>
              <w:widowControl/>
              <w:ind w:firstLine="142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 сохранить 100% педагогических работников центра «Точка роста», прошедших обучение по программам из реестра повышения квалификации федерального оператора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численность детей, охваченными дополнительными общеразвивающими программами на базе Центров образования цифрового и гуманитарного профилей </w:t>
            </w:r>
            <w:r w:rsidRPr="003F74BA">
              <w:rPr>
                <w:rFonts w:ascii="Times New Roman" w:hAnsi="Times New Roman"/>
                <w:sz w:val="16"/>
                <w:szCs w:val="16"/>
              </w:rPr>
              <w:lastRenderedPageBreak/>
              <w:t>«Точка роста»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численность человек, ежемесячно вовлеченных в программу социально-культурных компетенций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квалификации педагогов по предмету «Технология», ежегодно</w:t>
            </w: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  <w:p w:rsidR="00854484" w:rsidRDefault="00854484" w:rsidP="00546D19">
            <w:pPr>
              <w:pStyle w:val="ConsPlusNormal"/>
              <w:widowControl/>
              <w:ind w:firstLine="18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ч</w:t>
            </w:r>
          </w:p>
          <w:p w:rsidR="00854484" w:rsidRPr="003F74BA" w:rsidRDefault="00854484" w:rsidP="00546D19">
            <w:pPr>
              <w:pStyle w:val="ConsPlusNormal"/>
              <w:widowControl/>
              <w:ind w:firstLine="18"/>
              <w:rPr>
                <w:sz w:val="16"/>
                <w:szCs w:val="16"/>
                <w:lang w:eastAsia="en-US"/>
              </w:rPr>
            </w:pPr>
            <w:proofErr w:type="spellStart"/>
            <w:r w:rsidRPr="003F74BA">
              <w:rPr>
                <w:sz w:val="16"/>
                <w:szCs w:val="16"/>
                <w:lang w:eastAsia="en-US"/>
              </w:rPr>
              <w:t>исленность</w:t>
            </w:r>
            <w:proofErr w:type="spellEnd"/>
            <w:r w:rsidRPr="003F74BA">
              <w:rPr>
                <w:sz w:val="16"/>
                <w:szCs w:val="16"/>
                <w:lang w:eastAsia="en-US"/>
              </w:rPr>
              <w:t xml:space="preserve">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</w:t>
            </w:r>
            <w:r w:rsidRPr="003F74BA">
              <w:rPr>
                <w:sz w:val="16"/>
                <w:szCs w:val="16"/>
                <w:lang w:eastAsia="en-US"/>
              </w:rPr>
              <w:lastRenderedPageBreak/>
              <w:t xml:space="preserve">«Технология и (или) курсы внеурочной детальности </w:t>
            </w:r>
            <w:proofErr w:type="spellStart"/>
            <w:r w:rsidRPr="003F74BA">
              <w:rPr>
                <w:sz w:val="16"/>
                <w:szCs w:val="16"/>
                <w:lang w:eastAsia="en-US"/>
              </w:rPr>
              <w:t>общеинтеллектуальной</w:t>
            </w:r>
            <w:proofErr w:type="spellEnd"/>
            <w:r w:rsidRPr="003F74BA">
              <w:rPr>
                <w:sz w:val="16"/>
                <w:szCs w:val="16"/>
                <w:lang w:eastAsia="en-US"/>
              </w:rPr>
              <w:t xml:space="preserve"> направленности с использованием средств обучения и воспитания Центра «Точка роста»</w:t>
            </w:r>
          </w:p>
          <w:p w:rsidR="00854484" w:rsidRDefault="00854484" w:rsidP="00546D19">
            <w:pPr>
              <w:pStyle w:val="ConsPlusNormal"/>
              <w:widowControl/>
              <w:ind w:firstLine="18"/>
              <w:rPr>
                <w:sz w:val="16"/>
                <w:szCs w:val="16"/>
                <w:lang w:eastAsia="en-US"/>
              </w:rPr>
            </w:pPr>
          </w:p>
          <w:p w:rsidR="00854484" w:rsidRPr="003F74BA" w:rsidRDefault="00854484" w:rsidP="00546D19">
            <w:pPr>
              <w:pStyle w:val="ConsPlusNormal"/>
              <w:widowControl/>
              <w:ind w:firstLine="18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</w:t>
            </w:r>
          </w:p>
          <w:p w:rsidR="00854484" w:rsidRDefault="00854484" w:rsidP="00546D19">
            <w:pPr>
              <w:spacing w:after="0" w:line="240" w:lineRule="auto"/>
              <w:ind w:firstLine="18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ind w:firstLine="18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доля педагогических работников центра «Точка роста», прошедших обучение по </w:t>
            </w:r>
            <w:proofErr w:type="spellStart"/>
            <w:r w:rsidRPr="003F74BA">
              <w:rPr>
                <w:rFonts w:ascii="Times New Roman" w:hAnsi="Times New Roman"/>
                <w:sz w:val="16"/>
                <w:szCs w:val="16"/>
              </w:rPr>
              <w:t>программамиз</w:t>
            </w:r>
            <w:proofErr w:type="spellEnd"/>
            <w:r w:rsidRPr="003F74BA">
              <w:rPr>
                <w:rFonts w:ascii="Times New Roman" w:hAnsi="Times New Roman"/>
                <w:sz w:val="16"/>
                <w:szCs w:val="16"/>
              </w:rPr>
              <w:t xml:space="preserve"> реестра повышения квалификации федерального оператора</w:t>
            </w:r>
          </w:p>
          <w:p w:rsidR="00854484" w:rsidRDefault="00854484" w:rsidP="00546D19">
            <w:pPr>
              <w:spacing w:after="0" w:line="240" w:lineRule="auto"/>
              <w:ind w:firstLine="18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ind w:firstLine="18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количество общеобразовательных организаций, в которых созданы создание и функционируют  центры образования естественно-научной и технологической направленностей 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8 «Создание условий для занятий физической культурой и спортом в общеобразовательных организациях района».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Pr="0032299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сохранение количества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2024-</w:t>
            </w:r>
            <w:r>
              <w:rPr>
                <w:sz w:val="16"/>
                <w:szCs w:val="16"/>
                <w:lang w:eastAsia="en-US"/>
              </w:rPr>
              <w:t>2028</w:t>
            </w:r>
            <w:r w:rsidRPr="00322990">
              <w:rPr>
                <w:sz w:val="16"/>
                <w:szCs w:val="16"/>
                <w:lang w:eastAsia="en-US"/>
              </w:rPr>
              <w:t xml:space="preserve"> гг.;</w:t>
            </w:r>
          </w:p>
          <w:p w:rsidR="00854484" w:rsidRPr="00322990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22990">
              <w:rPr>
                <w:sz w:val="16"/>
                <w:szCs w:val="16"/>
                <w:lang w:eastAsia="en-US"/>
              </w:rPr>
              <w:t>- обеспечение 2 общеобразовательных организаций района, в которой отремонтирован спортивный зал;</w:t>
            </w:r>
          </w:p>
          <w:p w:rsidR="00854484" w:rsidRPr="00B45169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2990">
              <w:rPr>
                <w:rFonts w:ascii="Times New Roman" w:hAnsi="Times New Roman"/>
                <w:sz w:val="16"/>
                <w:szCs w:val="16"/>
              </w:rPr>
              <w:t>- обеспечение создания 7 школьных спортивных клубов в общеобразовательных организациях района для занятия физической культурой и спортом.</w:t>
            </w:r>
          </w:p>
        </w:tc>
        <w:tc>
          <w:tcPr>
            <w:tcW w:w="2118" w:type="dxa"/>
          </w:tcPr>
          <w:p w:rsidR="00854484" w:rsidRPr="00A555C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3F74BA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3F74BA">
              <w:rPr>
                <w:sz w:val="16"/>
                <w:szCs w:val="16"/>
                <w:lang w:eastAsia="en-US"/>
              </w:rPr>
              <w:t>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4484" w:rsidRPr="003F74BA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общеобразовательных организаций района, в которой отремонтирован спортивный зал</w:t>
            </w: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4BA">
              <w:rPr>
                <w:rFonts w:ascii="Times New Roman" w:hAnsi="Times New Roman"/>
                <w:sz w:val="16"/>
                <w:szCs w:val="16"/>
              </w:rPr>
              <w:t>количество школьных спортивных клубов, созданных в общеобразовательной организации района для занятия физической культурой и спортом.</w:t>
            </w:r>
          </w:p>
        </w:tc>
        <w:tc>
          <w:tcPr>
            <w:tcW w:w="850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1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2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2598,5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 w:rsidRPr="00085CEF"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108,3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  <w:tr w:rsidR="00854484" w:rsidRPr="00183395" w:rsidTr="00546D19">
        <w:trPr>
          <w:trHeight w:val="1157"/>
        </w:trPr>
        <w:tc>
          <w:tcPr>
            <w:tcW w:w="2887" w:type="dxa"/>
          </w:tcPr>
          <w:p w:rsidR="00854484" w:rsidRPr="00A555CF" w:rsidRDefault="00854484" w:rsidP="00546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55CF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9 «Модернизация систем школьного образования»</w:t>
            </w:r>
          </w:p>
        </w:tc>
        <w:tc>
          <w:tcPr>
            <w:tcW w:w="2054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9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118" w:type="dxa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20,3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77895,4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23267,4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20,8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77895,4</w:t>
            </w:r>
          </w:p>
          <w:p w:rsidR="00854484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25965,1</w:t>
            </w:r>
          </w:p>
        </w:tc>
        <w:tc>
          <w:tcPr>
            <w:tcW w:w="850" w:type="dxa"/>
            <w:gridSpan w:val="2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gridSpan w:val="3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54484" w:rsidRPr="00085CEF" w:rsidRDefault="00854484" w:rsidP="00546D19">
            <w:pPr>
              <w:pStyle w:val="ConsPlusNormal"/>
              <w:widowControl/>
              <w:ind w:firstLine="0"/>
              <w:rPr>
                <w:sz w:val="16"/>
                <w:szCs w:val="16"/>
                <w:lang w:eastAsia="en-US"/>
              </w:rPr>
            </w:pPr>
          </w:p>
        </w:tc>
      </w:tr>
    </w:tbl>
    <w:p w:rsidR="00854484" w:rsidRPr="00183395" w:rsidRDefault="00854484" w:rsidP="00854484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b/>
          <w:sz w:val="16"/>
          <w:szCs w:val="16"/>
        </w:rPr>
      </w:pPr>
    </w:p>
    <w:p w:rsidR="00854484" w:rsidRDefault="00854484" w:rsidP="00854484">
      <w:pPr>
        <w:tabs>
          <w:tab w:val="right" w:pos="-9562"/>
        </w:tabs>
        <w:autoSpaceDE w:val="0"/>
        <w:autoSpaceDN w:val="0"/>
        <w:adjustRightInd w:val="0"/>
        <w:ind w:right="-1"/>
        <w:rPr>
          <w:sz w:val="16"/>
          <w:szCs w:val="16"/>
        </w:rPr>
      </w:pPr>
    </w:p>
    <w:p w:rsidR="00854484" w:rsidRDefault="00854484" w:rsidP="00854484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16"/>
          <w:szCs w:val="16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Pr="006C3136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6026"/>
      </w:tblGrid>
      <w:tr w:rsidR="00854484" w:rsidTr="00546D19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Приложение 4 к Программе </w:t>
            </w: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54484" w:rsidRDefault="00854484" w:rsidP="008544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61F1" w:rsidRPr="00CF61F1" w:rsidRDefault="00CF61F1" w:rsidP="00CF61F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</w:pPr>
      <w:r w:rsidRPr="00CF61F1">
        <w:rPr>
          <w:rFonts w:ascii="Times New Roman" w:eastAsia="Times New Roman" w:hAnsi="Times New Roman"/>
          <w:b/>
          <w:caps/>
          <w:sz w:val="18"/>
          <w:szCs w:val="18"/>
          <w:lang w:eastAsia="ru-RU"/>
        </w:rPr>
        <w:t>Финансовое обеспечение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F61F1">
        <w:rPr>
          <w:rFonts w:ascii="Times New Roman" w:eastAsia="Times New Roman" w:hAnsi="Times New Roman"/>
          <w:b/>
          <w:sz w:val="18"/>
          <w:szCs w:val="18"/>
          <w:lang w:eastAsia="ru-RU"/>
        </w:rPr>
        <w:t>реализации муниципальной программы за счет средств бюджета муниципального образования</w:t>
      </w:r>
    </w:p>
    <w:p w:rsidR="00CF61F1" w:rsidRPr="00CF61F1" w:rsidRDefault="00CF61F1" w:rsidP="00CF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139" w:type="dxa"/>
        <w:jc w:val="center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782"/>
        <w:gridCol w:w="1066"/>
        <w:gridCol w:w="1094"/>
        <w:gridCol w:w="1066"/>
        <w:gridCol w:w="1245"/>
        <w:gridCol w:w="1260"/>
      </w:tblGrid>
      <w:tr w:rsidR="00CF61F1" w:rsidRPr="00CF61F1" w:rsidTr="00CD3574">
        <w:trPr>
          <w:jc w:val="center"/>
        </w:trPr>
        <w:tc>
          <w:tcPr>
            <w:tcW w:w="3626" w:type="dxa"/>
            <w:vMerge w:val="restart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соисполнитель,</w:t>
            </w:r>
          </w:p>
          <w:p w:rsidR="00CF61F1" w:rsidRPr="00CF61F1" w:rsidRDefault="00CF61F1" w:rsidP="00CF61F1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5782" w:type="dxa"/>
            <w:vMerge w:val="restart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731" w:type="dxa"/>
            <w:gridSpan w:val="5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CF61F1" w:rsidRPr="00CF61F1" w:rsidTr="00CD3574">
        <w:trPr>
          <w:trHeight w:val="471"/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 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</w:tr>
      <w:tr w:rsidR="00CF61F1" w:rsidRPr="00CF61F1" w:rsidTr="00CD3574">
        <w:trPr>
          <w:trHeight w:val="329"/>
          <w:jc w:val="center"/>
        </w:trPr>
        <w:tc>
          <w:tcPr>
            <w:tcW w:w="362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 w:val="restart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                                   </w:t>
            </w: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688 458,8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739 576,0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</w:tr>
      <w:tr w:rsidR="00CF61F1" w:rsidRPr="00CF61F1" w:rsidTr="00CD3574">
        <w:trPr>
          <w:trHeight w:val="362"/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200 265,4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199 110,1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380 968,1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439 339,3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107 225,3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101 126,6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61F1" w:rsidRPr="00CF61F1" w:rsidTr="00CD3574">
        <w:trPr>
          <w:trHeight w:val="420"/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F61F1" w:rsidRPr="00CF61F1" w:rsidTr="00CD3574">
        <w:trPr>
          <w:trHeight w:val="252"/>
          <w:jc w:val="center"/>
        </w:trPr>
        <w:tc>
          <w:tcPr>
            <w:tcW w:w="3626" w:type="dxa"/>
            <w:vMerge w:val="restart"/>
          </w:tcPr>
          <w:p w:rsidR="00CF61F1" w:rsidRPr="00CF61F1" w:rsidRDefault="00CF61F1" w:rsidP="00CF61F1">
            <w:pPr>
              <w:tabs>
                <w:tab w:val="left" w:pos="-248"/>
              </w:tabs>
              <w:autoSpaceDE w:val="0"/>
              <w:autoSpaceDN w:val="0"/>
              <w:adjustRightInd w:val="0"/>
              <w:spacing w:after="0" w:line="240" w:lineRule="auto"/>
              <w:ind w:left="-2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– управление                   образования администрации Бабаевского муниципального округа</w:t>
            </w: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688 458,8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739 576,0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</w:tr>
      <w:tr w:rsidR="00CF61F1" w:rsidRPr="00CF61F1" w:rsidTr="00CD3574">
        <w:trPr>
          <w:trHeight w:val="202"/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200 265,4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199 110,1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380 968,1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439 339,3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107 225,3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101 126,6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 w:val="restart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Соисполнители, 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688 458,8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739 576,0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622 397,3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200 265,4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199 110,1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197 563,3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380 968,1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439 339,3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402 757,6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107 225,3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101 126,6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22 076,4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F61F1" w:rsidRPr="00CF61F1" w:rsidTr="00CD3574">
        <w:trPr>
          <w:jc w:val="center"/>
        </w:trPr>
        <w:tc>
          <w:tcPr>
            <w:tcW w:w="3626" w:type="dxa"/>
            <w:vMerge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82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6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CF61F1" w:rsidRPr="00CF61F1" w:rsidRDefault="00CF61F1" w:rsidP="00CF6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854484" w:rsidRDefault="00854484" w:rsidP="00CF6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lastRenderedPageBreak/>
        <w:t>Приложение 5 к Программе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b/>
          <w:sz w:val="18"/>
          <w:szCs w:val="18"/>
          <w:lang w:eastAsia="ru-RU"/>
        </w:rPr>
        <w:t>Финансовое обеспечение реализации Подпрограммы 1 "Развитие дошкольного образования" за счет средств бюджета муниципального образования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800"/>
        <w:gridCol w:w="1080"/>
        <w:gridCol w:w="3780"/>
        <w:gridCol w:w="1080"/>
        <w:gridCol w:w="1080"/>
        <w:gridCol w:w="1080"/>
        <w:gridCol w:w="1080"/>
        <w:gridCol w:w="1109"/>
      </w:tblGrid>
      <w:tr w:rsidR="00476365" w:rsidRPr="00476365" w:rsidTr="00CD3574">
        <w:tc>
          <w:tcPr>
            <w:tcW w:w="118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8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37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429" w:type="dxa"/>
            <w:gridSpan w:val="5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476365" w:rsidRPr="00476365" w:rsidTr="00CD3574">
        <w:trPr>
          <w:trHeight w:val="678"/>
        </w:trPr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</w:tr>
      <w:tr w:rsidR="00476365" w:rsidRPr="00476365" w:rsidTr="00CD3574">
        <w:trPr>
          <w:trHeight w:val="249"/>
        </w:trPr>
        <w:tc>
          <w:tcPr>
            <w:tcW w:w="1188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6365" w:rsidRPr="00476365" w:rsidTr="00CD3574">
        <w:tc>
          <w:tcPr>
            <w:tcW w:w="118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Под-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1                                    </w:t>
            </w:r>
          </w:p>
        </w:tc>
        <w:tc>
          <w:tcPr>
            <w:tcW w:w="216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1 «Мероприятия по обеспечению равного доступа к услугам дошкольного образования».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мероприятия 2 «Мероприятия по обеспечению высокого качества услуг дошкольного образования».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3 «Мероприятия по обеспечению повышения эффективности бюджетных расходов».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4 «Мероприятия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197 953,3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208 714,6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58 185,9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57 468,9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139 767,4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151 245,7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197 953,3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208 714,6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58 185,9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57 468,9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139 767,4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151 245,7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197 953,3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208 714,6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216 157,2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58 185,9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57 468,9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57 946,2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139 767,4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151 245,7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158 211,0</w:t>
            </w: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54484" w:rsidRDefault="00854484" w:rsidP="004763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3"/>
        <w:gridCol w:w="3907"/>
      </w:tblGrid>
      <w:tr w:rsidR="00854484" w:rsidTr="00546D19">
        <w:tc>
          <w:tcPr>
            <w:tcW w:w="11453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6 к Программе</w:t>
            </w: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b/>
          <w:sz w:val="18"/>
          <w:szCs w:val="18"/>
          <w:lang w:eastAsia="ru-RU"/>
        </w:rPr>
        <w:t>Финансовое обеспечение реализации Подпрограммы 2 "Развитие общего образования" за счет средств бюджета муниципального образования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773" w:type="dxa"/>
        <w:jc w:val="center"/>
        <w:tblInd w:w="-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420"/>
        <w:gridCol w:w="1953"/>
        <w:gridCol w:w="1107"/>
        <w:gridCol w:w="3060"/>
        <w:gridCol w:w="1080"/>
        <w:gridCol w:w="1080"/>
        <w:gridCol w:w="1080"/>
        <w:gridCol w:w="1080"/>
        <w:gridCol w:w="951"/>
      </w:tblGrid>
      <w:tr w:rsidR="00476365" w:rsidRPr="00476365" w:rsidTr="00CD3574">
        <w:trPr>
          <w:jc w:val="center"/>
        </w:trPr>
        <w:tc>
          <w:tcPr>
            <w:tcW w:w="962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53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107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306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271" w:type="dxa"/>
            <w:gridSpan w:val="5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3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7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Под-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2                                    </w:t>
            </w:r>
          </w:p>
        </w:tc>
        <w:tc>
          <w:tcPr>
            <w:tcW w:w="342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1 «Мероприятия по обеспечению высокого качества услуг общего образования».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2 «Мероприятия по обеспечению равного доступа к услугам общего образования».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3 «Мероприятия по обеспечению повышения эффективности бюджетных расходов».</w:t>
            </w:r>
          </w:p>
          <w:p w:rsidR="00476365" w:rsidRPr="00476365" w:rsidRDefault="00476365" w:rsidP="00476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476365" w:rsidRPr="00476365" w:rsidRDefault="00476365" w:rsidP="00476365">
            <w:pPr>
              <w:spacing w:after="0" w:line="240" w:lineRule="auto"/>
              <w:ind w:hanging="3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5 «Мероприятие по соблюдению санитарно-эпидемиологических требований в условиях распространения новой </w:t>
            </w:r>
            <w:proofErr w:type="spell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инфекции».</w:t>
            </w:r>
          </w:p>
          <w:p w:rsidR="00476365" w:rsidRPr="00476365" w:rsidRDefault="00476365" w:rsidP="00476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6 «Мероприятие по обеспечению бесплатным двухразовым питанием  обучающихся с ограниченными возможностями здоровья, не проживающих  в муниципальных организациях, осуществляющих образовательную </w:t>
            </w: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деятельность, но обучающихся в них по адаптированным основным общеобразовательным программам»</w:t>
            </w:r>
            <w:proofErr w:type="gramEnd"/>
          </w:p>
        </w:tc>
        <w:tc>
          <w:tcPr>
            <w:tcW w:w="1953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07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355 720,1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370 202,0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118 713,6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116 987,5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213 446,6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229 983,3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23 559,9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23 231,2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107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355 720,1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370 202,0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118 713,6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116 987,5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213 446,6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229 983,3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23 559,9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23 231,2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участники - муниципальные учреждения Бабаевского </w:t>
            </w: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107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355 720,1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370 202,0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383 502,6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118 713,6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116 987,5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116 879,6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213 446,6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229 983,3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244 546,6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23 559,9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23 231,2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22 076,4</w:t>
            </w:r>
          </w:p>
        </w:tc>
      </w:tr>
      <w:tr w:rsidR="00476365" w:rsidRPr="00476365" w:rsidTr="00CD3574">
        <w:trPr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rPr>
          <w:gridAfter w:val="1"/>
          <w:wAfter w:w="951" w:type="dxa"/>
          <w:jc w:val="center"/>
        </w:trPr>
        <w:tc>
          <w:tcPr>
            <w:tcW w:w="962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76365" w:rsidRPr="00476365" w:rsidRDefault="00476365" w:rsidP="00476365">
      <w:pPr>
        <w:rPr>
          <w:rFonts w:ascii="Times New Roman" w:eastAsia="Times New Roman" w:hAnsi="Times New Roman"/>
          <w:sz w:val="18"/>
          <w:szCs w:val="18"/>
        </w:rPr>
      </w:pP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*</w:t>
      </w:r>
      <w:r w:rsidRPr="00476365">
        <w:rPr>
          <w:rFonts w:ascii="Times New Roman" w:eastAsia="Times New Roman" w:hAnsi="Times New Roman"/>
          <w:sz w:val="18"/>
          <w:szCs w:val="18"/>
        </w:rPr>
        <w:t xml:space="preserve"> Приобретение услуг распределительно - логистического центра на поставки продовольственных товаров для муниципальных общеобразовательных организаций в рамках подпрограммы "Развитие конкуренции и совершенствование механизмов регулирования системы государственных закупок Вологодской области" государственной программы "Экономическое развитие Вологодской области на 2021-2025 годы" </w:t>
      </w: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*Проведение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</w:r>
    </w:p>
    <w:p w:rsidR="00476365" w:rsidRPr="00476365" w:rsidRDefault="00476365" w:rsidP="00476365">
      <w:pPr>
        <w:rPr>
          <w:rFonts w:ascii="Times New Roman" w:eastAsia="Times New Roman" w:hAnsi="Times New Roman"/>
          <w:sz w:val="18"/>
          <w:szCs w:val="18"/>
        </w:rPr>
      </w:pPr>
      <w:r w:rsidRPr="00476365">
        <w:rPr>
          <w:rFonts w:ascii="Times New Roman" w:eastAsia="Times New Roman" w:hAnsi="Times New Roman"/>
          <w:sz w:val="18"/>
          <w:szCs w:val="18"/>
        </w:rPr>
        <w:t>*Выплаты ежемесячного денежного вознаграждения  за классное руководство педагогическим работникам муниципальных общеобразовательных организаций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:rsidR="00476365" w:rsidRPr="00476365" w:rsidRDefault="00476365" w:rsidP="00476365">
      <w:pPr>
        <w:rPr>
          <w:rFonts w:ascii="Times New Roman" w:eastAsia="Times New Roman" w:hAnsi="Times New Roman"/>
          <w:sz w:val="18"/>
          <w:szCs w:val="18"/>
        </w:rPr>
      </w:pPr>
    </w:p>
    <w:p w:rsidR="00476365" w:rsidRPr="00476365" w:rsidRDefault="00476365" w:rsidP="00476365">
      <w:pPr>
        <w:rPr>
          <w:rFonts w:ascii="Times New Roman" w:eastAsia="Times New Roman" w:hAnsi="Times New Roman"/>
          <w:sz w:val="18"/>
          <w:szCs w:val="18"/>
        </w:rPr>
      </w:pPr>
    </w:p>
    <w:p w:rsidR="00854484" w:rsidRDefault="00854484" w:rsidP="00854484"/>
    <w:p w:rsidR="00854484" w:rsidRDefault="00854484" w:rsidP="00854484"/>
    <w:p w:rsidR="00854484" w:rsidRDefault="00854484" w:rsidP="00854484"/>
    <w:p w:rsidR="00854484" w:rsidRDefault="00854484" w:rsidP="00854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3905"/>
      </w:tblGrid>
      <w:tr w:rsidR="00854484" w:rsidTr="00546D19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65" w:rsidRDefault="00476365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7 к Программе</w:t>
            </w: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Финансовое обеспечение реализации Подпрограммы 3 "Развитие дополнительного образования" за счет средств бюджета муниципального образования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980"/>
        <w:gridCol w:w="1080"/>
        <w:gridCol w:w="4320"/>
        <w:gridCol w:w="1080"/>
        <w:gridCol w:w="1080"/>
        <w:gridCol w:w="1080"/>
        <w:gridCol w:w="1080"/>
        <w:gridCol w:w="1033"/>
      </w:tblGrid>
      <w:tr w:rsidR="00476365" w:rsidRPr="00476365" w:rsidTr="00CD3574">
        <w:tc>
          <w:tcPr>
            <w:tcW w:w="118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62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432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353" w:type="dxa"/>
            <w:gridSpan w:val="5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</w:tr>
      <w:tr w:rsidR="00476365" w:rsidRPr="00476365" w:rsidTr="00CD3574">
        <w:tc>
          <w:tcPr>
            <w:tcW w:w="1188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6365" w:rsidRPr="00476365" w:rsidTr="00CD3574">
        <w:tc>
          <w:tcPr>
            <w:tcW w:w="118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Под-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3                                   </w:t>
            </w:r>
          </w:p>
        </w:tc>
        <w:tc>
          <w:tcPr>
            <w:tcW w:w="162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1 «Мероприятия по обеспечению 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расширения потенциала системы дополнительного образования детей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мероприятия 2 «Мероприятия по созданию условий для развития молодых талантов и детей с мотивацией к обучению».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Основное мероприятие 3 «Формирование современных управленческих и организационно-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экономических механизмов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системе дополнительного </w:t>
            </w: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образования детей».</w:t>
            </w:r>
          </w:p>
        </w:tc>
        <w:tc>
          <w:tcPr>
            <w:tcW w:w="19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17 557,6*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17 557,6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17 557,6*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17 557,6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участники - муниципальные учреждения 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17 557,6*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17 360,3*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17 557,6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  <w:tc>
          <w:tcPr>
            <w:tcW w:w="1033" w:type="dxa"/>
          </w:tcPr>
          <w:p w:rsidR="00476365" w:rsidRPr="00476365" w:rsidRDefault="00476365" w:rsidP="00476365">
            <w:pPr>
              <w:rPr>
                <w:rFonts w:eastAsia="Times New Roman"/>
                <w:szCs w:val="20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17 360,3</w:t>
            </w: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ind w:right="-49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118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из бюджетов сельских </w:t>
            </w: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в том числе * </w:t>
      </w:r>
      <w:r w:rsidRPr="00476365">
        <w:rPr>
          <w:rFonts w:ascii="Times New Roman" w:eastAsia="Times New Roman" w:hAnsi="Times New Roman"/>
          <w:sz w:val="16"/>
          <w:szCs w:val="16"/>
        </w:rPr>
        <w:t xml:space="preserve">по реализации дополнительных общеразвивающих программ </w:t>
      </w:r>
      <w:proofErr w:type="gramStart"/>
      <w:r w:rsidRPr="00476365">
        <w:rPr>
          <w:rFonts w:ascii="Times New Roman" w:eastAsia="Times New Roman" w:hAnsi="Times New Roman"/>
          <w:sz w:val="16"/>
          <w:szCs w:val="16"/>
        </w:rPr>
        <w:t>для детей в соответствии с социальным сертификатом на оказание муниципальных услуг в социальной сфере</w:t>
      </w:r>
      <w:proofErr w:type="gramEnd"/>
    </w:p>
    <w:p w:rsidR="00854484" w:rsidRPr="00BB2683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Pr="00BB2683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Pr="00BB2683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Pr="00BB2683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Pr="00BB2683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Pr="00BB2683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3905"/>
      </w:tblGrid>
      <w:tr w:rsidR="00854484" w:rsidTr="00546D19">
        <w:trPr>
          <w:jc w:val="center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546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476365" w:rsidRDefault="00476365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8 к Программе</w:t>
            </w:r>
          </w:p>
          <w:p w:rsidR="00854484" w:rsidRDefault="00854484" w:rsidP="00546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Финансовое обеспечение реализации Подпрограммы 4 " Создание условий обеспечения для реализации муниципальной программы " за счет средств бюджета муниципального образования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700"/>
        <w:gridCol w:w="1080"/>
        <w:gridCol w:w="3600"/>
        <w:gridCol w:w="1260"/>
        <w:gridCol w:w="1080"/>
        <w:gridCol w:w="900"/>
        <w:gridCol w:w="1260"/>
        <w:gridCol w:w="1260"/>
      </w:tblGrid>
      <w:tr w:rsidR="00476365" w:rsidRPr="00476365" w:rsidTr="00CD3574">
        <w:tc>
          <w:tcPr>
            <w:tcW w:w="82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4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7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показатель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перечня показателей подпрограммы</w:t>
            </w:r>
          </w:p>
        </w:tc>
        <w:tc>
          <w:tcPr>
            <w:tcW w:w="36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760" w:type="dxa"/>
            <w:gridSpan w:val="5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</w:tr>
      <w:tr w:rsidR="00476365" w:rsidRPr="00476365" w:rsidTr="00CD3574">
        <w:trPr>
          <w:trHeight w:val="135"/>
        </w:trPr>
        <w:tc>
          <w:tcPr>
            <w:tcW w:w="828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6365" w:rsidRPr="00476365" w:rsidTr="00CD3574">
        <w:tc>
          <w:tcPr>
            <w:tcW w:w="82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Под-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4                                   </w:t>
            </w:r>
          </w:p>
        </w:tc>
        <w:tc>
          <w:tcPr>
            <w:tcW w:w="144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 «Мероприятия по финансовому обеспечению деятельности».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мероприятия 2 «Мероприятия по финансовому обеспечению Программы».</w:t>
            </w:r>
          </w:p>
        </w:tc>
        <w:tc>
          <w:tcPr>
            <w:tcW w:w="27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rPr>
          <w:trHeight w:val="215"/>
        </w:trPr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108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5 377,2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5 377,2</w:t>
            </w: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безвозмездные поступления от физических и </w:t>
            </w: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юридических лиц 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76365" w:rsidRPr="00476365" w:rsidTr="00CD3574">
        <w:tc>
          <w:tcPr>
            <w:tcW w:w="828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4484" w:rsidRDefault="00854484" w:rsidP="008544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4484" w:rsidRDefault="00854484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54484" w:rsidRDefault="00854484" w:rsidP="00854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484" w:rsidRDefault="00854484" w:rsidP="008544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6365" w:rsidRDefault="00476365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54484" w:rsidRPr="00EE0696" w:rsidRDefault="00854484" w:rsidP="008544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0696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9</w:t>
      </w:r>
    </w:p>
    <w:p w:rsidR="00476365" w:rsidRPr="00476365" w:rsidRDefault="00476365" w:rsidP="0047636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b/>
          <w:sz w:val="18"/>
          <w:szCs w:val="18"/>
          <w:lang w:eastAsia="ru-RU"/>
        </w:rPr>
        <w:t>Финансовое обеспечение реализации Подпрограммы 5 " Развитие материально-технической базы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образовательных организаций округа " за счет средств бюджета муниципального образования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440"/>
        <w:gridCol w:w="900"/>
        <w:gridCol w:w="3600"/>
        <w:gridCol w:w="1080"/>
        <w:gridCol w:w="1080"/>
        <w:gridCol w:w="540"/>
        <w:gridCol w:w="540"/>
        <w:gridCol w:w="720"/>
      </w:tblGrid>
      <w:tr w:rsidR="00476365" w:rsidRPr="00476365" w:rsidTr="00CD3574">
        <w:tc>
          <w:tcPr>
            <w:tcW w:w="64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86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90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Целевой показатель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 перечня показателей подпрограммы</w:t>
            </w:r>
          </w:p>
        </w:tc>
        <w:tc>
          <w:tcPr>
            <w:tcW w:w="36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3960" w:type="dxa"/>
            <w:gridSpan w:val="5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</w:tr>
      <w:tr w:rsidR="00476365" w:rsidRPr="00476365" w:rsidTr="00CD3574">
        <w:tc>
          <w:tcPr>
            <w:tcW w:w="648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6365" w:rsidRPr="00476365" w:rsidTr="00CD3574">
        <w:tc>
          <w:tcPr>
            <w:tcW w:w="648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Под-</w:t>
            </w:r>
          </w:p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программа 5                                   </w:t>
            </w:r>
          </w:p>
        </w:tc>
        <w:tc>
          <w:tcPr>
            <w:tcW w:w="4860" w:type="dxa"/>
            <w:vMerge w:val="restart"/>
          </w:tcPr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 «Мероприятия по обеспечению проведения ремонтных работ в образовательных организациях».</w:t>
            </w:r>
          </w:p>
          <w:p w:rsidR="00476365" w:rsidRPr="00476365" w:rsidRDefault="00476365" w:rsidP="00476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мероприятия 2 «Мероприятия по обеспечению приобретения оборудования и инвентаря в образовательных организациях».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3 «Организационные мероприятия».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мероприятия 4 «Мероприятия по пожарной безопасности в образовательных учреждениях».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5 «Мероприятия по защите от террористических актов».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6 «Мероприятия по созданию условий по организации общего и дошкольного образования.</w:t>
            </w:r>
          </w:p>
          <w:p w:rsidR="00476365" w:rsidRPr="00476365" w:rsidRDefault="00476365" w:rsidP="0047636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7 «Реализация регионального проекта «Цифровая образовательная среда».</w:t>
            </w: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8 «Реализация регионального проекта «Современная школа».</w:t>
            </w: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9 «Создание условий для занятий физической культурой и спортом в общеобразовательных организациях района».</w:t>
            </w: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Основное мероприятие 10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</w:t>
            </w: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11«Реализация регионального проекта «Патриотическое воспитание граждан»</w:t>
            </w:r>
          </w:p>
        </w:tc>
        <w:tc>
          <w:tcPr>
            <w:tcW w:w="144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9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111 850,6*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137 921,9*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431,1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1 916,2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27 754,1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58 110,3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83 665,4 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77 895,4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бюджетов сельских поселений округ&lt;*&gt;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proofErr w:type="gramStart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</w:t>
            </w:r>
            <w:proofErr w:type="gramEnd"/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правление образования администрации Бабаевского муниципального округа</w:t>
            </w:r>
          </w:p>
        </w:tc>
        <w:tc>
          <w:tcPr>
            <w:tcW w:w="9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111 850,6*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137 921,9*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431,1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1 916,2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27 754,1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58 110,3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83 665,4 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77 895,4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бюджетов сельских поселений округ&lt;*&gt;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участники - муниципальные учреждения </w:t>
            </w: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Бабаевского муниципального округа, подведомственные управлению образования администрации Бабаевского муниципального округа</w:t>
            </w:r>
          </w:p>
        </w:tc>
        <w:tc>
          <w:tcPr>
            <w:tcW w:w="900" w:type="dxa"/>
            <w:vMerge w:val="restart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111 850,6*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137 921,9*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431,1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1 916,2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27 754,1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58 110,3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83 665,4 *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77 895,4</w:t>
            </w:r>
            <w:r w:rsidRPr="0047636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365" w:rsidRPr="00476365" w:rsidTr="00CD3574">
        <w:tc>
          <w:tcPr>
            <w:tcW w:w="648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из бюджетов сельских поселений округа&lt;*&gt;</w:t>
            </w: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476365" w:rsidRPr="00476365" w:rsidRDefault="00476365" w:rsidP="00476365">
            <w:pPr>
              <w:autoSpaceDE w:val="0"/>
              <w:autoSpaceDN w:val="0"/>
              <w:adjustRightInd w:val="0"/>
              <w:spacing w:after="0" w:line="240" w:lineRule="auto"/>
              <w:ind w:left="454" w:right="252" w:hanging="45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В том числе *Выполнение  работ по  капитальному  ремонту  зданий МБОУ «Бабаевская  </w:t>
      </w:r>
      <w:proofErr w:type="spell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сош</w:t>
      </w:r>
      <w:proofErr w:type="spell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 № 1» 2024 год и 2025 год -166 067 123,60 руб. из них 2024 год: кап</w:t>
      </w:r>
      <w:proofErr w:type="gram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.р</w:t>
      </w:r>
      <w:proofErr w:type="gram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емонт-68 180 336,07 руб., оборудование-0,00 руб. 2025 год:  кап.рем.-80 249 926,83руб., оборуд.-17 636 860,70)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*Выполнение  работ по  капитальному  ремонту  зданий МБОУ «</w:t>
      </w:r>
      <w:proofErr w:type="spell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Борисовская</w:t>
      </w:r>
      <w:proofErr w:type="spell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proofErr w:type="spell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сош</w:t>
      </w:r>
      <w:proofErr w:type="spell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» 2024 год и 2025 год -75 118 548,76 руб. из них 2024 год: кап</w:t>
      </w:r>
      <w:proofErr w:type="gram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.р</w:t>
      </w:r>
      <w:proofErr w:type="gram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емонт-35 701040,21 руб., оборудование-0,00 руб. 2025 год : кап.рем.-26 485 788,87 руб., оборуд.-12 931 719,68руб.)</w:t>
      </w: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.** Реализация регионального проекта «Цифровая образовательная среда» : 2024 год   всего-3 633 755,09.руб</w:t>
      </w:r>
      <w:proofErr w:type="gram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.(</w:t>
      </w:r>
      <w:proofErr w:type="gram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фед.бюджет-3 339450.руб., обл..бюджет-139143,75.руб., мест. бюджет-155161,34  руб.) 2025 год   всего-0,0 .руб.</w:t>
      </w: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76365" w:rsidRPr="00476365" w:rsidRDefault="00476365" w:rsidP="00476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sz w:val="18"/>
          <w:szCs w:val="18"/>
        </w:rPr>
        <w:t>***Создание в общеобразовательных организациях, расположенных в сельской местности и малых городах, условий для занятия физической культурой и спортом (федеральный проект «Успех каждого  ребенка»)</w:t>
      </w: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МБОУ «Бабаевская  </w:t>
      </w:r>
      <w:proofErr w:type="spell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оош</w:t>
      </w:r>
      <w:proofErr w:type="spell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 № 3» 2024 год   всего-2 065 172,57.руб</w:t>
      </w:r>
      <w:proofErr w:type="gram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.(</w:t>
      </w:r>
      <w:proofErr w:type="gram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 фед.бюджет-</w:t>
      </w:r>
      <w:r w:rsidRPr="00476365">
        <w:rPr>
          <w:rFonts w:ascii="Times New Roman" w:eastAsia="Times New Roman" w:hAnsi="Times New Roman"/>
          <w:sz w:val="18"/>
          <w:szCs w:val="18"/>
        </w:rPr>
        <w:t>1 978 600,0</w:t>
      </w: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.руб., обл..бюджет-</w:t>
      </w:r>
      <w:r w:rsidRPr="00476365">
        <w:rPr>
          <w:rFonts w:ascii="Times New Roman" w:eastAsia="Times New Roman" w:hAnsi="Times New Roman"/>
          <w:sz w:val="18"/>
          <w:szCs w:val="18"/>
        </w:rPr>
        <w:t>82 442,22</w:t>
      </w: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.руб., мест. бюджет-</w:t>
      </w:r>
      <w:r w:rsidRPr="00476365">
        <w:rPr>
          <w:rFonts w:ascii="Times New Roman" w:eastAsia="Times New Roman" w:hAnsi="Times New Roman"/>
          <w:sz w:val="18"/>
          <w:szCs w:val="18"/>
        </w:rPr>
        <w:t>4130,35</w:t>
      </w: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 руб.)</w:t>
      </w: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****Осуществление мероприятий по приспособлению зданий и помещений  муниципальных дошкольных  образовательных  организаций и муниципальных образовательных организаций для беспрепятственного доступа инвалидов (детей-инвалидов) (Доступная среда) 2024 год всего- 1630000. руб. (обл.-1548500. руб., мест.-81500 руб.)</w:t>
      </w: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476365">
        <w:rPr>
          <w:rFonts w:ascii="Times New Roman" w:eastAsia="Times New Roman" w:hAnsi="Times New Roman"/>
          <w:sz w:val="18"/>
          <w:szCs w:val="18"/>
        </w:rPr>
        <w:t xml:space="preserve">****Оснащение (обновление) материально-технической базы) оборудованием, средствами обучения и воспитания 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в рамках подпрограммы «Развитие общего и дополнительного образования детей» </w:t>
      </w:r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2024 год всего- 470854,22. руб. </w:t>
      </w:r>
      <w:proofErr w:type="gramStart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 xml:space="preserve">( </w:t>
      </w:r>
      <w:proofErr w:type="spellStart"/>
      <w:proofErr w:type="gram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фед</w:t>
      </w:r>
      <w:proofErr w:type="spellEnd"/>
      <w:r w:rsidRPr="00476365">
        <w:rPr>
          <w:rFonts w:ascii="Times New Roman" w:eastAsia="Times New Roman" w:hAnsi="Times New Roman"/>
          <w:sz w:val="18"/>
          <w:szCs w:val="18"/>
          <w:lang w:eastAsia="ru-RU"/>
        </w:rPr>
        <w:t>. бюджет -451974,84, обл.-18832,29 руб., мест.-47,09 руб.)</w:t>
      </w: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54484" w:rsidRPr="00146809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84282" w:rsidRPr="00146809" w:rsidRDefault="00984282" w:rsidP="002F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84282" w:rsidRPr="00146809" w:rsidSect="002F072C">
      <w:footerReference w:type="default" r:id="rId22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EC" w:rsidRDefault="00E146EC" w:rsidP="009202B0">
      <w:pPr>
        <w:spacing w:after="0" w:line="240" w:lineRule="auto"/>
      </w:pPr>
      <w:r>
        <w:separator/>
      </w:r>
    </w:p>
  </w:endnote>
  <w:endnote w:type="continuationSeparator" w:id="0">
    <w:p w:rsidR="00E146EC" w:rsidRDefault="00E146EC" w:rsidP="009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9" w:rsidRDefault="00546D1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76365">
      <w:rPr>
        <w:noProof/>
      </w:rPr>
      <w:t>1</w:t>
    </w:r>
    <w:r>
      <w:rPr>
        <w:noProof/>
      </w:rPr>
      <w:fldChar w:fldCharType="end"/>
    </w:r>
  </w:p>
  <w:p w:rsidR="00546D19" w:rsidRDefault="00546D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9" w:rsidRDefault="00546D1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76365">
      <w:rPr>
        <w:noProof/>
      </w:rPr>
      <w:t>98</w:t>
    </w:r>
    <w:r>
      <w:rPr>
        <w:noProof/>
      </w:rPr>
      <w:fldChar w:fldCharType="end"/>
    </w:r>
  </w:p>
  <w:p w:rsidR="00546D19" w:rsidRDefault="00546D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EC" w:rsidRDefault="00E146EC" w:rsidP="009202B0">
      <w:pPr>
        <w:spacing w:after="0" w:line="240" w:lineRule="auto"/>
      </w:pPr>
      <w:r>
        <w:separator/>
      </w:r>
    </w:p>
  </w:footnote>
  <w:footnote w:type="continuationSeparator" w:id="0">
    <w:p w:rsidR="00E146EC" w:rsidRDefault="00E146EC" w:rsidP="0092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C7B"/>
    <w:multiLevelType w:val="hybridMultilevel"/>
    <w:tmpl w:val="8D62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545F"/>
    <w:multiLevelType w:val="hybridMultilevel"/>
    <w:tmpl w:val="4936E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2A4AF6"/>
    <w:multiLevelType w:val="hybridMultilevel"/>
    <w:tmpl w:val="1DD25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630F29"/>
    <w:multiLevelType w:val="hybridMultilevel"/>
    <w:tmpl w:val="FCF4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A167E"/>
    <w:multiLevelType w:val="hybridMultilevel"/>
    <w:tmpl w:val="38742E1C"/>
    <w:lvl w:ilvl="0" w:tplc="768C39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1D24BA"/>
    <w:multiLevelType w:val="hybridMultilevel"/>
    <w:tmpl w:val="5F08514A"/>
    <w:lvl w:ilvl="0" w:tplc="D50EF9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0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29A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B7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C25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E0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E46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440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ECD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C5FE5"/>
    <w:multiLevelType w:val="hybridMultilevel"/>
    <w:tmpl w:val="CD62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E21E14"/>
    <w:multiLevelType w:val="hybridMultilevel"/>
    <w:tmpl w:val="9E40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1C6475"/>
    <w:multiLevelType w:val="hybridMultilevel"/>
    <w:tmpl w:val="908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60A81"/>
    <w:multiLevelType w:val="hybridMultilevel"/>
    <w:tmpl w:val="5D02A7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42AE524E"/>
    <w:multiLevelType w:val="hybridMultilevel"/>
    <w:tmpl w:val="D46E1C2C"/>
    <w:lvl w:ilvl="0" w:tplc="E08E3894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11">
    <w:nsid w:val="43571D8D"/>
    <w:multiLevelType w:val="hybridMultilevel"/>
    <w:tmpl w:val="B230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B00541"/>
    <w:multiLevelType w:val="hybridMultilevel"/>
    <w:tmpl w:val="FFFFFFFF"/>
    <w:lvl w:ilvl="0" w:tplc="9CE0E8F0">
      <w:numFmt w:val="bullet"/>
      <w:lvlText w:val="-"/>
      <w:lvlJc w:val="left"/>
      <w:pPr>
        <w:ind w:left="302" w:hanging="168"/>
      </w:pPr>
      <w:rPr>
        <w:rFonts w:hint="default"/>
        <w:w w:val="99"/>
      </w:rPr>
    </w:lvl>
    <w:lvl w:ilvl="1" w:tplc="E4900970">
      <w:numFmt w:val="bullet"/>
      <w:lvlText w:val="•"/>
      <w:lvlJc w:val="left"/>
      <w:pPr>
        <w:ind w:left="1266" w:hanging="168"/>
      </w:pPr>
      <w:rPr>
        <w:rFonts w:hint="default"/>
      </w:rPr>
    </w:lvl>
    <w:lvl w:ilvl="2" w:tplc="72247164">
      <w:numFmt w:val="bullet"/>
      <w:lvlText w:val="•"/>
      <w:lvlJc w:val="left"/>
      <w:pPr>
        <w:ind w:left="2233" w:hanging="168"/>
      </w:pPr>
      <w:rPr>
        <w:rFonts w:hint="default"/>
      </w:rPr>
    </w:lvl>
    <w:lvl w:ilvl="3" w:tplc="6D54C13A">
      <w:numFmt w:val="bullet"/>
      <w:lvlText w:val="•"/>
      <w:lvlJc w:val="left"/>
      <w:pPr>
        <w:ind w:left="3199" w:hanging="168"/>
      </w:pPr>
      <w:rPr>
        <w:rFonts w:hint="default"/>
      </w:rPr>
    </w:lvl>
    <w:lvl w:ilvl="4" w:tplc="43D0CE88">
      <w:numFmt w:val="bullet"/>
      <w:lvlText w:val="•"/>
      <w:lvlJc w:val="left"/>
      <w:pPr>
        <w:ind w:left="4166" w:hanging="168"/>
      </w:pPr>
      <w:rPr>
        <w:rFonts w:hint="default"/>
      </w:rPr>
    </w:lvl>
    <w:lvl w:ilvl="5" w:tplc="D9E81B36">
      <w:numFmt w:val="bullet"/>
      <w:lvlText w:val="•"/>
      <w:lvlJc w:val="left"/>
      <w:pPr>
        <w:ind w:left="5133" w:hanging="168"/>
      </w:pPr>
      <w:rPr>
        <w:rFonts w:hint="default"/>
      </w:rPr>
    </w:lvl>
    <w:lvl w:ilvl="6" w:tplc="541C113C">
      <w:numFmt w:val="bullet"/>
      <w:lvlText w:val="•"/>
      <w:lvlJc w:val="left"/>
      <w:pPr>
        <w:ind w:left="6099" w:hanging="168"/>
      </w:pPr>
      <w:rPr>
        <w:rFonts w:hint="default"/>
      </w:rPr>
    </w:lvl>
    <w:lvl w:ilvl="7" w:tplc="ABA8EB66">
      <w:numFmt w:val="bullet"/>
      <w:lvlText w:val="•"/>
      <w:lvlJc w:val="left"/>
      <w:pPr>
        <w:ind w:left="7066" w:hanging="168"/>
      </w:pPr>
      <w:rPr>
        <w:rFonts w:hint="default"/>
      </w:rPr>
    </w:lvl>
    <w:lvl w:ilvl="8" w:tplc="4D0E8FB2">
      <w:numFmt w:val="bullet"/>
      <w:lvlText w:val="•"/>
      <w:lvlJc w:val="left"/>
      <w:pPr>
        <w:ind w:left="8032" w:hanging="168"/>
      </w:pPr>
      <w:rPr>
        <w:rFonts w:hint="default"/>
      </w:rPr>
    </w:lvl>
  </w:abstractNum>
  <w:abstractNum w:abstractNumId="13">
    <w:nsid w:val="514F14EB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55247C9F"/>
    <w:multiLevelType w:val="hybridMultilevel"/>
    <w:tmpl w:val="79FC5E4A"/>
    <w:lvl w:ilvl="0" w:tplc="AF84CC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D5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AD4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FA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C77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C8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60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9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E7C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E057AF"/>
    <w:multiLevelType w:val="hybridMultilevel"/>
    <w:tmpl w:val="15B6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5576BF"/>
    <w:multiLevelType w:val="multilevel"/>
    <w:tmpl w:val="5D02A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6EBA186D"/>
    <w:multiLevelType w:val="hybridMultilevel"/>
    <w:tmpl w:val="AAA07202"/>
    <w:lvl w:ilvl="0" w:tplc="25EA0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6FEA2C59"/>
    <w:multiLevelType w:val="hybridMultilevel"/>
    <w:tmpl w:val="C11E3F1E"/>
    <w:lvl w:ilvl="0" w:tplc="E02C754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542FC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7"/>
  </w:num>
  <w:num w:numId="5">
    <w:abstractNumId w:val="9"/>
  </w:num>
  <w:num w:numId="6">
    <w:abstractNumId w:val="16"/>
  </w:num>
  <w:num w:numId="7">
    <w:abstractNumId w:val="18"/>
  </w:num>
  <w:num w:numId="8">
    <w:abstractNumId w:val="10"/>
  </w:num>
  <w:num w:numId="9">
    <w:abstractNumId w:val="13"/>
  </w:num>
  <w:num w:numId="10">
    <w:abstractNumId w:val="19"/>
  </w:num>
  <w:num w:numId="11">
    <w:abstractNumId w:val="1"/>
  </w:num>
  <w:num w:numId="12">
    <w:abstractNumId w:val="12"/>
  </w:num>
  <w:num w:numId="13">
    <w:abstractNumId w:val="5"/>
  </w:num>
  <w:num w:numId="14">
    <w:abstractNumId w:val="1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8"/>
  </w:num>
  <w:num w:numId="19">
    <w:abstractNumId w:val="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B03"/>
    <w:rsid w:val="00007ED2"/>
    <w:rsid w:val="00017256"/>
    <w:rsid w:val="00025671"/>
    <w:rsid w:val="00032B68"/>
    <w:rsid w:val="0004000E"/>
    <w:rsid w:val="000402FF"/>
    <w:rsid w:val="00050819"/>
    <w:rsid w:val="00056012"/>
    <w:rsid w:val="00075411"/>
    <w:rsid w:val="000756FE"/>
    <w:rsid w:val="00077E54"/>
    <w:rsid w:val="00085CEF"/>
    <w:rsid w:val="000876AB"/>
    <w:rsid w:val="000B3240"/>
    <w:rsid w:val="000C40D0"/>
    <w:rsid w:val="000C4EDF"/>
    <w:rsid w:val="000C68ED"/>
    <w:rsid w:val="000D76FA"/>
    <w:rsid w:val="000F1C54"/>
    <w:rsid w:val="000F38C4"/>
    <w:rsid w:val="00102555"/>
    <w:rsid w:val="00107ED9"/>
    <w:rsid w:val="0011329D"/>
    <w:rsid w:val="0011777F"/>
    <w:rsid w:val="001318D0"/>
    <w:rsid w:val="00137799"/>
    <w:rsid w:val="00142C25"/>
    <w:rsid w:val="0014313C"/>
    <w:rsid w:val="00146809"/>
    <w:rsid w:val="001500E9"/>
    <w:rsid w:val="00152C9C"/>
    <w:rsid w:val="00164AFE"/>
    <w:rsid w:val="00167B2B"/>
    <w:rsid w:val="001737D8"/>
    <w:rsid w:val="0017784D"/>
    <w:rsid w:val="00183395"/>
    <w:rsid w:val="001841BE"/>
    <w:rsid w:val="001945B4"/>
    <w:rsid w:val="001B2931"/>
    <w:rsid w:val="001B398A"/>
    <w:rsid w:val="001B7864"/>
    <w:rsid w:val="001C0123"/>
    <w:rsid w:val="001C2A95"/>
    <w:rsid w:val="001D152A"/>
    <w:rsid w:val="001D26C4"/>
    <w:rsid w:val="001D43E3"/>
    <w:rsid w:val="001D60F4"/>
    <w:rsid w:val="001F452B"/>
    <w:rsid w:val="00203FC0"/>
    <w:rsid w:val="00205180"/>
    <w:rsid w:val="002053A2"/>
    <w:rsid w:val="0020600F"/>
    <w:rsid w:val="00207BB7"/>
    <w:rsid w:val="00207D3E"/>
    <w:rsid w:val="00214943"/>
    <w:rsid w:val="00215210"/>
    <w:rsid w:val="00225D70"/>
    <w:rsid w:val="002315F0"/>
    <w:rsid w:val="00233455"/>
    <w:rsid w:val="0023695D"/>
    <w:rsid w:val="00241E1D"/>
    <w:rsid w:val="002578C4"/>
    <w:rsid w:val="00266A0C"/>
    <w:rsid w:val="00275C24"/>
    <w:rsid w:val="00280798"/>
    <w:rsid w:val="002903FB"/>
    <w:rsid w:val="00290472"/>
    <w:rsid w:val="00295132"/>
    <w:rsid w:val="002952D5"/>
    <w:rsid w:val="002A4610"/>
    <w:rsid w:val="002B0936"/>
    <w:rsid w:val="002C0FB9"/>
    <w:rsid w:val="002C1863"/>
    <w:rsid w:val="002C2740"/>
    <w:rsid w:val="002D50D8"/>
    <w:rsid w:val="002F072C"/>
    <w:rsid w:val="002F7D77"/>
    <w:rsid w:val="00301155"/>
    <w:rsid w:val="00315456"/>
    <w:rsid w:val="00322990"/>
    <w:rsid w:val="003274CB"/>
    <w:rsid w:val="00351A30"/>
    <w:rsid w:val="00357831"/>
    <w:rsid w:val="003677AF"/>
    <w:rsid w:val="00377712"/>
    <w:rsid w:val="00386114"/>
    <w:rsid w:val="00386D4B"/>
    <w:rsid w:val="003D2490"/>
    <w:rsid w:val="003D5A3B"/>
    <w:rsid w:val="003F74BA"/>
    <w:rsid w:val="00402F18"/>
    <w:rsid w:val="004158C2"/>
    <w:rsid w:val="00423F60"/>
    <w:rsid w:val="00436466"/>
    <w:rsid w:val="0044638E"/>
    <w:rsid w:val="004465E8"/>
    <w:rsid w:val="00460575"/>
    <w:rsid w:val="00463D4D"/>
    <w:rsid w:val="00475DA1"/>
    <w:rsid w:val="00476365"/>
    <w:rsid w:val="0048049C"/>
    <w:rsid w:val="00487A1F"/>
    <w:rsid w:val="004969BB"/>
    <w:rsid w:val="004A6DFD"/>
    <w:rsid w:val="004B3828"/>
    <w:rsid w:val="004C3BF4"/>
    <w:rsid w:val="004E7F0D"/>
    <w:rsid w:val="004F33AB"/>
    <w:rsid w:val="00504176"/>
    <w:rsid w:val="005155FC"/>
    <w:rsid w:val="00524E2E"/>
    <w:rsid w:val="00524E5B"/>
    <w:rsid w:val="00525F6E"/>
    <w:rsid w:val="00536CAB"/>
    <w:rsid w:val="00540E04"/>
    <w:rsid w:val="00546D19"/>
    <w:rsid w:val="00556028"/>
    <w:rsid w:val="00561AE0"/>
    <w:rsid w:val="00581EFF"/>
    <w:rsid w:val="00591471"/>
    <w:rsid w:val="00597A35"/>
    <w:rsid w:val="005A2111"/>
    <w:rsid w:val="005B1D02"/>
    <w:rsid w:val="005B3C88"/>
    <w:rsid w:val="005C4970"/>
    <w:rsid w:val="005D626F"/>
    <w:rsid w:val="005D6D7F"/>
    <w:rsid w:val="005E358C"/>
    <w:rsid w:val="005E4DF8"/>
    <w:rsid w:val="005E7EB0"/>
    <w:rsid w:val="005F19C7"/>
    <w:rsid w:val="00604302"/>
    <w:rsid w:val="006147C9"/>
    <w:rsid w:val="00621C69"/>
    <w:rsid w:val="00622D16"/>
    <w:rsid w:val="006242C4"/>
    <w:rsid w:val="0063260D"/>
    <w:rsid w:val="00643752"/>
    <w:rsid w:val="00644C53"/>
    <w:rsid w:val="00653FBB"/>
    <w:rsid w:val="0065553E"/>
    <w:rsid w:val="006564E0"/>
    <w:rsid w:val="00657C50"/>
    <w:rsid w:val="0066286D"/>
    <w:rsid w:val="006657F5"/>
    <w:rsid w:val="006661C3"/>
    <w:rsid w:val="006707C1"/>
    <w:rsid w:val="00687DED"/>
    <w:rsid w:val="006A195C"/>
    <w:rsid w:val="006A1FAE"/>
    <w:rsid w:val="006A494F"/>
    <w:rsid w:val="006B7880"/>
    <w:rsid w:val="006C3136"/>
    <w:rsid w:val="006C6343"/>
    <w:rsid w:val="006D74F3"/>
    <w:rsid w:val="00701D82"/>
    <w:rsid w:val="007118F2"/>
    <w:rsid w:val="00712F4D"/>
    <w:rsid w:val="00713677"/>
    <w:rsid w:val="00733E7B"/>
    <w:rsid w:val="0073475D"/>
    <w:rsid w:val="007565AE"/>
    <w:rsid w:val="007569E2"/>
    <w:rsid w:val="0078362F"/>
    <w:rsid w:val="007A18FA"/>
    <w:rsid w:val="007A24EF"/>
    <w:rsid w:val="007B0BE8"/>
    <w:rsid w:val="007C5752"/>
    <w:rsid w:val="007D3198"/>
    <w:rsid w:val="007D43DF"/>
    <w:rsid w:val="007F275C"/>
    <w:rsid w:val="007F3DE6"/>
    <w:rsid w:val="00812C9B"/>
    <w:rsid w:val="00813A60"/>
    <w:rsid w:val="00822F04"/>
    <w:rsid w:val="00827F24"/>
    <w:rsid w:val="00832848"/>
    <w:rsid w:val="00846115"/>
    <w:rsid w:val="00854484"/>
    <w:rsid w:val="00856B34"/>
    <w:rsid w:val="008605C0"/>
    <w:rsid w:val="00861AD7"/>
    <w:rsid w:val="00871F63"/>
    <w:rsid w:val="00894EB1"/>
    <w:rsid w:val="008D19C5"/>
    <w:rsid w:val="008F3FCA"/>
    <w:rsid w:val="008F4F80"/>
    <w:rsid w:val="008F7779"/>
    <w:rsid w:val="009056FD"/>
    <w:rsid w:val="009202B0"/>
    <w:rsid w:val="00924C04"/>
    <w:rsid w:val="0092505A"/>
    <w:rsid w:val="00927C2A"/>
    <w:rsid w:val="00940EE7"/>
    <w:rsid w:val="00955D0D"/>
    <w:rsid w:val="00962F7F"/>
    <w:rsid w:val="009716C0"/>
    <w:rsid w:val="00975028"/>
    <w:rsid w:val="00981FD2"/>
    <w:rsid w:val="00983A22"/>
    <w:rsid w:val="00984282"/>
    <w:rsid w:val="009B47D8"/>
    <w:rsid w:val="009B67C7"/>
    <w:rsid w:val="009C456D"/>
    <w:rsid w:val="009D051D"/>
    <w:rsid w:val="009D21C3"/>
    <w:rsid w:val="009D4CAC"/>
    <w:rsid w:val="009D7DE4"/>
    <w:rsid w:val="009E0FFD"/>
    <w:rsid w:val="009E4016"/>
    <w:rsid w:val="009F662A"/>
    <w:rsid w:val="00A067F3"/>
    <w:rsid w:val="00A078D5"/>
    <w:rsid w:val="00A131FE"/>
    <w:rsid w:val="00A15A0E"/>
    <w:rsid w:val="00A22831"/>
    <w:rsid w:val="00A235E0"/>
    <w:rsid w:val="00A247E8"/>
    <w:rsid w:val="00A262AB"/>
    <w:rsid w:val="00A36528"/>
    <w:rsid w:val="00A43F43"/>
    <w:rsid w:val="00A450A1"/>
    <w:rsid w:val="00A52F4C"/>
    <w:rsid w:val="00A54994"/>
    <w:rsid w:val="00A555CF"/>
    <w:rsid w:val="00A558B6"/>
    <w:rsid w:val="00A704DE"/>
    <w:rsid w:val="00A714A0"/>
    <w:rsid w:val="00A775CB"/>
    <w:rsid w:val="00A85528"/>
    <w:rsid w:val="00A85765"/>
    <w:rsid w:val="00A87B7A"/>
    <w:rsid w:val="00A9219C"/>
    <w:rsid w:val="00A930FF"/>
    <w:rsid w:val="00A975DD"/>
    <w:rsid w:val="00AB2CEA"/>
    <w:rsid w:val="00AB5F17"/>
    <w:rsid w:val="00AB7362"/>
    <w:rsid w:val="00AB7A33"/>
    <w:rsid w:val="00AC5568"/>
    <w:rsid w:val="00AC590B"/>
    <w:rsid w:val="00AD658B"/>
    <w:rsid w:val="00AE202B"/>
    <w:rsid w:val="00AF07B4"/>
    <w:rsid w:val="00AF4BA7"/>
    <w:rsid w:val="00AF4BFC"/>
    <w:rsid w:val="00AF75F9"/>
    <w:rsid w:val="00B022DC"/>
    <w:rsid w:val="00B169ED"/>
    <w:rsid w:val="00B26327"/>
    <w:rsid w:val="00B30CAF"/>
    <w:rsid w:val="00B33CCC"/>
    <w:rsid w:val="00B443B1"/>
    <w:rsid w:val="00B45169"/>
    <w:rsid w:val="00B55879"/>
    <w:rsid w:val="00B65139"/>
    <w:rsid w:val="00B706FB"/>
    <w:rsid w:val="00B772C5"/>
    <w:rsid w:val="00B82309"/>
    <w:rsid w:val="00B906E6"/>
    <w:rsid w:val="00BA7622"/>
    <w:rsid w:val="00BB2683"/>
    <w:rsid w:val="00BC7217"/>
    <w:rsid w:val="00BD40A3"/>
    <w:rsid w:val="00BD6BF6"/>
    <w:rsid w:val="00BE6C99"/>
    <w:rsid w:val="00C05682"/>
    <w:rsid w:val="00C17D0F"/>
    <w:rsid w:val="00C32778"/>
    <w:rsid w:val="00C366BE"/>
    <w:rsid w:val="00C416C7"/>
    <w:rsid w:val="00C43238"/>
    <w:rsid w:val="00C468D2"/>
    <w:rsid w:val="00C5191B"/>
    <w:rsid w:val="00C54D59"/>
    <w:rsid w:val="00C60952"/>
    <w:rsid w:val="00C76977"/>
    <w:rsid w:val="00C848BC"/>
    <w:rsid w:val="00C867B3"/>
    <w:rsid w:val="00C93E94"/>
    <w:rsid w:val="00C94F1B"/>
    <w:rsid w:val="00CA4EA6"/>
    <w:rsid w:val="00CC43B5"/>
    <w:rsid w:val="00CC50FF"/>
    <w:rsid w:val="00CC5B73"/>
    <w:rsid w:val="00CD1150"/>
    <w:rsid w:val="00CE5DC7"/>
    <w:rsid w:val="00CE68E4"/>
    <w:rsid w:val="00CE6983"/>
    <w:rsid w:val="00CF16AE"/>
    <w:rsid w:val="00CF366F"/>
    <w:rsid w:val="00CF4CD6"/>
    <w:rsid w:val="00CF61F1"/>
    <w:rsid w:val="00CF6C5B"/>
    <w:rsid w:val="00CF781F"/>
    <w:rsid w:val="00D02E62"/>
    <w:rsid w:val="00D0693D"/>
    <w:rsid w:val="00D13EE3"/>
    <w:rsid w:val="00D16302"/>
    <w:rsid w:val="00D26966"/>
    <w:rsid w:val="00D31B03"/>
    <w:rsid w:val="00D356B3"/>
    <w:rsid w:val="00D64025"/>
    <w:rsid w:val="00D65911"/>
    <w:rsid w:val="00D7133E"/>
    <w:rsid w:val="00D758D4"/>
    <w:rsid w:val="00D8660F"/>
    <w:rsid w:val="00D86E20"/>
    <w:rsid w:val="00DA2D49"/>
    <w:rsid w:val="00DD2A0B"/>
    <w:rsid w:val="00DE03FB"/>
    <w:rsid w:val="00DE4690"/>
    <w:rsid w:val="00DF02E4"/>
    <w:rsid w:val="00DF23D1"/>
    <w:rsid w:val="00E11FED"/>
    <w:rsid w:val="00E13922"/>
    <w:rsid w:val="00E14121"/>
    <w:rsid w:val="00E146EC"/>
    <w:rsid w:val="00E269F7"/>
    <w:rsid w:val="00E27D14"/>
    <w:rsid w:val="00E33D4B"/>
    <w:rsid w:val="00E34BB3"/>
    <w:rsid w:val="00E366E8"/>
    <w:rsid w:val="00E417F7"/>
    <w:rsid w:val="00E45FDE"/>
    <w:rsid w:val="00E50AB8"/>
    <w:rsid w:val="00E61306"/>
    <w:rsid w:val="00E73E06"/>
    <w:rsid w:val="00E74746"/>
    <w:rsid w:val="00E96393"/>
    <w:rsid w:val="00EA0B87"/>
    <w:rsid w:val="00EA4ED7"/>
    <w:rsid w:val="00EC6395"/>
    <w:rsid w:val="00ED7C47"/>
    <w:rsid w:val="00EE0696"/>
    <w:rsid w:val="00EE4A98"/>
    <w:rsid w:val="00EF0F93"/>
    <w:rsid w:val="00F04D31"/>
    <w:rsid w:val="00F10D00"/>
    <w:rsid w:val="00F137CD"/>
    <w:rsid w:val="00F21174"/>
    <w:rsid w:val="00F249D5"/>
    <w:rsid w:val="00F30A6E"/>
    <w:rsid w:val="00F40905"/>
    <w:rsid w:val="00F55626"/>
    <w:rsid w:val="00F561B5"/>
    <w:rsid w:val="00F57E33"/>
    <w:rsid w:val="00F63551"/>
    <w:rsid w:val="00FA1117"/>
    <w:rsid w:val="00FA6F8E"/>
    <w:rsid w:val="00FA7F04"/>
    <w:rsid w:val="00FB0515"/>
    <w:rsid w:val="00FC2548"/>
    <w:rsid w:val="00FC546F"/>
    <w:rsid w:val="00FD7398"/>
    <w:rsid w:val="00FE5954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680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680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46809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80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146809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46809"/>
    <w:rPr>
      <w:rFonts w:ascii="Arial" w:hAnsi="Arial" w:cs="Times New Roman"/>
      <w:b/>
      <w:sz w:val="26"/>
      <w:lang w:eastAsia="ru-RU"/>
    </w:rPr>
  </w:style>
  <w:style w:type="paragraph" w:customStyle="1" w:styleId="a3">
    <w:name w:val="Знак"/>
    <w:basedOn w:val="a"/>
    <w:uiPriority w:val="99"/>
    <w:rsid w:val="001468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table" w:styleId="a4">
    <w:name w:val="Table Grid"/>
    <w:basedOn w:val="a1"/>
    <w:uiPriority w:val="99"/>
    <w:rsid w:val="001468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68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rsid w:val="0014680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4680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146809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1468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146809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1468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146809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1468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468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46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uiPriority w:val="99"/>
    <w:rsid w:val="001468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rsid w:val="0014680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146809"/>
    <w:rPr>
      <w:rFonts w:ascii="Times New Roman" w:hAnsi="Times New Roman" w:cs="Times New Roman"/>
      <w:sz w:val="20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46809"/>
    <w:rPr>
      <w:sz w:val="28"/>
    </w:rPr>
  </w:style>
  <w:style w:type="paragraph" w:styleId="22">
    <w:name w:val="Body Text 2"/>
    <w:basedOn w:val="a"/>
    <w:link w:val="21"/>
    <w:uiPriority w:val="99"/>
    <w:rsid w:val="00146809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CF6C5B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146809"/>
  </w:style>
  <w:style w:type="paragraph" w:customStyle="1" w:styleId="ae">
    <w:name w:val="Нормальный (таблица)"/>
    <w:basedOn w:val="a"/>
    <w:next w:val="a"/>
    <w:uiPriority w:val="99"/>
    <w:rsid w:val="001468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rsid w:val="00146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146809"/>
  </w:style>
  <w:style w:type="paragraph" w:customStyle="1" w:styleId="af0">
    <w:name w:val="Текст отчета"/>
    <w:basedOn w:val="a"/>
    <w:link w:val="af1"/>
    <w:autoRedefine/>
    <w:uiPriority w:val="99"/>
    <w:rsid w:val="00146809"/>
    <w:pPr>
      <w:spacing w:after="0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Текст отчета Знак"/>
    <w:link w:val="af0"/>
    <w:uiPriority w:val="99"/>
    <w:locked/>
    <w:rsid w:val="00146809"/>
    <w:rPr>
      <w:rFonts w:ascii="Times New Roman" w:hAnsi="Times New Roman"/>
      <w:sz w:val="28"/>
    </w:rPr>
  </w:style>
  <w:style w:type="paragraph" w:customStyle="1" w:styleId="Default">
    <w:name w:val="Default"/>
    <w:uiPriority w:val="99"/>
    <w:rsid w:val="001468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14680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146809"/>
    <w:rPr>
      <w:rFonts w:ascii="Times New Roman" w:hAnsi="Times New Roman" w:cs="Times New Roman"/>
      <w:sz w:val="24"/>
      <w:lang w:eastAsia="ru-RU"/>
    </w:rPr>
  </w:style>
  <w:style w:type="paragraph" w:styleId="af4">
    <w:name w:val="List Paragraph"/>
    <w:basedOn w:val="a"/>
    <w:uiPriority w:val="99"/>
    <w:qFormat/>
    <w:rsid w:val="00146809"/>
    <w:pPr>
      <w:widowControl w:val="0"/>
      <w:autoSpaceDE w:val="0"/>
      <w:autoSpaceDN w:val="0"/>
      <w:spacing w:after="0" w:line="240" w:lineRule="auto"/>
      <w:ind w:left="302"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spfo1">
    <w:name w:val="spfo1"/>
    <w:uiPriority w:val="99"/>
    <w:rsid w:val="00146809"/>
  </w:style>
  <w:style w:type="paragraph" w:styleId="af5">
    <w:name w:val="No Spacing"/>
    <w:uiPriority w:val="99"/>
    <w:qFormat/>
    <w:rsid w:val="0014680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4680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146809"/>
    <w:rPr>
      <w:rFonts w:ascii="Times New Roman" w:hAnsi="Times New Roman" w:cs="Times New Roman"/>
      <w:sz w:val="16"/>
      <w:lang w:eastAsia="ru-RU"/>
    </w:rPr>
  </w:style>
  <w:style w:type="paragraph" w:customStyle="1" w:styleId="af6">
    <w:name w:val="Стиль"/>
    <w:uiPriority w:val="99"/>
    <w:rsid w:val="001468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">
    <w:name w:val="Знак Знак7"/>
    <w:uiPriority w:val="99"/>
    <w:rsid w:val="00146809"/>
    <w:rPr>
      <w:sz w:val="28"/>
      <w:lang w:val="ru-RU" w:eastAsia="ru-RU"/>
    </w:rPr>
  </w:style>
  <w:style w:type="character" w:customStyle="1" w:styleId="5">
    <w:name w:val="Знак Знак5"/>
    <w:uiPriority w:val="99"/>
    <w:rsid w:val="00146809"/>
    <w:rPr>
      <w:sz w:val="28"/>
      <w:lang w:val="ru-RU" w:eastAsia="ru-RU"/>
    </w:rPr>
  </w:style>
  <w:style w:type="character" w:styleId="af7">
    <w:name w:val="FollowedHyperlink"/>
    <w:uiPriority w:val="99"/>
    <w:semiHidden/>
    <w:rsid w:val="00B169ED"/>
    <w:rPr>
      <w:rFonts w:cs="Times New Roman"/>
      <w:color w:val="800080"/>
      <w:u w:val="single"/>
    </w:rPr>
  </w:style>
  <w:style w:type="character" w:customStyle="1" w:styleId="12">
    <w:name w:val="Текст выноски Знак1"/>
    <w:uiPriority w:val="99"/>
    <w:semiHidden/>
    <w:rsid w:val="00B169ED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Верхний колонтитул Знак1"/>
    <w:uiPriority w:val="99"/>
    <w:semiHidden/>
    <w:rsid w:val="00B169ED"/>
    <w:rPr>
      <w:rFonts w:cs="Times New Roman"/>
      <w:sz w:val="22"/>
      <w:szCs w:val="22"/>
      <w:lang w:eastAsia="en-US"/>
    </w:rPr>
  </w:style>
  <w:style w:type="character" w:customStyle="1" w:styleId="14">
    <w:name w:val="Нижний колонтитул Знак1"/>
    <w:uiPriority w:val="99"/>
    <w:semiHidden/>
    <w:rsid w:val="00B169ED"/>
    <w:rPr>
      <w:rFonts w:cs="Times New Roman"/>
      <w:sz w:val="22"/>
      <w:szCs w:val="22"/>
      <w:lang w:eastAsia="en-US"/>
    </w:rPr>
  </w:style>
  <w:style w:type="character" w:customStyle="1" w:styleId="15">
    <w:name w:val="Основной текст с отступом Знак1"/>
    <w:uiPriority w:val="99"/>
    <w:semiHidden/>
    <w:rsid w:val="00B169ED"/>
    <w:rPr>
      <w:rFonts w:cs="Times New Roman"/>
      <w:sz w:val="22"/>
      <w:szCs w:val="22"/>
      <w:lang w:eastAsia="en-US"/>
    </w:rPr>
  </w:style>
  <w:style w:type="character" w:customStyle="1" w:styleId="16">
    <w:name w:val="Основной текст Знак1"/>
    <w:uiPriority w:val="99"/>
    <w:semiHidden/>
    <w:rsid w:val="00B169ED"/>
    <w:rPr>
      <w:rFonts w:cs="Times New Roman"/>
      <w:sz w:val="22"/>
      <w:szCs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B169ED"/>
    <w:rPr>
      <w:rFonts w:cs="Times New Roman"/>
      <w:sz w:val="16"/>
      <w:szCs w:val="16"/>
      <w:lang w:eastAsia="en-US"/>
    </w:rPr>
  </w:style>
  <w:style w:type="paragraph" w:customStyle="1" w:styleId="formattext">
    <w:name w:val="formattext"/>
    <w:basedOn w:val="a"/>
    <w:uiPriority w:val="99"/>
    <w:rsid w:val="00DE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E8156950ED45957617B3CF5E91A3C896A5FF133D28BCFE73E0E4F7AF39CCD725E439062440BD2375200D11Dw8Z9M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8156950ED45957617B3CF5E91A3C896A5FF132DE8BCFE73E0E4F7AF39CCD725E439062440BD2375200D11Dw8Z9M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916E-CFE4-4F24-83D0-6336F225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30532</Words>
  <Characters>174038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182</cp:revision>
  <cp:lastPrinted>2022-03-11T06:11:00Z</cp:lastPrinted>
  <dcterms:created xsi:type="dcterms:W3CDTF">2020-12-25T08:51:00Z</dcterms:created>
  <dcterms:modified xsi:type="dcterms:W3CDTF">2024-05-29T05:52:00Z</dcterms:modified>
</cp:coreProperties>
</file>