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5A" w:rsidRPr="00E46C21" w:rsidRDefault="0085435A" w:rsidP="00854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</w:rPr>
        <w:object w:dxaOrig="1574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50.8pt" o:ole="">
            <v:imagedata r:id="rId9" o:title=""/>
          </v:shape>
          <o:OLEObject Type="Embed" ProgID="Imaging." ShapeID="_x0000_i1025" DrawAspect="Content" ObjectID="_1809775433" r:id="rId10"/>
        </w:object>
      </w:r>
    </w:p>
    <w:p w:rsidR="0085435A" w:rsidRPr="00E46C21" w:rsidRDefault="0085435A" w:rsidP="00854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КОНТРОЛЬНО-РЕВИЗИОННАЯ КОМИССИЯ (КОНТРОЛЬНО-СЧЕТНЫЙ ОРГАН) </w:t>
      </w:r>
    </w:p>
    <w:p w:rsidR="0085435A" w:rsidRPr="00E46C21" w:rsidRDefault="0085435A" w:rsidP="00854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БАБАЕВСКОГО МУНИЦИПАЛЬНОГО ОКРУГА</w:t>
      </w:r>
    </w:p>
    <w:p w:rsidR="0085435A" w:rsidRPr="00E46C21" w:rsidRDefault="0085435A" w:rsidP="00854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35A" w:rsidRPr="00E46C21" w:rsidRDefault="0085435A" w:rsidP="0085435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>УТВЕРЖДЕНО</w:t>
      </w:r>
    </w:p>
    <w:p w:rsidR="0085435A" w:rsidRPr="00E46C21" w:rsidRDefault="0085435A" w:rsidP="0085435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приказом председателя </w:t>
      </w:r>
    </w:p>
    <w:p w:rsidR="0085435A" w:rsidRDefault="0085435A" w:rsidP="0085435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Контрольно-ревизионной комиссии</w:t>
      </w:r>
    </w:p>
    <w:p w:rsidR="0085435A" w:rsidRPr="00E46C21" w:rsidRDefault="0085435A" w:rsidP="0085435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Бабаевского муниципального округа</w:t>
      </w:r>
      <w:r w:rsidRPr="00E46C21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</w:t>
      </w:r>
    </w:p>
    <w:p w:rsidR="0085435A" w:rsidRPr="004D21F6" w:rsidRDefault="0085435A" w:rsidP="0085435A">
      <w:pPr>
        <w:spacing w:before="240" w:after="0" w:line="240" w:lineRule="auto"/>
        <w:ind w:right="-2"/>
        <w:jc w:val="right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4D21F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от «</w:t>
      </w:r>
      <w:r w:rsidR="00BD2DEA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19</w:t>
      </w:r>
      <w:r w:rsidRPr="004D21F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» </w:t>
      </w:r>
      <w:r w:rsidR="00BD2DEA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мая</w:t>
      </w:r>
      <w:r w:rsidRPr="004D21F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 202</w:t>
      </w:r>
      <w:r w:rsidR="004D21F6" w:rsidRPr="004D21F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5</w:t>
      </w:r>
      <w:r w:rsidRPr="004D21F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года </w:t>
      </w:r>
    </w:p>
    <w:p w:rsidR="0085435A" w:rsidRPr="008A3019" w:rsidRDefault="0085435A" w:rsidP="0085435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21F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№ </w:t>
      </w:r>
      <w:r w:rsidR="00BD2DEA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19</w:t>
      </w:r>
    </w:p>
    <w:p w:rsidR="0085435A" w:rsidRPr="008A3019" w:rsidRDefault="0085435A" w:rsidP="004D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30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</w:t>
      </w:r>
    </w:p>
    <w:p w:rsidR="0085435A" w:rsidRPr="00E46C21" w:rsidRDefault="0085435A" w:rsidP="004D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КОНТРОЛЬНОГО МЕРОПРИЯТИЯ</w:t>
      </w:r>
    </w:p>
    <w:p w:rsidR="0085435A" w:rsidRPr="00E46C21" w:rsidRDefault="0085435A" w:rsidP="0085435A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71D771" wp14:editId="7662E2C3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1482725" cy="271145"/>
                <wp:effectExtent l="0" t="0" r="2222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35A" w:rsidRPr="008A3019" w:rsidRDefault="00BD2DEA" w:rsidP="00BD2DE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6.5pt;margin-top:15.6pt;width:116.7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" o:allowincell="f">
                <v:textbox inset="1pt,1pt,1pt,1pt">
                  <w:txbxContent>
                    <w:p w:rsidR="0085435A" w:rsidRPr="008A3019" w:rsidRDefault="00BD2DEA" w:rsidP="00BD2DE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3</w:t>
                      </w:r>
                    </w:p>
                  </w:txbxContent>
                </v:textbox>
              </v:rect>
            </w:pict>
          </mc:Fallback>
        </mc:AlternateContent>
      </w:r>
    </w:p>
    <w:p w:rsidR="0085435A" w:rsidRPr="00E46C21" w:rsidRDefault="0085435A" w:rsidP="00854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A25571" wp14:editId="50B49A9B">
                <wp:simplePos x="0" y="0"/>
                <wp:positionH relativeFrom="column">
                  <wp:posOffset>4914900</wp:posOffset>
                </wp:positionH>
                <wp:positionV relativeFrom="paragraph">
                  <wp:posOffset>20320</wp:posOffset>
                </wp:positionV>
                <wp:extent cx="1371600" cy="271145"/>
                <wp:effectExtent l="0" t="0" r="1905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35A" w:rsidRPr="008A3019" w:rsidRDefault="0085435A" w:rsidP="0085435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30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BD2D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  <w:r w:rsidRPr="004D21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.0</w:t>
                            </w:r>
                            <w:r w:rsidR="00BD2D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4D21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.202</w:t>
                            </w:r>
                            <w:r w:rsidR="004D21F6" w:rsidRPr="004D21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387pt;margin-top:1.6pt;width:108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" o:allowincell="f">
                <v:textbox inset="1pt,1pt,1pt,1pt">
                  <w:txbxContent>
                    <w:p w:rsidR="0085435A" w:rsidRPr="008A3019" w:rsidRDefault="0085435A" w:rsidP="0085435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A30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</w:t>
                      </w:r>
                      <w:r w:rsidR="00BD2D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19</w:t>
                      </w:r>
                      <w:r w:rsidRPr="004D21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.0</w:t>
                      </w:r>
                      <w:r w:rsidR="00BD2D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4D21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.202</w:t>
                      </w:r>
                      <w:r w:rsidR="004D21F6" w:rsidRPr="004D21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E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                                                                                                            </w:t>
      </w:r>
      <w:r w:rsidRPr="00E46C21">
        <w:rPr>
          <w:rFonts w:ascii="Arial" w:eastAsia="Times New Roman" w:hAnsi="Arial" w:cs="Times New Roman"/>
          <w:b/>
          <w:sz w:val="24"/>
          <w:szCs w:val="24"/>
          <w:lang w:eastAsia="ru-RU"/>
        </w:rPr>
        <w:t>дата:</w:t>
      </w:r>
      <w:r w:rsidRPr="00E46C2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E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85435A" w:rsidRPr="00E46C21" w:rsidRDefault="0085435A" w:rsidP="00854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35A" w:rsidRPr="00E46C21" w:rsidRDefault="0085435A" w:rsidP="00854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EA" w:rsidRPr="009907DB" w:rsidRDefault="0085435A" w:rsidP="00BD2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4CD">
        <w:rPr>
          <w:rFonts w:ascii="Times New Roman" w:hAnsi="Times New Roman" w:cs="Times New Roman"/>
          <w:b/>
          <w:sz w:val="24"/>
          <w:szCs w:val="24"/>
        </w:rPr>
        <w:t>Наименование (тема) контрольного мероприятия:</w:t>
      </w:r>
      <w:r w:rsidRPr="007A14CD">
        <w:rPr>
          <w:rFonts w:ascii="Times New Roman" w:hAnsi="Times New Roman" w:cs="Times New Roman"/>
          <w:sz w:val="24"/>
          <w:szCs w:val="24"/>
        </w:rPr>
        <w:t xml:space="preserve"> </w:t>
      </w:r>
      <w:r w:rsidR="00BD2DEA">
        <w:rPr>
          <w:rFonts w:ascii="Times New Roman" w:hAnsi="Times New Roman" w:cs="Times New Roman"/>
          <w:sz w:val="24"/>
          <w:szCs w:val="24"/>
        </w:rPr>
        <w:t>П</w:t>
      </w:r>
      <w:r w:rsidR="00BD2DEA" w:rsidRPr="009907DB">
        <w:rPr>
          <w:rFonts w:ascii="Times New Roman" w:hAnsi="Times New Roman" w:cs="Times New Roman"/>
          <w:sz w:val="24"/>
          <w:szCs w:val="24"/>
        </w:rPr>
        <w:t xml:space="preserve">роверка </w:t>
      </w:r>
      <w:r w:rsidR="00BD2DEA" w:rsidRPr="009907DB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</w:t>
      </w:r>
      <w:r w:rsidR="00BD2DEA">
        <w:rPr>
          <w:rFonts w:ascii="Times New Roman" w:eastAsia="Times New Roman" w:hAnsi="Times New Roman" w:cs="Times New Roman"/>
          <w:sz w:val="24"/>
          <w:szCs w:val="24"/>
        </w:rPr>
        <w:t xml:space="preserve">бюджетных средств по </w:t>
      </w:r>
      <w:r w:rsidR="00BD2DEA" w:rsidRPr="009907DB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BD2DEA">
        <w:rPr>
          <w:rFonts w:ascii="Times New Roman" w:eastAsia="Times New Roman" w:hAnsi="Times New Roman" w:cs="Times New Roman"/>
          <w:sz w:val="24"/>
          <w:szCs w:val="24"/>
        </w:rPr>
        <w:t>ализации п</w:t>
      </w:r>
      <w:r w:rsidR="00BD2DEA" w:rsidRPr="009907DB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BD2DE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D2DEA" w:rsidRPr="009907DB">
        <w:rPr>
          <w:rFonts w:ascii="Times New Roman" w:eastAsia="Times New Roman" w:hAnsi="Times New Roman" w:cs="Times New Roman"/>
          <w:sz w:val="24"/>
          <w:szCs w:val="24"/>
        </w:rPr>
        <w:t xml:space="preserve"> «Сельская библиотека» в 2025 году.</w:t>
      </w:r>
    </w:p>
    <w:p w:rsidR="00BD2DEA" w:rsidRPr="00752B4E" w:rsidRDefault="00BD2DEA" w:rsidP="00BD2D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EA" w:rsidRPr="00EA099E" w:rsidRDefault="0085435A" w:rsidP="00BD2DEA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A14CD">
        <w:rPr>
          <w:b/>
        </w:rPr>
        <w:t>Основание для проведения проверки:</w:t>
      </w:r>
      <w:r w:rsidRPr="007A14CD">
        <w:t xml:space="preserve"> </w:t>
      </w:r>
      <w:r w:rsidR="00BD2DEA">
        <w:t>п.п. 2.12 раздела 2 плана работы Контрольно-ревизионной комиссии (контрольно-счетного органа) Бабаевского муниципального округа на 2025 год</w:t>
      </w:r>
      <w:r w:rsidR="00BD2DEA" w:rsidRPr="00EA099E">
        <w:t>,</w:t>
      </w:r>
      <w:r w:rsidR="00BD2DEA">
        <w:t xml:space="preserve"> </w:t>
      </w:r>
      <w:r w:rsidR="00BD2DEA" w:rsidRPr="00EA099E">
        <w:t xml:space="preserve"> приказ председателя контрольно-ревизионной комиссии от </w:t>
      </w:r>
      <w:r w:rsidR="00BD2DEA" w:rsidRPr="009907DB">
        <w:t xml:space="preserve"> 13.05.2025  №18</w:t>
      </w:r>
      <w:r w:rsidR="00BD2DEA">
        <w:t xml:space="preserve">, </w:t>
      </w:r>
      <w:r w:rsidR="00BD2DEA" w:rsidRPr="00EA099E">
        <w:t>удостоверение на проведение контрольного мероприятия от</w:t>
      </w:r>
      <w:r w:rsidR="00BD2DEA">
        <w:t xml:space="preserve"> 13</w:t>
      </w:r>
      <w:r w:rsidR="00BD2DEA" w:rsidRPr="00EA099E">
        <w:t>.</w:t>
      </w:r>
      <w:r w:rsidR="00BD2DEA">
        <w:t>05.</w:t>
      </w:r>
      <w:r w:rsidR="00BD2DEA" w:rsidRPr="00EA099E">
        <w:t>202</w:t>
      </w:r>
      <w:r w:rsidR="00BD2DEA">
        <w:t>5</w:t>
      </w:r>
      <w:r w:rsidR="00BD2DEA" w:rsidRPr="00EA099E">
        <w:t xml:space="preserve"> №</w:t>
      </w:r>
      <w:r w:rsidR="00BD2DEA">
        <w:t>8</w:t>
      </w:r>
      <w:r w:rsidR="00BD2DEA" w:rsidRPr="00EA099E">
        <w:t>.</w:t>
      </w:r>
    </w:p>
    <w:p w:rsidR="0085435A" w:rsidRPr="007A14CD" w:rsidRDefault="0085435A" w:rsidP="005A478D">
      <w:pPr>
        <w:pStyle w:val="aligncenter"/>
        <w:shd w:val="clear" w:color="auto" w:fill="FFFFFF"/>
        <w:spacing w:before="0" w:beforeAutospacing="0" w:after="0" w:afterAutospacing="0"/>
        <w:jc w:val="both"/>
      </w:pPr>
    </w:p>
    <w:p w:rsidR="00BD2DEA" w:rsidRDefault="0085435A" w:rsidP="00BD2DEA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A14CD">
        <w:rPr>
          <w:b/>
        </w:rPr>
        <w:t xml:space="preserve">Объекты контрольного мероприятия: </w:t>
      </w:r>
      <w:r w:rsidR="00BD2DEA">
        <w:t>Муниципальное казенное учреждение культуры «Бабаевская ЦБС»</w:t>
      </w:r>
    </w:p>
    <w:p w:rsidR="00BD2DEA" w:rsidRPr="00EF2A67" w:rsidRDefault="00BD2DEA" w:rsidP="00BD2DEA">
      <w:pPr>
        <w:pStyle w:val="aligncenter"/>
        <w:shd w:val="clear" w:color="auto" w:fill="FFFFFF"/>
        <w:spacing w:before="0" w:beforeAutospacing="0" w:after="0" w:afterAutospacing="0"/>
        <w:jc w:val="both"/>
      </w:pPr>
    </w:p>
    <w:p w:rsidR="0085435A" w:rsidRPr="007A14CD" w:rsidRDefault="0085435A" w:rsidP="0085435A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A14CD">
        <w:rPr>
          <w:b/>
        </w:rPr>
        <w:t xml:space="preserve">Проверяемый период деятельности: </w:t>
      </w:r>
      <w:r>
        <w:t>202</w:t>
      </w:r>
      <w:r w:rsidR="00BD2DEA">
        <w:t>5</w:t>
      </w:r>
      <w:r w:rsidR="005A478D">
        <w:t xml:space="preserve"> год</w:t>
      </w:r>
    </w:p>
    <w:p w:rsidR="0085435A" w:rsidRPr="007A14CD" w:rsidRDefault="0085435A" w:rsidP="0085435A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5A478D" w:rsidRPr="00EA099E" w:rsidRDefault="0085435A" w:rsidP="005A478D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A14CD">
        <w:rPr>
          <w:b/>
        </w:rPr>
        <w:t>Срок проведения контрольного мероприятия на объекте:</w:t>
      </w:r>
      <w:r w:rsidRPr="007A14CD">
        <w:t xml:space="preserve"> </w:t>
      </w:r>
      <w:r w:rsidR="005A478D" w:rsidRPr="00EA099E">
        <w:t xml:space="preserve">с </w:t>
      </w:r>
      <w:r w:rsidR="00BD2DEA">
        <w:t>13</w:t>
      </w:r>
      <w:r w:rsidR="005A478D" w:rsidRPr="00EA099E">
        <w:t>.</w:t>
      </w:r>
      <w:r w:rsidR="005A478D">
        <w:t>0</w:t>
      </w:r>
      <w:r w:rsidR="00BD2DEA">
        <w:t>5</w:t>
      </w:r>
      <w:r w:rsidR="005A478D" w:rsidRPr="00EA099E">
        <w:t>.202</w:t>
      </w:r>
      <w:r w:rsidR="005A478D">
        <w:t>5</w:t>
      </w:r>
      <w:r w:rsidR="005A478D" w:rsidRPr="00EA099E">
        <w:t xml:space="preserve"> </w:t>
      </w:r>
      <w:r w:rsidR="005A478D" w:rsidRPr="007B7081">
        <w:t xml:space="preserve">по </w:t>
      </w:r>
      <w:r w:rsidR="00BD2DEA">
        <w:t>19</w:t>
      </w:r>
      <w:r w:rsidR="005A478D" w:rsidRPr="007B7081">
        <w:t>.</w:t>
      </w:r>
      <w:r w:rsidR="005A478D">
        <w:t>0</w:t>
      </w:r>
      <w:r w:rsidR="00BD2DEA">
        <w:t>5</w:t>
      </w:r>
      <w:r w:rsidR="005A478D">
        <w:t>.2</w:t>
      </w:r>
      <w:r w:rsidR="005A478D" w:rsidRPr="00EA099E">
        <w:t>02</w:t>
      </w:r>
      <w:r w:rsidR="005A478D">
        <w:t>5</w:t>
      </w:r>
      <w:r w:rsidR="005A478D" w:rsidRPr="00EA099E">
        <w:t xml:space="preserve"> года.</w:t>
      </w:r>
    </w:p>
    <w:p w:rsidR="005A478D" w:rsidRDefault="005A478D" w:rsidP="005A478D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EA099E">
        <w:t xml:space="preserve"> </w:t>
      </w:r>
      <w:r>
        <w:t xml:space="preserve">       </w:t>
      </w:r>
    </w:p>
    <w:p w:rsidR="0085435A" w:rsidRPr="007A14CD" w:rsidRDefault="005A478D" w:rsidP="00854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85435A">
        <w:rPr>
          <w:rFonts w:ascii="Times New Roman" w:hAnsi="Times New Roman" w:cs="Times New Roman"/>
          <w:b/>
          <w:sz w:val="24"/>
          <w:szCs w:val="24"/>
        </w:rPr>
        <w:t>ор</w:t>
      </w:r>
      <w:r w:rsidR="0085435A" w:rsidRPr="007A14CD">
        <w:rPr>
          <w:rFonts w:ascii="Times New Roman" w:hAnsi="Times New Roman" w:cs="Times New Roman"/>
          <w:b/>
          <w:sz w:val="24"/>
          <w:szCs w:val="24"/>
        </w:rPr>
        <w:t>мативные документы, использованные в работе:</w:t>
      </w:r>
    </w:p>
    <w:p w:rsidR="00BD2DEA" w:rsidRPr="00B63E1B" w:rsidRDefault="00BD2DEA" w:rsidP="00BD2DEA">
      <w:pPr>
        <w:pStyle w:val="Con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B63E1B">
        <w:rPr>
          <w:rFonts w:ascii="Times New Roman" w:hAnsi="Times New Roman"/>
          <w:sz w:val="24"/>
          <w:szCs w:val="24"/>
        </w:rPr>
        <w:t>1. Бюджетный кодекс Российской Федерации.</w:t>
      </w:r>
    </w:p>
    <w:p w:rsidR="00BD2DEA" w:rsidRDefault="00BD2DEA" w:rsidP="00BD2DEA">
      <w:pPr>
        <w:pStyle w:val="Con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386F0B">
        <w:rPr>
          <w:rFonts w:ascii="Times New Roman" w:hAnsi="Times New Roman"/>
          <w:sz w:val="24"/>
          <w:szCs w:val="24"/>
        </w:rPr>
        <w:t xml:space="preserve">2. </w:t>
      </w:r>
      <w:r w:rsidRPr="00386F0B">
        <w:rPr>
          <w:rFonts w:ascii="Times New Roman" w:eastAsia="Calibri" w:hAnsi="Times New Roman"/>
          <w:sz w:val="24"/>
          <w:szCs w:val="24"/>
        </w:rPr>
        <w:t>Федеральный</w:t>
      </w:r>
      <w:r w:rsidRPr="005F0A73">
        <w:rPr>
          <w:rFonts w:ascii="Times New Roman" w:eastAsia="Calibri" w:hAnsi="Times New Roman"/>
          <w:sz w:val="24"/>
          <w:szCs w:val="24"/>
        </w:rPr>
        <w:t xml:space="preserve"> закон Российской Федерации от 06.10.2003 года №44-ФЗ от</w:t>
      </w:r>
      <w:r w:rsidRPr="005F0A73">
        <w:rPr>
          <w:rFonts w:ascii="Times New Roman" w:hAnsi="Times New Roman"/>
          <w:sz w:val="24"/>
          <w:szCs w:val="24"/>
        </w:rPr>
        <w:t xml:space="preserve"> 05.04.2013</w:t>
      </w:r>
    </w:p>
    <w:p w:rsidR="00BD2DEA" w:rsidRPr="00C12FF5" w:rsidRDefault="00BD2DEA" w:rsidP="00BD2D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F0A73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5F0A73">
        <w:rPr>
          <w:rFonts w:ascii="Times New Roman" w:hAnsi="Times New Roman" w:cs="Times New Roman"/>
          <w:sz w:val="24"/>
          <w:szCs w:val="24"/>
        </w:rPr>
        <w:t>44-ФЗ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A73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нужд».</w:t>
      </w:r>
    </w:p>
    <w:p w:rsidR="00BD2DEA" w:rsidRDefault="00BD2DEA" w:rsidP="00BD2DEA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3. Соглашение  </w:t>
      </w:r>
      <w:r w:rsidRPr="0057600C">
        <w:rPr>
          <w:rFonts w:ascii="Times New Roman" w:hAnsi="Times New Roman" w:cs="Times New Roman"/>
          <w:sz w:val="24"/>
          <w:szCs w:val="24"/>
        </w:rPr>
        <w:t>13.02.2025 №19505000-1-2025-021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00C">
        <w:rPr>
          <w:rFonts w:ascii="Times New Roman" w:hAnsi="Times New Roman" w:cs="Times New Roman"/>
          <w:sz w:val="24"/>
          <w:szCs w:val="24"/>
        </w:rPr>
        <w:t>о предоставлении субсидии из областного бюджета бюджету муниципального образования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600C">
        <w:rPr>
          <w:rFonts w:ascii="Times New Roman" w:hAnsi="Times New Roman" w:cs="Times New Roman"/>
          <w:sz w:val="24"/>
          <w:szCs w:val="24"/>
        </w:rPr>
        <w:t xml:space="preserve"> на обеспечение развития и укреплени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7600C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муниципальных учреждений отрасли культуры, в целях достижения показателей и результатов государственной программы Вологодской области «Развитие культуры, туризма и архивного дела Вологодской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BD2DEA" w:rsidRDefault="00BD2DEA" w:rsidP="00BD2D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63E1B">
        <w:rPr>
          <w:rFonts w:ascii="Times New Roman" w:hAnsi="Times New Roman" w:cs="Times New Roman"/>
          <w:sz w:val="24"/>
          <w:szCs w:val="24"/>
        </w:rPr>
        <w:t>.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63E1B">
        <w:rPr>
          <w:rFonts w:ascii="Times New Roman" w:hAnsi="Times New Roman" w:cs="Times New Roman"/>
          <w:sz w:val="24"/>
          <w:szCs w:val="24"/>
        </w:rPr>
        <w:t xml:space="preserve"> Представительного собрания Бабаевского муниципального округа от 13.12.2024 №462 «О бюджете Бабаевского муниципального округа на 2025 год и плановый период 2026 и 2027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2056" w:type="dxa"/>
        <w:tblInd w:w="-1593" w:type="dxa"/>
        <w:tblLayout w:type="fixed"/>
        <w:tblLook w:val="0000" w:firstRow="0" w:lastRow="0" w:firstColumn="0" w:lastColumn="0" w:noHBand="0" w:noVBand="0"/>
      </w:tblPr>
      <w:tblGrid>
        <w:gridCol w:w="12056"/>
      </w:tblGrid>
      <w:tr w:rsidR="00BD2DEA" w:rsidRPr="005C3780" w:rsidTr="001F216C">
        <w:trPr>
          <w:trHeight w:hRule="exact" w:val="1888"/>
        </w:trPr>
        <w:tc>
          <w:tcPr>
            <w:tcW w:w="12056" w:type="dxa"/>
          </w:tcPr>
          <w:p w:rsidR="00BD2DEA" w:rsidRDefault="00BD2DEA" w:rsidP="001F216C">
            <w:pPr>
              <w:spacing w:after="0" w:line="240" w:lineRule="auto"/>
              <w:ind w:left="1593" w:hanging="15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5. </w:t>
            </w:r>
            <w:r w:rsidRPr="0014578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145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Бабаевского муниципального округа от 02.10.2024 №441 </w:t>
            </w:r>
          </w:p>
          <w:p w:rsidR="00BD2DEA" w:rsidRDefault="00BD2DEA" w:rsidP="001F216C">
            <w:pPr>
              <w:spacing w:after="0" w:line="240" w:lineRule="auto"/>
              <w:ind w:left="1593" w:hanging="15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14578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4578F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«Развитие отрасли культуры в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баевском </w:t>
            </w:r>
            <w:r w:rsidRPr="0014578F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 на 2025-2030 годы».</w:t>
            </w:r>
          </w:p>
          <w:p w:rsidR="00BD2DEA" w:rsidRDefault="00BD2DEA" w:rsidP="001F216C">
            <w:pPr>
              <w:spacing w:after="0" w:line="240" w:lineRule="auto"/>
              <w:ind w:left="1593" w:hanging="15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6. Муниципальная программа  «</w:t>
            </w:r>
            <w:r w:rsidRPr="0014578F">
              <w:rPr>
                <w:rFonts w:ascii="Times New Roman" w:hAnsi="Times New Roman" w:cs="Times New Roman"/>
                <w:sz w:val="24"/>
                <w:szCs w:val="24"/>
              </w:rPr>
              <w:t>Развитие отрасли культуры в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баевском </w:t>
            </w:r>
            <w:r w:rsidRPr="001457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</w:p>
          <w:p w:rsidR="00BD2DEA" w:rsidRDefault="00BD2DEA" w:rsidP="001F216C">
            <w:pPr>
              <w:spacing w:after="0" w:line="240" w:lineRule="auto"/>
              <w:ind w:left="1593" w:hanging="15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14578F">
              <w:rPr>
                <w:rFonts w:ascii="Times New Roman" w:hAnsi="Times New Roman" w:cs="Times New Roman"/>
                <w:sz w:val="24"/>
                <w:szCs w:val="24"/>
              </w:rPr>
              <w:t>округе на 2025-2030 годы».</w:t>
            </w:r>
          </w:p>
          <w:p w:rsidR="00BD2DEA" w:rsidRPr="0014578F" w:rsidRDefault="00BD2DEA" w:rsidP="001F216C">
            <w:pPr>
              <w:spacing w:after="0" w:line="240" w:lineRule="auto"/>
              <w:ind w:left="1593" w:hanging="1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35A" w:rsidRDefault="0085435A" w:rsidP="0085435A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A14CD">
        <w:rPr>
          <w:b/>
        </w:rPr>
        <w:t xml:space="preserve">Оформленные акты, заключения, справки и т.д.,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контрольно-ревизионной комиссии по ним: </w:t>
      </w:r>
      <w:r w:rsidRPr="007A14CD">
        <w:t xml:space="preserve">акт проверки от </w:t>
      </w:r>
      <w:r w:rsidR="005A478D">
        <w:t>1</w:t>
      </w:r>
      <w:r w:rsidR="00BD2DEA">
        <w:t>9</w:t>
      </w:r>
      <w:r w:rsidRPr="007A14CD">
        <w:t>.0</w:t>
      </w:r>
      <w:r w:rsidR="00BD2DEA">
        <w:t>5</w:t>
      </w:r>
      <w:r w:rsidRPr="007A14CD">
        <w:t>.202</w:t>
      </w:r>
      <w:r w:rsidR="00BD2DEA">
        <w:t>5</w:t>
      </w:r>
      <w:r w:rsidRPr="007A14CD">
        <w:t xml:space="preserve"> года подписанный </w:t>
      </w:r>
      <w:r w:rsidR="00BD2DEA">
        <w:t>директором МКУК «Бабаевская ЦБС» Тихано</w:t>
      </w:r>
      <w:r w:rsidR="005A478D" w:rsidRPr="009E5746">
        <w:t>в</w:t>
      </w:r>
      <w:r w:rsidR="005A478D">
        <w:t>ой</w:t>
      </w:r>
      <w:r w:rsidR="005A478D" w:rsidRPr="009E5746">
        <w:t xml:space="preserve"> Е.В</w:t>
      </w:r>
      <w:r>
        <w:t>.</w:t>
      </w:r>
    </w:p>
    <w:p w:rsidR="0085435A" w:rsidRDefault="0085435A" w:rsidP="0085435A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5435A" w:rsidRPr="007A14CD" w:rsidRDefault="0085435A" w:rsidP="0085435A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A14CD">
        <w:rPr>
          <w:b/>
        </w:rPr>
        <w:t>Недополученные документы и материалы из числа затребованных с указанием причин и иные факты, препятствовавшие работе:</w:t>
      </w:r>
      <w:r w:rsidRPr="007A14CD">
        <w:t xml:space="preserve"> нет.</w:t>
      </w:r>
    </w:p>
    <w:p w:rsidR="0085435A" w:rsidRPr="007A14CD" w:rsidRDefault="0085435A" w:rsidP="0085435A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64C12" w:rsidRPr="00264C12" w:rsidRDefault="00264C12" w:rsidP="0020497F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264C12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    </w:t>
      </w:r>
    </w:p>
    <w:p w:rsidR="00124B5D" w:rsidRDefault="0085435A" w:rsidP="00124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732860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ru-RU"/>
        </w:rPr>
        <w:t>Выводы:</w:t>
      </w:r>
    </w:p>
    <w:p w:rsidR="0055488B" w:rsidRDefault="0085435A" w:rsidP="00124B5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775C">
        <w:rPr>
          <w:rFonts w:ascii="Times New Roman" w:hAnsi="Times New Roman" w:cs="Times New Roman"/>
          <w:sz w:val="24"/>
          <w:szCs w:val="24"/>
        </w:rPr>
        <w:t xml:space="preserve"> </w:t>
      </w:r>
      <w:r w:rsidRPr="000B43A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5488B">
        <w:rPr>
          <w:rFonts w:ascii="Times New Roman" w:hAnsi="Times New Roman" w:cs="Times New Roman"/>
          <w:sz w:val="24"/>
          <w:szCs w:val="24"/>
        </w:rPr>
        <w:t>требованием прокуратуры Бабаевского района</w:t>
      </w:r>
      <w:r w:rsidRPr="000B43AF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="00124B5D" w:rsidRPr="00E25FB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124B5D" w:rsidRPr="00E25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</w:t>
      </w:r>
      <w:r w:rsidR="001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124B5D" w:rsidRPr="00E25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</w:t>
      </w:r>
      <w:r w:rsidR="0012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554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«Проверка использования бюджетных средств по реализации проекта «Сельская библиотека» в 2025 году.</w:t>
      </w:r>
    </w:p>
    <w:p w:rsidR="0055488B" w:rsidRDefault="0055488B" w:rsidP="0055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12">
        <w:rPr>
          <w:rFonts w:ascii="Times New Roman" w:hAnsi="Times New Roman" w:cs="Times New Roman"/>
          <w:sz w:val="24"/>
          <w:szCs w:val="24"/>
        </w:rPr>
        <w:t xml:space="preserve">      В ходе проверки проверено </w:t>
      </w:r>
      <w:r>
        <w:rPr>
          <w:rFonts w:ascii="Times New Roman" w:hAnsi="Times New Roman" w:cs="Times New Roman"/>
          <w:sz w:val="24"/>
          <w:szCs w:val="24"/>
        </w:rPr>
        <w:t>расходование бюджетных средств в сумме 2 095,2 тыс. рублей.</w:t>
      </w:r>
    </w:p>
    <w:p w:rsidR="0055488B" w:rsidRDefault="0055488B" w:rsidP="0055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88B" w:rsidRPr="003A230B" w:rsidRDefault="0055488B" w:rsidP="0055488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3A2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результатам контрольного мероприятия </w:t>
      </w:r>
      <w:r w:rsidRPr="009907DB">
        <w:rPr>
          <w:rFonts w:ascii="Times New Roman" w:hAnsi="Times New Roman" w:cs="Times New Roman"/>
          <w:sz w:val="24"/>
          <w:szCs w:val="24"/>
        </w:rPr>
        <w:t xml:space="preserve">«Проверка </w:t>
      </w:r>
      <w:r w:rsidRPr="009907DB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бюджетных средств по </w:t>
      </w:r>
      <w:r w:rsidRPr="009907DB"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</w:rPr>
        <w:t>ализации п</w:t>
      </w:r>
      <w:r w:rsidRPr="009907DB">
        <w:rPr>
          <w:rFonts w:ascii="Times New Roman" w:eastAsia="Times New Roman" w:hAnsi="Times New Roman" w:cs="Times New Roman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07DB">
        <w:rPr>
          <w:rFonts w:ascii="Times New Roman" w:eastAsia="Times New Roman" w:hAnsi="Times New Roman" w:cs="Times New Roman"/>
          <w:sz w:val="24"/>
          <w:szCs w:val="24"/>
        </w:rPr>
        <w:t xml:space="preserve"> «Сельская библиотека» в 2025 году»</w:t>
      </w:r>
      <w:r w:rsidRPr="003A2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установлено:</w:t>
      </w:r>
    </w:p>
    <w:p w:rsidR="0055488B" w:rsidRDefault="0055488B" w:rsidP="0055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  <w:t xml:space="preserve">       </w:t>
      </w:r>
      <w:r w:rsidRPr="00CD3B87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  <w:t>1</w:t>
      </w:r>
      <w:r w:rsidRPr="006070B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. Объем </w:t>
      </w:r>
      <w:r w:rsidRPr="006070B7">
        <w:rPr>
          <w:rFonts w:ascii="Times New Roman" w:hAnsi="Times New Roman" w:cs="Times New Roman"/>
          <w:sz w:val="24"/>
          <w:szCs w:val="24"/>
        </w:rPr>
        <w:t xml:space="preserve">расходов на проведение ремонтных работ,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установленный </w:t>
      </w:r>
      <w:r w:rsidRPr="006070B7">
        <w:rPr>
          <w:rFonts w:ascii="Times New Roman" w:hAnsi="Times New Roman" w:cs="Times New Roman"/>
          <w:sz w:val="24"/>
          <w:szCs w:val="24"/>
        </w:rPr>
        <w:t xml:space="preserve">соглашением Министерства культуры Вологодской области с Администрацией Бабаевского муниципального округа от 13.02.2025 №19505000-1-2025-021 </w:t>
      </w:r>
      <w:r>
        <w:rPr>
          <w:rFonts w:ascii="Times New Roman" w:hAnsi="Times New Roman" w:cs="Times New Roman"/>
          <w:sz w:val="24"/>
          <w:szCs w:val="24"/>
        </w:rPr>
        <w:t xml:space="preserve">определен в размере </w:t>
      </w:r>
      <w:r w:rsidRPr="006070B7">
        <w:rPr>
          <w:rFonts w:ascii="Times New Roman" w:hAnsi="Times New Roman" w:cs="Times New Roman"/>
          <w:sz w:val="24"/>
          <w:szCs w:val="24"/>
        </w:rPr>
        <w:t xml:space="preserve"> 1 902,2 тыс. рублей. </w:t>
      </w:r>
      <w:r w:rsidRPr="006070B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Расходование бюджетных средств на т</w:t>
      </w:r>
      <w:r w:rsidRPr="006070B7">
        <w:rPr>
          <w:rFonts w:ascii="Times New Roman" w:hAnsi="Times New Roman" w:cs="Times New Roman"/>
          <w:sz w:val="24"/>
          <w:szCs w:val="24"/>
        </w:rPr>
        <w:t>екущий ремонт Сиучского филиала №8 МКУК «Бабаевская ЦБС» составило 1 778,6 тыс. рублей. Экономия в размере 123,6 тыс. рублей возникла в результате проведения закупки. Согласно п.2.3 Соглашения в случае уменьшения общего объема бюджетных ассигнований, в том числе в связи с уменьшением сметной стоимости объекта, субсидия предоставляется в размере, определенном уточненным  объемом бюджетных ассигнований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70B7">
        <w:rPr>
          <w:rFonts w:ascii="Times New Roman" w:hAnsi="Times New Roman" w:cs="Times New Roman"/>
          <w:sz w:val="24"/>
          <w:szCs w:val="24"/>
        </w:rPr>
        <w:t xml:space="preserve"> т.е. объем бюджетных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будет уменьшен на сумму возникшей при проведении закупок экономии бюджетных средств.</w:t>
      </w:r>
    </w:p>
    <w:p w:rsidR="0055488B" w:rsidRPr="006070B7" w:rsidRDefault="0055488B" w:rsidP="00554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70B7">
        <w:rPr>
          <w:rFonts w:ascii="Times New Roman" w:hAnsi="Times New Roman" w:cs="Times New Roman"/>
          <w:sz w:val="24"/>
          <w:szCs w:val="24"/>
        </w:rPr>
        <w:t>2.   Объем расходов на приобретение оборудования, установленный соглашением Министерства культуры Вологодской области с Администрацией Бабаевского муниципального округа от 13.02.2025 №19505000-1-2025-021 определен в размере  729,4 тыс. рублей.</w:t>
      </w:r>
      <w:r w:rsidRPr="006070B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Расходование бюджетных средств на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приобретение оборудования на 16.05.2025 </w:t>
      </w:r>
      <w:r w:rsidRPr="006070B7">
        <w:rPr>
          <w:rFonts w:ascii="Times New Roman" w:hAnsi="Times New Roman" w:cs="Times New Roman"/>
          <w:sz w:val="24"/>
          <w:szCs w:val="24"/>
        </w:rPr>
        <w:t xml:space="preserve">составило </w:t>
      </w:r>
      <w:r>
        <w:rPr>
          <w:rFonts w:ascii="Times New Roman" w:hAnsi="Times New Roman" w:cs="Times New Roman"/>
          <w:sz w:val="24"/>
          <w:szCs w:val="24"/>
        </w:rPr>
        <w:t>316,6</w:t>
      </w:r>
      <w:r w:rsidRPr="006070B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 xml:space="preserve"> Приобретение дополнительного оборудования на сумму 412,8 тыс. рублей запланировано. </w:t>
      </w:r>
    </w:p>
    <w:p w:rsidR="0055488B" w:rsidRDefault="0055488B" w:rsidP="0055488B">
      <w:pPr>
        <w:pStyle w:val="aligncenter"/>
        <w:shd w:val="clear" w:color="auto" w:fill="FFFFFF"/>
        <w:spacing w:before="0" w:beforeAutospacing="0" w:after="0" w:afterAutospacing="0"/>
        <w:jc w:val="both"/>
      </w:pPr>
      <w:r>
        <w:t xml:space="preserve">          3. Ремонт </w:t>
      </w:r>
      <w:r w:rsidRPr="006070B7">
        <w:t>Сиучского филиала №8 МКУК «Бабаевская ЦБС»</w:t>
      </w:r>
      <w:r>
        <w:t xml:space="preserve"> и  оснащение его оборудованием </w:t>
      </w:r>
      <w:r w:rsidRPr="004909D1">
        <w:t xml:space="preserve"> </w:t>
      </w:r>
      <w:r>
        <w:t>произведено в соответствии с целями их получения, соглашением о предоставлении субсидии от 13.02.2025 №19505000-1-2025-021.</w:t>
      </w:r>
    </w:p>
    <w:p w:rsidR="0055488B" w:rsidRPr="003B3F36" w:rsidRDefault="0055488B" w:rsidP="0055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5488B" w:rsidRPr="00EA1CAC" w:rsidRDefault="0055488B" w:rsidP="00554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EA1CAC">
        <w:rPr>
          <w:highlight w:val="yellow"/>
        </w:rPr>
        <w:t xml:space="preserve">    </w:t>
      </w:r>
    </w:p>
    <w:p w:rsidR="0055488B" w:rsidRPr="0055488B" w:rsidRDefault="0055488B" w:rsidP="0055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0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 w:rsidRPr="008A2000">
        <w:rPr>
          <w:rFonts w:ascii="Times New Roman" w:hAnsi="Times New Roman" w:cs="Times New Roman"/>
          <w:sz w:val="24"/>
          <w:szCs w:val="24"/>
        </w:rPr>
        <w:t xml:space="preserve"> </w:t>
      </w:r>
      <w:r w:rsidRPr="0055488B">
        <w:rPr>
          <w:rFonts w:ascii="Times New Roman" w:hAnsi="Times New Roman" w:cs="Times New Roman"/>
          <w:sz w:val="24"/>
          <w:szCs w:val="24"/>
        </w:rPr>
        <w:t xml:space="preserve">нет.       </w:t>
      </w:r>
    </w:p>
    <w:p w:rsidR="0055488B" w:rsidRDefault="0055488B" w:rsidP="0055488B">
      <w:pPr>
        <w:pStyle w:val="ConsNormal"/>
        <w:tabs>
          <w:tab w:val="left" w:pos="0"/>
        </w:tabs>
        <w:ind w:firstLine="0"/>
        <w:jc w:val="both"/>
        <w:rPr>
          <w:rFonts w:ascii="Times New Roman" w:hAnsi="Times New Roman"/>
          <w:bCs/>
          <w:color w:val="auto"/>
          <w:kern w:val="36"/>
          <w:sz w:val="24"/>
          <w:szCs w:val="24"/>
          <w:highlight w:val="yellow"/>
        </w:rPr>
      </w:pPr>
    </w:p>
    <w:p w:rsidR="0055488B" w:rsidRPr="0073466F" w:rsidRDefault="0055488B" w:rsidP="005548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346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Pr="0073466F">
        <w:rPr>
          <w:rFonts w:ascii="Times New Roman" w:hAnsi="Times New Roman" w:cs="Times New Roman"/>
          <w:sz w:val="24"/>
          <w:szCs w:val="24"/>
        </w:rPr>
        <w:t xml:space="preserve">  </w:t>
      </w:r>
      <w:r w:rsidRPr="0073466F">
        <w:rPr>
          <w:rFonts w:ascii="Times New Roman" w:hAnsi="Times New Roman" w:cs="Times New Roman"/>
          <w:b/>
          <w:sz w:val="24"/>
          <w:szCs w:val="24"/>
        </w:rPr>
        <w:t>Другие предложения:</w:t>
      </w:r>
    </w:p>
    <w:p w:rsidR="0055488B" w:rsidRPr="0073466F" w:rsidRDefault="0055488B" w:rsidP="0055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66F">
        <w:rPr>
          <w:rFonts w:ascii="Times New Roman" w:hAnsi="Times New Roman" w:cs="Times New Roman"/>
          <w:sz w:val="24"/>
          <w:szCs w:val="24"/>
        </w:rPr>
        <w:t xml:space="preserve">       1.  Отчет, информационные письма  направить в  Представительное собрание Бабаевского муниципального округа; Главе Бабаевского муниципального округа.</w:t>
      </w:r>
    </w:p>
    <w:p w:rsidR="0055488B" w:rsidRPr="0073466F" w:rsidRDefault="0055488B" w:rsidP="0055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66F">
        <w:rPr>
          <w:rFonts w:ascii="Times New Roman" w:hAnsi="Times New Roman" w:cs="Times New Roman"/>
          <w:sz w:val="24"/>
          <w:szCs w:val="24"/>
        </w:rPr>
        <w:t xml:space="preserve">       2. </w:t>
      </w:r>
      <w:r w:rsidR="00495AB2">
        <w:rPr>
          <w:rFonts w:ascii="Times New Roman" w:hAnsi="Times New Roman" w:cs="Times New Roman"/>
          <w:sz w:val="24"/>
          <w:szCs w:val="24"/>
        </w:rPr>
        <w:t xml:space="preserve">Во исполнение требования прокуратуры Бабаевского района, </w:t>
      </w:r>
      <w:r>
        <w:rPr>
          <w:rFonts w:ascii="Times New Roman" w:hAnsi="Times New Roman" w:cs="Times New Roman"/>
          <w:sz w:val="24"/>
          <w:szCs w:val="24"/>
        </w:rPr>
        <w:t xml:space="preserve">справка о проведении контрольного мероприятия направлена </w:t>
      </w:r>
      <w:r w:rsidRPr="0073466F">
        <w:rPr>
          <w:rFonts w:ascii="Times New Roman" w:hAnsi="Times New Roman" w:cs="Times New Roman"/>
          <w:sz w:val="24"/>
          <w:szCs w:val="24"/>
        </w:rPr>
        <w:t>в  прокуратуру Бабаевского района.</w:t>
      </w:r>
    </w:p>
    <w:p w:rsidR="0055488B" w:rsidRPr="00FB440C" w:rsidRDefault="0055488B" w:rsidP="0055488B">
      <w:pPr>
        <w:pStyle w:val="ConsNormal"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 </w:t>
      </w:r>
      <w:r w:rsidRPr="00FB440C">
        <w:rPr>
          <w:rFonts w:ascii="Times New Roman" w:hAnsi="Times New Roman"/>
          <w:sz w:val="24"/>
          <w:szCs w:val="24"/>
        </w:rPr>
        <w:t>Приобрести запланированное оборудовани</w:t>
      </w:r>
      <w:r>
        <w:rPr>
          <w:rFonts w:ascii="Times New Roman" w:hAnsi="Times New Roman"/>
          <w:sz w:val="24"/>
          <w:szCs w:val="24"/>
        </w:rPr>
        <w:t>е</w:t>
      </w:r>
      <w:r w:rsidRPr="00FB440C">
        <w:rPr>
          <w:rFonts w:ascii="Times New Roman" w:hAnsi="Times New Roman"/>
          <w:sz w:val="24"/>
          <w:szCs w:val="24"/>
        </w:rPr>
        <w:t xml:space="preserve"> для оснащения Сиучского филиала №8 МКУК «Бабаевская ЦБС» на сумму 412,8 тыс. рублей.</w:t>
      </w:r>
    </w:p>
    <w:p w:rsidR="0055488B" w:rsidRPr="0073466F" w:rsidRDefault="0055488B" w:rsidP="0055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88B" w:rsidRPr="0073466F" w:rsidRDefault="0055488B" w:rsidP="0055488B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73466F">
        <w:t xml:space="preserve">      Предлагаемые представления и /или предписания: </w:t>
      </w:r>
      <w:r>
        <w:t xml:space="preserve"> нет</w:t>
      </w:r>
    </w:p>
    <w:p w:rsidR="0055488B" w:rsidRPr="00EA1CAC" w:rsidRDefault="0055488B" w:rsidP="0055488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5488B" w:rsidRPr="0073466F" w:rsidRDefault="0055488B" w:rsidP="0055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66F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55488B" w:rsidRDefault="0055488B" w:rsidP="00554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66F">
        <w:rPr>
          <w:rFonts w:ascii="Times New Roman" w:hAnsi="Times New Roman" w:cs="Times New Roman"/>
          <w:sz w:val="24"/>
          <w:szCs w:val="24"/>
        </w:rPr>
        <w:t>контрольно-ревизионной комиссии                     ____________________     Е.С.Запасова</w:t>
      </w:r>
    </w:p>
    <w:p w:rsidR="0055488B" w:rsidRPr="00D80CE5" w:rsidRDefault="0055488B" w:rsidP="00554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35A" w:rsidRDefault="0085435A" w:rsidP="00BD5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 xml:space="preserve">    </w:t>
      </w:r>
    </w:p>
    <w:sectPr w:rsidR="008543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7C" w:rsidRDefault="0030337C">
      <w:pPr>
        <w:spacing w:after="0" w:line="240" w:lineRule="auto"/>
      </w:pPr>
      <w:r>
        <w:separator/>
      </w:r>
    </w:p>
  </w:endnote>
  <w:endnote w:type="continuationSeparator" w:id="0">
    <w:p w:rsidR="0030337C" w:rsidRDefault="0030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30337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14553"/>
      <w:docPartObj>
        <w:docPartGallery w:val="Page Numbers (Bottom of Page)"/>
        <w:docPartUnique/>
      </w:docPartObj>
    </w:sdtPr>
    <w:sdtEndPr/>
    <w:sdtContent>
      <w:p w:rsidR="00613FBB" w:rsidRDefault="008543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B36">
          <w:rPr>
            <w:noProof/>
          </w:rPr>
          <w:t>3</w:t>
        </w:r>
        <w:r>
          <w:fldChar w:fldCharType="end"/>
        </w:r>
      </w:p>
    </w:sdtContent>
  </w:sdt>
  <w:p w:rsidR="00613FBB" w:rsidRDefault="0030337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3033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7C" w:rsidRDefault="0030337C">
      <w:pPr>
        <w:spacing w:after="0" w:line="240" w:lineRule="auto"/>
      </w:pPr>
      <w:r>
        <w:separator/>
      </w:r>
    </w:p>
  </w:footnote>
  <w:footnote w:type="continuationSeparator" w:id="0">
    <w:p w:rsidR="0030337C" w:rsidRDefault="0030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3033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30337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BB" w:rsidRDefault="003033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BFE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92D3331"/>
    <w:multiLevelType w:val="multilevel"/>
    <w:tmpl w:val="29DE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BA580F"/>
    <w:multiLevelType w:val="hybridMultilevel"/>
    <w:tmpl w:val="60005618"/>
    <w:lvl w:ilvl="0" w:tplc="DB8E5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642C20"/>
    <w:multiLevelType w:val="hybridMultilevel"/>
    <w:tmpl w:val="11CC27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0742DB3"/>
    <w:multiLevelType w:val="multilevel"/>
    <w:tmpl w:val="D206D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8492280"/>
    <w:multiLevelType w:val="multilevel"/>
    <w:tmpl w:val="6BD0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A5530"/>
    <w:multiLevelType w:val="hybridMultilevel"/>
    <w:tmpl w:val="1C6CCFC4"/>
    <w:lvl w:ilvl="0" w:tplc="03E23F48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68015C0"/>
    <w:multiLevelType w:val="hybridMultilevel"/>
    <w:tmpl w:val="CF76905E"/>
    <w:lvl w:ilvl="0" w:tplc="534CF22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65DBD"/>
    <w:multiLevelType w:val="multilevel"/>
    <w:tmpl w:val="ED1C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711AB4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3A906999"/>
    <w:multiLevelType w:val="multilevel"/>
    <w:tmpl w:val="E508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094AFA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451C17A0"/>
    <w:multiLevelType w:val="multilevel"/>
    <w:tmpl w:val="0832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532351"/>
    <w:multiLevelType w:val="multilevel"/>
    <w:tmpl w:val="0DA2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C66385"/>
    <w:multiLevelType w:val="hybridMultilevel"/>
    <w:tmpl w:val="A290F720"/>
    <w:lvl w:ilvl="0" w:tplc="1A34B7D8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01BF4"/>
    <w:multiLevelType w:val="hybridMultilevel"/>
    <w:tmpl w:val="470025D0"/>
    <w:lvl w:ilvl="0" w:tplc="22B0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7269B"/>
    <w:multiLevelType w:val="multilevel"/>
    <w:tmpl w:val="715A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133A03"/>
    <w:multiLevelType w:val="hybridMultilevel"/>
    <w:tmpl w:val="FFBEA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7"/>
  </w:num>
  <w:num w:numId="5">
    <w:abstractNumId w:val="17"/>
  </w:num>
  <w:num w:numId="6">
    <w:abstractNumId w:val="0"/>
  </w:num>
  <w:num w:numId="7">
    <w:abstractNumId w:val="2"/>
  </w:num>
  <w:num w:numId="8">
    <w:abstractNumId w:val="3"/>
  </w:num>
  <w:num w:numId="9">
    <w:abstractNumId w:val="15"/>
  </w:num>
  <w:num w:numId="10">
    <w:abstractNumId w:val="9"/>
  </w:num>
  <w:num w:numId="11">
    <w:abstractNumId w:val="11"/>
  </w:num>
  <w:num w:numId="12">
    <w:abstractNumId w:val="5"/>
  </w:num>
  <w:num w:numId="13">
    <w:abstractNumId w:val="6"/>
  </w:num>
  <w:num w:numId="14">
    <w:abstractNumId w:val="14"/>
  </w:num>
  <w:num w:numId="15">
    <w:abstractNumId w:val="13"/>
  </w:num>
  <w:num w:numId="16">
    <w:abstractNumId w:val="1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24"/>
    <w:rsid w:val="00013B60"/>
    <w:rsid w:val="0001708B"/>
    <w:rsid w:val="00065D55"/>
    <w:rsid w:val="000A0E3C"/>
    <w:rsid w:val="000A2710"/>
    <w:rsid w:val="00124B5D"/>
    <w:rsid w:val="0020497F"/>
    <w:rsid w:val="00264C12"/>
    <w:rsid w:val="002C4B24"/>
    <w:rsid w:val="0030337C"/>
    <w:rsid w:val="00352896"/>
    <w:rsid w:val="00440858"/>
    <w:rsid w:val="0048309F"/>
    <w:rsid w:val="00495AB2"/>
    <w:rsid w:val="004D21F6"/>
    <w:rsid w:val="00536DAB"/>
    <w:rsid w:val="0055488B"/>
    <w:rsid w:val="005A478D"/>
    <w:rsid w:val="005A6B21"/>
    <w:rsid w:val="006A775C"/>
    <w:rsid w:val="007C42F0"/>
    <w:rsid w:val="0085435A"/>
    <w:rsid w:val="008621B9"/>
    <w:rsid w:val="008772DE"/>
    <w:rsid w:val="00953AB7"/>
    <w:rsid w:val="009C42DF"/>
    <w:rsid w:val="00B32B36"/>
    <w:rsid w:val="00B34F6B"/>
    <w:rsid w:val="00BD2DEA"/>
    <w:rsid w:val="00BD584B"/>
    <w:rsid w:val="00C538AF"/>
    <w:rsid w:val="00D16546"/>
    <w:rsid w:val="00D7777A"/>
    <w:rsid w:val="00E66D73"/>
    <w:rsid w:val="00FB4161"/>
    <w:rsid w:val="00FB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5A"/>
  </w:style>
  <w:style w:type="paragraph" w:styleId="1">
    <w:name w:val="heading 1"/>
    <w:basedOn w:val="a"/>
    <w:next w:val="a"/>
    <w:link w:val="10"/>
    <w:uiPriority w:val="9"/>
    <w:qFormat/>
    <w:rsid w:val="00264C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4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C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C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85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4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ectiontitle">
    <w:name w:val="section__title"/>
    <w:basedOn w:val="a0"/>
    <w:rsid w:val="0085435A"/>
  </w:style>
  <w:style w:type="character" w:customStyle="1" w:styleId="sectioninfo">
    <w:name w:val="section__info"/>
    <w:basedOn w:val="a0"/>
    <w:rsid w:val="0085435A"/>
  </w:style>
  <w:style w:type="paragraph" w:styleId="a4">
    <w:name w:val="header"/>
    <w:basedOn w:val="a"/>
    <w:link w:val="a5"/>
    <w:uiPriority w:val="99"/>
    <w:unhideWhenUsed/>
    <w:rsid w:val="0085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35A"/>
  </w:style>
  <w:style w:type="paragraph" w:styleId="a6">
    <w:name w:val="footer"/>
    <w:basedOn w:val="a"/>
    <w:link w:val="a7"/>
    <w:uiPriority w:val="99"/>
    <w:unhideWhenUsed/>
    <w:rsid w:val="0085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5435A"/>
  </w:style>
  <w:style w:type="paragraph" w:customStyle="1" w:styleId="ConsNormal">
    <w:name w:val="ConsNormal"/>
    <w:link w:val="ConsNormal1"/>
    <w:rsid w:val="005A47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Normal1">
    <w:name w:val="ConsNormal1"/>
    <w:link w:val="ConsNormal"/>
    <w:rsid w:val="005A478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4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4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64C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64C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264C1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6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C1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64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264C1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b">
    <w:name w:val="Table Grid"/>
    <w:basedOn w:val="a1"/>
    <w:uiPriority w:val="59"/>
    <w:rsid w:val="00264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26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6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64C12"/>
    <w:pPr>
      <w:ind w:left="720"/>
      <w:contextualSpacing/>
    </w:pPr>
  </w:style>
  <w:style w:type="paragraph" w:customStyle="1" w:styleId="s1">
    <w:name w:val="s_1"/>
    <w:basedOn w:val="a"/>
    <w:rsid w:val="0026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64C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12">
    <w:name w:val="Сетка таблицы1"/>
    <w:basedOn w:val="a1"/>
    <w:next w:val="ab"/>
    <w:rsid w:val="00264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rsid w:val="00264C1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rsid w:val="00264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5A"/>
  </w:style>
  <w:style w:type="paragraph" w:styleId="1">
    <w:name w:val="heading 1"/>
    <w:basedOn w:val="a"/>
    <w:next w:val="a"/>
    <w:link w:val="10"/>
    <w:uiPriority w:val="9"/>
    <w:qFormat/>
    <w:rsid w:val="00264C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4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C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C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85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4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ectiontitle">
    <w:name w:val="section__title"/>
    <w:basedOn w:val="a0"/>
    <w:rsid w:val="0085435A"/>
  </w:style>
  <w:style w:type="character" w:customStyle="1" w:styleId="sectioninfo">
    <w:name w:val="section__info"/>
    <w:basedOn w:val="a0"/>
    <w:rsid w:val="0085435A"/>
  </w:style>
  <w:style w:type="paragraph" w:styleId="a4">
    <w:name w:val="header"/>
    <w:basedOn w:val="a"/>
    <w:link w:val="a5"/>
    <w:uiPriority w:val="99"/>
    <w:unhideWhenUsed/>
    <w:rsid w:val="0085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35A"/>
  </w:style>
  <w:style w:type="paragraph" w:styleId="a6">
    <w:name w:val="footer"/>
    <w:basedOn w:val="a"/>
    <w:link w:val="a7"/>
    <w:uiPriority w:val="99"/>
    <w:unhideWhenUsed/>
    <w:rsid w:val="0085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5435A"/>
  </w:style>
  <w:style w:type="paragraph" w:customStyle="1" w:styleId="ConsNormal">
    <w:name w:val="ConsNormal"/>
    <w:link w:val="ConsNormal1"/>
    <w:rsid w:val="005A47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Normal1">
    <w:name w:val="ConsNormal1"/>
    <w:link w:val="ConsNormal"/>
    <w:rsid w:val="005A478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4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4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64C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64C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264C1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6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C1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64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264C1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b">
    <w:name w:val="Table Grid"/>
    <w:basedOn w:val="a1"/>
    <w:uiPriority w:val="59"/>
    <w:rsid w:val="00264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26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6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64C12"/>
    <w:pPr>
      <w:ind w:left="720"/>
      <w:contextualSpacing/>
    </w:pPr>
  </w:style>
  <w:style w:type="paragraph" w:customStyle="1" w:styleId="s1">
    <w:name w:val="s_1"/>
    <w:basedOn w:val="a"/>
    <w:rsid w:val="0026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64C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12">
    <w:name w:val="Сетка таблицы1"/>
    <w:basedOn w:val="a1"/>
    <w:next w:val="ab"/>
    <w:rsid w:val="00264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rsid w:val="00264C1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rsid w:val="00264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088B-61FE-4B4F-B29B-7E33FDE3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2025-05-26T11:33:00Z</cp:lastPrinted>
  <dcterms:created xsi:type="dcterms:W3CDTF">2025-02-11T12:25:00Z</dcterms:created>
  <dcterms:modified xsi:type="dcterms:W3CDTF">2025-05-26T11:37:00Z</dcterms:modified>
</cp:coreProperties>
</file>