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39" w:rsidRDefault="00DF0639" w:rsidP="00E46C21">
      <w:pPr>
        <w:spacing w:after="0" w:line="240" w:lineRule="auto"/>
        <w:jc w:val="center"/>
        <w:rPr>
          <w:rFonts w:ascii="Times New Roman" w:eastAsia="Times New Roman" w:hAnsi="Times New Roman" w:cs="Times New Roman"/>
          <w:sz w:val="24"/>
          <w:szCs w:val="24"/>
        </w:rPr>
      </w:pPr>
    </w:p>
    <w:p w:rsidR="00E46C21" w:rsidRPr="00E46C21" w:rsidRDefault="00E46C21" w:rsidP="00E46C21">
      <w:pPr>
        <w:spacing w:after="0" w:line="240" w:lineRule="auto"/>
        <w:jc w:val="center"/>
        <w:rPr>
          <w:rFonts w:ascii="Times New Roman" w:eastAsia="Times New Roman" w:hAnsi="Times New Roman" w:cs="Times New Roman"/>
          <w:sz w:val="24"/>
          <w:szCs w:val="24"/>
          <w:lang w:eastAsia="ru-RU"/>
        </w:rPr>
      </w:pPr>
      <w:r w:rsidRPr="00E46C21">
        <w:rPr>
          <w:rFonts w:ascii="Times New Roman" w:eastAsia="Times New Roman" w:hAnsi="Times New Roman" w:cs="Times New Roman"/>
          <w:sz w:val="24"/>
          <w:szCs w:val="24"/>
        </w:rPr>
        <w:object w:dxaOrig="1574" w:dyaOrig="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50.8pt" o:ole="">
            <v:imagedata r:id="rId7" o:title=""/>
          </v:shape>
          <o:OLEObject Type="Embed" ProgID="Imaging." ShapeID="_x0000_i1025" DrawAspect="Content" ObjectID="_1759296866" r:id="rId8"/>
        </w:object>
      </w:r>
    </w:p>
    <w:p w:rsidR="00E46C21" w:rsidRPr="00E46C21" w:rsidRDefault="00E46C21" w:rsidP="00E46C21">
      <w:pPr>
        <w:spacing w:after="0" w:line="240" w:lineRule="auto"/>
        <w:jc w:val="center"/>
        <w:rPr>
          <w:rFonts w:ascii="Times New Roman" w:eastAsia="Times New Roman" w:hAnsi="Times New Roman" w:cs="Times New Roman"/>
          <w:sz w:val="24"/>
          <w:szCs w:val="24"/>
          <w:lang w:eastAsia="ru-RU"/>
        </w:rPr>
      </w:pPr>
      <w:r w:rsidRPr="00E46C21">
        <w:rPr>
          <w:rFonts w:ascii="Times New Roman" w:eastAsia="Times New Roman" w:hAnsi="Times New Roman" w:cs="Times New Roman"/>
          <w:sz w:val="24"/>
          <w:szCs w:val="24"/>
          <w:lang w:eastAsia="ru-RU"/>
        </w:rPr>
        <w:t xml:space="preserve">КОНТРОЛЬНО-РЕВИЗИОННАЯ КОМИССИЯ (КОНТРОЛЬНО-СЧЕТНЫЙ ОРГАН) </w:t>
      </w:r>
    </w:p>
    <w:p w:rsidR="00E46C21" w:rsidRPr="00E46C21" w:rsidRDefault="00E46C21" w:rsidP="00E46C21">
      <w:pPr>
        <w:spacing w:after="0" w:line="240" w:lineRule="auto"/>
        <w:jc w:val="center"/>
        <w:rPr>
          <w:rFonts w:ascii="Times New Roman" w:eastAsia="Times New Roman" w:hAnsi="Times New Roman" w:cs="Times New Roman"/>
          <w:sz w:val="24"/>
          <w:szCs w:val="24"/>
          <w:lang w:eastAsia="ru-RU"/>
        </w:rPr>
      </w:pPr>
      <w:r w:rsidRPr="00E46C21">
        <w:rPr>
          <w:rFonts w:ascii="Times New Roman" w:eastAsia="Times New Roman" w:hAnsi="Times New Roman" w:cs="Times New Roman"/>
          <w:sz w:val="24"/>
          <w:szCs w:val="24"/>
          <w:lang w:eastAsia="ru-RU"/>
        </w:rPr>
        <w:t>БАБАЕВСКОГО МУНИЦИПАЛЬНОГО ОКРУГА</w:t>
      </w:r>
    </w:p>
    <w:p w:rsidR="00E46C21" w:rsidRPr="00E46C21" w:rsidRDefault="00E46C21" w:rsidP="00E46C21">
      <w:pPr>
        <w:spacing w:after="0" w:line="240" w:lineRule="auto"/>
        <w:jc w:val="center"/>
        <w:rPr>
          <w:rFonts w:ascii="Times New Roman" w:eastAsia="Times New Roman" w:hAnsi="Times New Roman" w:cs="Times New Roman"/>
          <w:b/>
          <w:sz w:val="24"/>
          <w:szCs w:val="24"/>
          <w:lang w:eastAsia="ru-RU"/>
        </w:rPr>
      </w:pPr>
    </w:p>
    <w:p w:rsidR="00E46C21" w:rsidRPr="00E46C21" w:rsidRDefault="00E46C21" w:rsidP="00E46C21">
      <w:pPr>
        <w:spacing w:after="0" w:line="240" w:lineRule="auto"/>
        <w:ind w:right="-2"/>
        <w:jc w:val="right"/>
        <w:rPr>
          <w:rFonts w:ascii="Times New Roman" w:eastAsia="Times New Roman" w:hAnsi="Times New Roman" w:cs="Times New Roman"/>
          <w:b/>
          <w:smallCaps/>
          <w:sz w:val="20"/>
          <w:szCs w:val="20"/>
          <w:lang w:eastAsia="ru-RU"/>
        </w:rPr>
      </w:pPr>
      <w:r w:rsidRPr="00E46C21">
        <w:rPr>
          <w:rFonts w:ascii="Times New Roman" w:eastAsia="Times New Roman" w:hAnsi="Times New Roman" w:cs="Times New Roman"/>
          <w:b/>
          <w:smallCaps/>
          <w:sz w:val="20"/>
          <w:szCs w:val="20"/>
          <w:lang w:eastAsia="ru-RU"/>
        </w:rPr>
        <w:t>УТВЕРЖДЕНО</w:t>
      </w:r>
    </w:p>
    <w:p w:rsidR="00E46C21" w:rsidRPr="00E46C21" w:rsidRDefault="00E46C21" w:rsidP="00E46C21">
      <w:pPr>
        <w:spacing w:after="0" w:line="240" w:lineRule="auto"/>
        <w:ind w:right="-2"/>
        <w:jc w:val="right"/>
        <w:rPr>
          <w:rFonts w:ascii="Times New Roman" w:eastAsia="Times New Roman" w:hAnsi="Times New Roman" w:cs="Times New Roman"/>
          <w:smallCaps/>
          <w:sz w:val="20"/>
          <w:szCs w:val="20"/>
          <w:lang w:eastAsia="ru-RU"/>
        </w:rPr>
      </w:pPr>
      <w:r w:rsidRPr="00E46C21">
        <w:rPr>
          <w:rFonts w:ascii="Times New Roman" w:eastAsia="Times New Roman" w:hAnsi="Times New Roman" w:cs="Times New Roman"/>
          <w:smallCaps/>
          <w:sz w:val="20"/>
          <w:szCs w:val="20"/>
          <w:lang w:eastAsia="ru-RU"/>
        </w:rPr>
        <w:t xml:space="preserve">приказом председателя </w:t>
      </w:r>
    </w:p>
    <w:p w:rsidR="00E46C21" w:rsidRDefault="00E46C21" w:rsidP="00E46C21">
      <w:pPr>
        <w:spacing w:after="0" w:line="240" w:lineRule="auto"/>
        <w:ind w:right="-2"/>
        <w:jc w:val="right"/>
        <w:rPr>
          <w:rFonts w:ascii="Times New Roman" w:eastAsia="Times New Roman" w:hAnsi="Times New Roman" w:cs="Times New Roman"/>
          <w:smallCaps/>
          <w:sz w:val="20"/>
          <w:szCs w:val="20"/>
          <w:lang w:eastAsia="ru-RU"/>
        </w:rPr>
      </w:pPr>
      <w:r w:rsidRPr="00E46C21">
        <w:rPr>
          <w:rFonts w:ascii="Times New Roman" w:eastAsia="Times New Roman" w:hAnsi="Times New Roman" w:cs="Times New Roman"/>
          <w:smallCaps/>
          <w:sz w:val="20"/>
          <w:szCs w:val="20"/>
          <w:lang w:eastAsia="ru-RU"/>
        </w:rPr>
        <w:t>Контрольно-ревизионной комиссии</w:t>
      </w:r>
    </w:p>
    <w:p w:rsidR="00E46C21" w:rsidRPr="00E46C21" w:rsidRDefault="00E46C21" w:rsidP="00E46C21">
      <w:pPr>
        <w:spacing w:after="0" w:line="240" w:lineRule="auto"/>
        <w:ind w:right="-2"/>
        <w:jc w:val="right"/>
        <w:rPr>
          <w:rFonts w:ascii="Times New Roman" w:eastAsia="Times New Roman" w:hAnsi="Times New Roman" w:cs="Times New Roman"/>
          <w:smallCaps/>
          <w:sz w:val="20"/>
          <w:szCs w:val="20"/>
          <w:lang w:eastAsia="ru-RU"/>
        </w:rPr>
      </w:pPr>
      <w:r>
        <w:rPr>
          <w:rFonts w:ascii="Times New Roman" w:eastAsia="Times New Roman" w:hAnsi="Times New Roman" w:cs="Times New Roman"/>
          <w:smallCaps/>
          <w:sz w:val="20"/>
          <w:szCs w:val="20"/>
          <w:lang w:eastAsia="ru-RU"/>
        </w:rPr>
        <w:t>Бабаевского муниципального округа</w:t>
      </w:r>
      <w:r w:rsidRPr="00E46C21">
        <w:rPr>
          <w:rFonts w:ascii="Times New Roman" w:eastAsia="Times New Roman" w:hAnsi="Times New Roman" w:cs="Times New Roman"/>
          <w:smallCaps/>
          <w:sz w:val="20"/>
          <w:szCs w:val="20"/>
          <w:lang w:eastAsia="ru-RU"/>
        </w:rPr>
        <w:t xml:space="preserve"> </w:t>
      </w:r>
    </w:p>
    <w:p w:rsidR="00E46C21" w:rsidRPr="00C03128" w:rsidRDefault="00E46C21" w:rsidP="00F41EA4">
      <w:pPr>
        <w:spacing w:before="240" w:after="0" w:line="240" w:lineRule="auto"/>
        <w:ind w:right="-2"/>
        <w:jc w:val="right"/>
        <w:rPr>
          <w:rFonts w:ascii="Times New Roman" w:eastAsia="Times New Roman" w:hAnsi="Times New Roman" w:cs="Times New Roman"/>
          <w:smallCaps/>
          <w:sz w:val="20"/>
          <w:szCs w:val="20"/>
          <w:highlight w:val="yellow"/>
          <w:lang w:eastAsia="ru-RU"/>
        </w:rPr>
      </w:pPr>
      <w:r w:rsidRPr="00755A5F">
        <w:rPr>
          <w:rFonts w:ascii="Times New Roman" w:eastAsia="Times New Roman" w:hAnsi="Times New Roman" w:cs="Times New Roman"/>
          <w:smallCaps/>
          <w:sz w:val="20"/>
          <w:szCs w:val="20"/>
          <w:lang w:eastAsia="ru-RU"/>
        </w:rPr>
        <w:t xml:space="preserve">от </w:t>
      </w:r>
      <w:r w:rsidRPr="00321007">
        <w:rPr>
          <w:rFonts w:ascii="Times New Roman" w:eastAsia="Times New Roman" w:hAnsi="Times New Roman" w:cs="Times New Roman"/>
          <w:smallCaps/>
          <w:sz w:val="20"/>
          <w:szCs w:val="20"/>
          <w:lang w:eastAsia="ru-RU"/>
        </w:rPr>
        <w:t>«</w:t>
      </w:r>
      <w:r w:rsidR="00DF0639">
        <w:rPr>
          <w:rFonts w:ascii="Times New Roman" w:eastAsia="Times New Roman" w:hAnsi="Times New Roman" w:cs="Times New Roman"/>
          <w:smallCaps/>
          <w:sz w:val="20"/>
          <w:szCs w:val="20"/>
          <w:lang w:eastAsia="ru-RU"/>
        </w:rPr>
        <w:t>11</w:t>
      </w:r>
      <w:r w:rsidRPr="00321007">
        <w:rPr>
          <w:rFonts w:ascii="Times New Roman" w:eastAsia="Times New Roman" w:hAnsi="Times New Roman" w:cs="Times New Roman"/>
          <w:smallCaps/>
          <w:sz w:val="20"/>
          <w:szCs w:val="20"/>
          <w:lang w:eastAsia="ru-RU"/>
        </w:rPr>
        <w:t xml:space="preserve"> » </w:t>
      </w:r>
      <w:r w:rsidR="00321007" w:rsidRPr="00321007">
        <w:rPr>
          <w:rFonts w:ascii="Times New Roman" w:eastAsia="Times New Roman" w:hAnsi="Times New Roman" w:cs="Times New Roman"/>
          <w:smallCaps/>
          <w:sz w:val="20"/>
          <w:szCs w:val="20"/>
          <w:lang w:eastAsia="ru-RU"/>
        </w:rPr>
        <w:t>октября</w:t>
      </w:r>
      <w:r w:rsidRPr="00321007">
        <w:rPr>
          <w:rFonts w:ascii="Times New Roman" w:eastAsia="Times New Roman" w:hAnsi="Times New Roman" w:cs="Times New Roman"/>
          <w:smallCaps/>
          <w:sz w:val="20"/>
          <w:szCs w:val="20"/>
          <w:lang w:eastAsia="ru-RU"/>
        </w:rPr>
        <w:t xml:space="preserve">  2023 года </w:t>
      </w:r>
    </w:p>
    <w:p w:rsidR="00E46C21" w:rsidRPr="00E46C21" w:rsidRDefault="004D136C" w:rsidP="004D136C">
      <w:pPr>
        <w:spacing w:after="0" w:line="240" w:lineRule="auto"/>
        <w:ind w:right="-2"/>
        <w:jc w:val="center"/>
        <w:rPr>
          <w:rFonts w:ascii="Times New Roman" w:eastAsia="Times New Roman" w:hAnsi="Times New Roman" w:cs="Times New Roman"/>
          <w:smallCaps/>
          <w:sz w:val="20"/>
          <w:szCs w:val="20"/>
          <w:lang w:eastAsia="ru-RU"/>
        </w:rPr>
      </w:pPr>
      <w:r w:rsidRPr="004D136C">
        <w:rPr>
          <w:rFonts w:ascii="Times New Roman" w:eastAsia="Times New Roman" w:hAnsi="Times New Roman" w:cs="Times New Roman"/>
          <w:smallCaps/>
          <w:sz w:val="20"/>
          <w:szCs w:val="20"/>
          <w:lang w:eastAsia="ru-RU"/>
        </w:rPr>
        <w:t xml:space="preserve">                                          </w:t>
      </w:r>
      <w:r>
        <w:rPr>
          <w:rFonts w:ascii="Times New Roman" w:eastAsia="Times New Roman" w:hAnsi="Times New Roman" w:cs="Times New Roman"/>
          <w:smallCaps/>
          <w:sz w:val="20"/>
          <w:szCs w:val="20"/>
          <w:lang w:eastAsia="ru-RU"/>
        </w:rPr>
        <w:t xml:space="preserve">                                                                                                                                                                    </w:t>
      </w:r>
      <w:r w:rsidR="00417AC6">
        <w:rPr>
          <w:rFonts w:ascii="Times New Roman" w:eastAsia="Times New Roman" w:hAnsi="Times New Roman" w:cs="Times New Roman"/>
          <w:smallCaps/>
          <w:sz w:val="20"/>
          <w:szCs w:val="20"/>
          <w:lang w:eastAsia="ru-RU"/>
        </w:rPr>
        <w:t xml:space="preserve">               </w:t>
      </w:r>
      <w:r w:rsidR="00E46C21" w:rsidRPr="004D136C">
        <w:rPr>
          <w:rFonts w:ascii="Times New Roman" w:eastAsia="Times New Roman" w:hAnsi="Times New Roman" w:cs="Times New Roman"/>
          <w:smallCaps/>
          <w:sz w:val="20"/>
          <w:szCs w:val="20"/>
          <w:lang w:eastAsia="ru-RU"/>
        </w:rPr>
        <w:t>№</w:t>
      </w:r>
      <w:r w:rsidR="00E46C21" w:rsidRPr="00E46C21">
        <w:rPr>
          <w:rFonts w:ascii="Times New Roman" w:eastAsia="Times New Roman" w:hAnsi="Times New Roman" w:cs="Times New Roman"/>
          <w:smallCaps/>
          <w:sz w:val="20"/>
          <w:szCs w:val="20"/>
          <w:lang w:eastAsia="ru-RU"/>
        </w:rPr>
        <w:t xml:space="preserve"> </w:t>
      </w:r>
      <w:r w:rsidR="00417AC6">
        <w:rPr>
          <w:rFonts w:ascii="Times New Roman" w:eastAsia="Times New Roman" w:hAnsi="Times New Roman" w:cs="Times New Roman"/>
          <w:smallCaps/>
          <w:sz w:val="20"/>
          <w:szCs w:val="20"/>
          <w:lang w:eastAsia="ru-RU"/>
        </w:rPr>
        <w:t>39</w:t>
      </w:r>
    </w:p>
    <w:p w:rsidR="00E46C21" w:rsidRPr="00E46C21" w:rsidRDefault="00E46C21" w:rsidP="00E46C21">
      <w:pPr>
        <w:spacing w:after="0" w:line="240" w:lineRule="auto"/>
        <w:jc w:val="center"/>
        <w:rPr>
          <w:rFonts w:ascii="Times New Roman" w:eastAsia="Times New Roman" w:hAnsi="Times New Roman" w:cs="Times New Roman"/>
          <w:b/>
          <w:sz w:val="24"/>
          <w:szCs w:val="24"/>
          <w:lang w:eastAsia="ru-RU"/>
        </w:rPr>
      </w:pPr>
    </w:p>
    <w:p w:rsidR="00E46C21" w:rsidRDefault="00E46C21" w:rsidP="004E5765">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w:t>
      </w:r>
    </w:p>
    <w:p w:rsidR="00E46C21" w:rsidRPr="00E46C21" w:rsidRDefault="00E46C21" w:rsidP="00E46C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РЕЗУЛЬТАТАХ КОНТРОЛЬНОГО МЕРОПРИЯТИЯ</w:t>
      </w:r>
    </w:p>
    <w:p w:rsidR="00E46C21" w:rsidRPr="00E46C21" w:rsidRDefault="00E46C21" w:rsidP="00E46C21">
      <w:pPr>
        <w:spacing w:after="0" w:line="240" w:lineRule="auto"/>
        <w:jc w:val="center"/>
        <w:rPr>
          <w:rFonts w:ascii="Arial" w:eastAsia="Times New Roman" w:hAnsi="Arial" w:cs="Times New Roman"/>
          <w:b/>
          <w:smallCaps/>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209550</wp:posOffset>
                </wp:positionH>
                <wp:positionV relativeFrom="paragraph">
                  <wp:posOffset>198120</wp:posOffset>
                </wp:positionV>
                <wp:extent cx="1482725" cy="271145"/>
                <wp:effectExtent l="9525" t="12065" r="1270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271145"/>
                        </a:xfrm>
                        <a:prstGeom prst="rect">
                          <a:avLst/>
                        </a:prstGeom>
                        <a:solidFill>
                          <a:srgbClr val="FFFFFF"/>
                        </a:solidFill>
                        <a:ln w="9525">
                          <a:solidFill>
                            <a:srgbClr val="000000"/>
                          </a:solidFill>
                          <a:miter lim="800000"/>
                          <a:headEnd/>
                          <a:tailEnd/>
                        </a:ln>
                      </wps:spPr>
                      <wps:txbx>
                        <w:txbxContent>
                          <w:p w:rsidR="006214CE" w:rsidRPr="00AF4754" w:rsidRDefault="009C7984" w:rsidP="00E46C21">
                            <w:pPr>
                              <w:jc w:val="center"/>
                            </w:pPr>
                            <w:r>
                              <w:t>2</w:t>
                            </w:r>
                            <w:bookmarkStart w:id="0" w:name="_GoBack"/>
                            <w:bookmarkEnd w:id="0"/>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6.5pt;margin-top:15.6pt;width:116.7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" o:allowincell="f">
                <v:textbox inset="1pt,1pt,1pt,1pt">
                  <w:txbxContent>
                    <w:p w:rsidR="006214CE" w:rsidRPr="00AF4754" w:rsidRDefault="009C7984" w:rsidP="00E46C21">
                      <w:pPr>
                        <w:jc w:val="center"/>
                      </w:pPr>
                      <w:r>
                        <w:t>2</w:t>
                      </w:r>
                      <w:bookmarkStart w:id="1" w:name="_GoBack"/>
                      <w:bookmarkEnd w:id="1"/>
                    </w:p>
                  </w:txbxContent>
                </v:textbox>
              </v:rect>
            </w:pict>
          </mc:Fallback>
        </mc:AlternateContent>
      </w:r>
    </w:p>
    <w:p w:rsidR="00E46C21" w:rsidRPr="00E46C21" w:rsidRDefault="00E46C21" w:rsidP="00E46C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4914900</wp:posOffset>
                </wp:positionH>
                <wp:positionV relativeFrom="paragraph">
                  <wp:posOffset>20320</wp:posOffset>
                </wp:positionV>
                <wp:extent cx="1371600" cy="271145"/>
                <wp:effectExtent l="9525" t="9525"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1145"/>
                        </a:xfrm>
                        <a:prstGeom prst="rect">
                          <a:avLst/>
                        </a:prstGeom>
                        <a:solidFill>
                          <a:srgbClr val="FFFFFF"/>
                        </a:solidFill>
                        <a:ln w="9525">
                          <a:solidFill>
                            <a:srgbClr val="000000"/>
                          </a:solidFill>
                          <a:miter lim="800000"/>
                          <a:headEnd/>
                          <a:tailEnd/>
                        </a:ln>
                      </wps:spPr>
                      <wps:txbx>
                        <w:txbxContent>
                          <w:p w:rsidR="006214CE" w:rsidRPr="00EF77D5" w:rsidRDefault="006214CE" w:rsidP="00E46C21">
                            <w:r>
                              <w:t xml:space="preserve">        </w:t>
                            </w:r>
                            <w:r w:rsidRPr="00321007">
                              <w:t>02.10.2023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387pt;margin-top:1.6pt;width:108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" o:allowincell="f">
                <v:textbox inset="1pt,1pt,1pt,1pt">
                  <w:txbxContent>
                    <w:p w:rsidR="006214CE" w:rsidRPr="00EF77D5" w:rsidRDefault="006214CE" w:rsidP="00E46C21">
                      <w:r>
                        <w:t xml:space="preserve">        </w:t>
                      </w:r>
                      <w:r w:rsidRPr="00321007">
                        <w:t>02.10.2023</w:t>
                      </w:r>
                    </w:p>
                  </w:txbxContent>
                </v:textbox>
              </v:rect>
            </w:pict>
          </mc:Fallback>
        </mc:AlternateContent>
      </w:r>
      <w:r w:rsidRPr="00E46C21">
        <w:rPr>
          <w:rFonts w:ascii="Times New Roman" w:eastAsia="Times New Roman" w:hAnsi="Times New Roman" w:cs="Times New Roman"/>
          <w:b/>
          <w:sz w:val="24"/>
          <w:szCs w:val="24"/>
          <w:lang w:eastAsia="ru-RU"/>
        </w:rPr>
        <w:t xml:space="preserve">№                                                                                                              </w:t>
      </w:r>
      <w:r w:rsidRPr="00E46C21">
        <w:rPr>
          <w:rFonts w:ascii="Arial" w:eastAsia="Times New Roman" w:hAnsi="Arial" w:cs="Times New Roman"/>
          <w:b/>
          <w:sz w:val="24"/>
          <w:szCs w:val="24"/>
          <w:lang w:eastAsia="ru-RU"/>
        </w:rPr>
        <w:t>дата:</w:t>
      </w:r>
      <w:r w:rsidRPr="00E46C21">
        <w:rPr>
          <w:rFonts w:ascii="Arial" w:eastAsia="Times New Roman" w:hAnsi="Arial" w:cs="Times New Roman"/>
          <w:sz w:val="24"/>
          <w:szCs w:val="24"/>
          <w:lang w:eastAsia="ru-RU"/>
        </w:rPr>
        <w:t xml:space="preserve"> </w:t>
      </w:r>
      <w:r w:rsidRPr="00E46C21">
        <w:rPr>
          <w:rFonts w:ascii="Times New Roman" w:eastAsia="Times New Roman" w:hAnsi="Times New Roman" w:cs="Times New Roman"/>
          <w:b/>
          <w:sz w:val="24"/>
          <w:szCs w:val="24"/>
          <w:lang w:eastAsia="ru-RU"/>
        </w:rPr>
        <w:t xml:space="preserve">    </w:t>
      </w:r>
      <w:r w:rsidRPr="00E46C21">
        <w:rPr>
          <w:rFonts w:ascii="Times New Roman" w:eastAsia="Times New Roman" w:hAnsi="Times New Roman" w:cs="Times New Roman"/>
          <w:sz w:val="24"/>
          <w:szCs w:val="24"/>
          <w:lang w:eastAsia="ru-RU"/>
        </w:rPr>
        <w:t xml:space="preserve">                                               </w:t>
      </w:r>
    </w:p>
    <w:p w:rsidR="00E46C21" w:rsidRPr="00E46C21" w:rsidRDefault="00E46C21" w:rsidP="00E46C21">
      <w:pPr>
        <w:spacing w:after="0" w:line="240" w:lineRule="auto"/>
        <w:jc w:val="center"/>
        <w:rPr>
          <w:rFonts w:ascii="Times New Roman" w:eastAsia="Times New Roman" w:hAnsi="Times New Roman" w:cs="Times New Roman"/>
          <w:b/>
          <w:sz w:val="24"/>
          <w:szCs w:val="24"/>
          <w:lang w:eastAsia="ru-RU"/>
        </w:rPr>
      </w:pPr>
    </w:p>
    <w:p w:rsidR="00E46C21" w:rsidRPr="00E46C21" w:rsidRDefault="00E46C21" w:rsidP="00E46C21">
      <w:pPr>
        <w:spacing w:after="0" w:line="240" w:lineRule="auto"/>
        <w:jc w:val="center"/>
        <w:rPr>
          <w:rFonts w:ascii="Times New Roman" w:eastAsia="Times New Roman" w:hAnsi="Times New Roman" w:cs="Times New Roman"/>
          <w:b/>
          <w:sz w:val="24"/>
          <w:szCs w:val="24"/>
          <w:lang w:eastAsia="ru-RU"/>
        </w:rPr>
      </w:pPr>
    </w:p>
    <w:p w:rsidR="00EF51B6" w:rsidRDefault="00EF51B6" w:rsidP="00F41EA4">
      <w:pPr>
        <w:shd w:val="clear" w:color="auto" w:fill="FFFFFF"/>
        <w:spacing w:line="240" w:lineRule="atLeast"/>
        <w:textAlignment w:val="baseline"/>
        <w:rPr>
          <w:rFonts w:ascii="Roboto" w:eastAsia="Times New Roman" w:hAnsi="Roboto" w:cs="Times New Roman"/>
          <w:color w:val="909EBB"/>
          <w:sz w:val="17"/>
          <w:szCs w:val="17"/>
          <w:lang w:eastAsia="ru-RU"/>
        </w:rPr>
      </w:pPr>
    </w:p>
    <w:p w:rsidR="00EF51B6" w:rsidRDefault="00EF51B6" w:rsidP="004E5765">
      <w:pPr>
        <w:shd w:val="clear" w:color="auto" w:fill="FFFFFF"/>
        <w:spacing w:after="0" w:line="240" w:lineRule="atLeast"/>
        <w:textAlignment w:val="baseline"/>
        <w:rPr>
          <w:rFonts w:ascii="Roboto" w:eastAsia="Times New Roman" w:hAnsi="Roboto" w:cs="Times New Roman"/>
          <w:color w:val="909EBB"/>
          <w:sz w:val="17"/>
          <w:szCs w:val="17"/>
          <w:lang w:eastAsia="ru-RU"/>
        </w:rPr>
      </w:pPr>
    </w:p>
    <w:p w:rsidR="00F41EA4" w:rsidRPr="00EA099E" w:rsidRDefault="00EF51B6" w:rsidP="004E5765">
      <w:pPr>
        <w:spacing w:after="0"/>
        <w:jc w:val="both"/>
        <w:rPr>
          <w:rFonts w:ascii="Times New Roman" w:hAnsi="Times New Roman" w:cs="Times New Roman"/>
          <w:sz w:val="24"/>
          <w:szCs w:val="24"/>
        </w:rPr>
      </w:pPr>
      <w:r w:rsidRPr="005B40BA">
        <w:rPr>
          <w:sz w:val="28"/>
          <w:szCs w:val="28"/>
          <w:lang w:eastAsia="ru-RU"/>
        </w:rPr>
        <w:t xml:space="preserve">    </w:t>
      </w:r>
      <w:r w:rsidR="00F41EA4" w:rsidRPr="001136AC">
        <w:rPr>
          <w:rFonts w:ascii="Times New Roman" w:hAnsi="Times New Roman" w:cs="Times New Roman"/>
          <w:i/>
          <w:sz w:val="24"/>
          <w:szCs w:val="24"/>
        </w:rPr>
        <w:t xml:space="preserve">   </w:t>
      </w:r>
      <w:r w:rsidR="00F41EA4" w:rsidRPr="001136AC">
        <w:rPr>
          <w:rFonts w:ascii="Times New Roman" w:hAnsi="Times New Roman" w:cs="Times New Roman"/>
          <w:b/>
          <w:sz w:val="24"/>
          <w:szCs w:val="24"/>
        </w:rPr>
        <w:t>Наименование (тема) контрольного мероприятия:</w:t>
      </w:r>
      <w:r w:rsidR="00F41EA4" w:rsidRPr="00EA099E">
        <w:rPr>
          <w:rFonts w:ascii="Times New Roman" w:hAnsi="Times New Roman" w:cs="Times New Roman"/>
          <w:sz w:val="24"/>
          <w:szCs w:val="24"/>
        </w:rPr>
        <w:t xml:space="preserve"> </w:t>
      </w:r>
      <w:r w:rsidR="00C03128" w:rsidRPr="00EA099E">
        <w:rPr>
          <w:rFonts w:ascii="Times New Roman" w:hAnsi="Times New Roman" w:cs="Times New Roman"/>
          <w:sz w:val="24"/>
          <w:szCs w:val="24"/>
        </w:rPr>
        <w:t xml:space="preserve">Проверка использования </w:t>
      </w:r>
      <w:r w:rsidR="00C03128">
        <w:rPr>
          <w:rFonts w:ascii="Times New Roman" w:hAnsi="Times New Roman" w:cs="Times New Roman"/>
          <w:sz w:val="24"/>
          <w:szCs w:val="24"/>
        </w:rPr>
        <w:t>субсидии на выполнение муниципального задания и субсидии на иные цели в рамках подпрограммы «Развитие общего образования» муниципальной программы «Развитие системы образования Бабаевского муниципального района на 2019-2023 годы».</w:t>
      </w:r>
    </w:p>
    <w:p w:rsidR="00F41EA4" w:rsidRDefault="00F41EA4" w:rsidP="004E5765">
      <w:pPr>
        <w:pStyle w:val="aligncenter"/>
        <w:shd w:val="clear" w:color="auto" w:fill="FFFFFF"/>
        <w:spacing w:before="0" w:beforeAutospacing="0" w:after="0" w:afterAutospacing="0"/>
        <w:jc w:val="both"/>
      </w:pPr>
      <w:r w:rsidRPr="00EA099E">
        <w:t xml:space="preserve">    </w:t>
      </w:r>
    </w:p>
    <w:p w:rsidR="00C03128" w:rsidRPr="00EA099E" w:rsidRDefault="00F41EA4" w:rsidP="004E5765">
      <w:pPr>
        <w:pStyle w:val="aligncenter"/>
        <w:shd w:val="clear" w:color="auto" w:fill="FFFFFF"/>
        <w:spacing w:before="0" w:beforeAutospacing="0" w:after="0" w:afterAutospacing="0"/>
        <w:jc w:val="both"/>
      </w:pPr>
      <w:r>
        <w:t xml:space="preserve">     </w:t>
      </w:r>
      <w:r w:rsidRPr="00EA099E">
        <w:t xml:space="preserve"> </w:t>
      </w:r>
      <w:r w:rsidRPr="001136AC">
        <w:rPr>
          <w:b/>
        </w:rPr>
        <w:t>Основание для проведения проверки:</w:t>
      </w:r>
      <w:r w:rsidRPr="00EA099E">
        <w:t xml:space="preserve"> </w:t>
      </w:r>
      <w:r w:rsidR="00C03128" w:rsidRPr="00EA099E">
        <w:t>пункт 2.</w:t>
      </w:r>
      <w:r w:rsidR="00C03128">
        <w:t xml:space="preserve">2  </w:t>
      </w:r>
      <w:r w:rsidR="00C03128" w:rsidRPr="00EA099E">
        <w:t>раздела 2 плана работы контрольно-ревизионной комиссии (контрольно-счетного органа) Бабаевского муниципального округа на 2023 год, приказ председателя контрольно-ревизионной комиссии от 2</w:t>
      </w:r>
      <w:r w:rsidR="00C03128">
        <w:t>4</w:t>
      </w:r>
      <w:r w:rsidR="00C03128" w:rsidRPr="00EA099E">
        <w:t>.0</w:t>
      </w:r>
      <w:r w:rsidR="00C03128">
        <w:t xml:space="preserve">7.2023  №34, </w:t>
      </w:r>
      <w:r w:rsidR="00C03128" w:rsidRPr="00EA099E">
        <w:t xml:space="preserve">приказ председателя контрольно-ревизионной комиссии от </w:t>
      </w:r>
      <w:r w:rsidR="00C03128">
        <w:t>20</w:t>
      </w:r>
      <w:r w:rsidR="00C03128" w:rsidRPr="00EA099E">
        <w:t>.0</w:t>
      </w:r>
      <w:r w:rsidR="00C03128">
        <w:t xml:space="preserve">9.2023  №38, </w:t>
      </w:r>
      <w:r w:rsidR="00C03128" w:rsidRPr="00EA099E">
        <w:t xml:space="preserve"> удостоверение на проведение контрольного мероприятия от </w:t>
      </w:r>
      <w:r w:rsidR="00C03128">
        <w:t>24</w:t>
      </w:r>
      <w:r w:rsidR="00C03128" w:rsidRPr="00EA099E">
        <w:t>.0</w:t>
      </w:r>
      <w:r w:rsidR="00C03128">
        <w:t>7</w:t>
      </w:r>
      <w:r w:rsidR="00C03128" w:rsidRPr="00EA099E">
        <w:t>.2023 №</w:t>
      </w:r>
      <w:r w:rsidR="00C03128">
        <w:t>2</w:t>
      </w:r>
      <w:r w:rsidR="00C03128" w:rsidRPr="00EA099E">
        <w:t>.</w:t>
      </w:r>
    </w:p>
    <w:p w:rsidR="004E5765" w:rsidRDefault="004E5765" w:rsidP="004E5765">
      <w:pPr>
        <w:spacing w:after="0" w:line="240" w:lineRule="auto"/>
        <w:rPr>
          <w:sz w:val="28"/>
          <w:szCs w:val="28"/>
          <w:lang w:eastAsia="ru-RU"/>
        </w:rPr>
      </w:pPr>
    </w:p>
    <w:p w:rsidR="004E5765" w:rsidRPr="004E5765" w:rsidRDefault="004E5765" w:rsidP="00187B12">
      <w:pPr>
        <w:spacing w:after="0" w:line="240" w:lineRule="auto"/>
        <w:jc w:val="both"/>
        <w:rPr>
          <w:rFonts w:ascii="Times New Roman" w:hAnsi="Times New Roman" w:cs="Times New Roman"/>
          <w:sz w:val="24"/>
          <w:szCs w:val="24"/>
          <w:lang w:eastAsia="ru-RU"/>
        </w:rPr>
      </w:pPr>
      <w:r>
        <w:rPr>
          <w:sz w:val="28"/>
          <w:szCs w:val="28"/>
          <w:lang w:eastAsia="ru-RU"/>
        </w:rPr>
        <w:t xml:space="preserve">      </w:t>
      </w:r>
      <w:r w:rsidRPr="004E5765">
        <w:rPr>
          <w:rFonts w:ascii="Times New Roman" w:hAnsi="Times New Roman" w:cs="Times New Roman"/>
          <w:b/>
          <w:sz w:val="24"/>
          <w:szCs w:val="24"/>
        </w:rPr>
        <w:t>Цель контрольного мероприятия:</w:t>
      </w:r>
      <w:r w:rsidRPr="004E5765">
        <w:rPr>
          <w:rFonts w:ascii="Times New Roman" w:hAnsi="Times New Roman" w:cs="Times New Roman"/>
          <w:sz w:val="24"/>
          <w:szCs w:val="24"/>
        </w:rPr>
        <w:t xml:space="preserve"> Проверка </w:t>
      </w:r>
      <w:r w:rsidR="00093DC2">
        <w:rPr>
          <w:rFonts w:ascii="Times New Roman" w:hAnsi="Times New Roman" w:cs="Times New Roman"/>
          <w:sz w:val="24"/>
          <w:szCs w:val="24"/>
        </w:rPr>
        <w:t>законности и результативности расходования средств бюджета, направленных на реализацию муниципальной программы «Развитие системы образования Бабаевского муниципального района на 2019-2023 год»</w:t>
      </w:r>
      <w:r w:rsidRPr="004E5765">
        <w:rPr>
          <w:rFonts w:ascii="Times New Roman" w:hAnsi="Times New Roman" w:cs="Times New Roman"/>
          <w:sz w:val="24"/>
          <w:szCs w:val="24"/>
        </w:rPr>
        <w:t>.</w:t>
      </w:r>
    </w:p>
    <w:p w:rsidR="004E5765" w:rsidRDefault="00F41EA4" w:rsidP="004E5765">
      <w:pPr>
        <w:pStyle w:val="aligncenter"/>
        <w:shd w:val="clear" w:color="auto" w:fill="FFFFFF"/>
        <w:spacing w:before="0" w:beforeAutospacing="0" w:after="0" w:afterAutospacing="0"/>
        <w:jc w:val="both"/>
        <w:rPr>
          <w:sz w:val="28"/>
          <w:szCs w:val="28"/>
        </w:rPr>
      </w:pPr>
      <w:r>
        <w:rPr>
          <w:sz w:val="28"/>
          <w:szCs w:val="28"/>
        </w:rPr>
        <w:t xml:space="preserve">      </w:t>
      </w:r>
    </w:p>
    <w:p w:rsidR="00A521B3" w:rsidRDefault="004E5765" w:rsidP="004E5765">
      <w:pPr>
        <w:pStyle w:val="aligncenter"/>
        <w:shd w:val="clear" w:color="auto" w:fill="FFFFFF"/>
        <w:spacing w:before="0" w:beforeAutospacing="0" w:after="0" w:afterAutospacing="0"/>
        <w:jc w:val="both"/>
        <w:rPr>
          <w:b/>
        </w:rPr>
      </w:pPr>
      <w:r>
        <w:rPr>
          <w:sz w:val="28"/>
          <w:szCs w:val="28"/>
        </w:rPr>
        <w:t xml:space="preserve">     </w:t>
      </w:r>
      <w:r w:rsidR="00F41EA4" w:rsidRPr="00F41EA4">
        <w:rPr>
          <w:b/>
        </w:rPr>
        <w:t>Объект</w:t>
      </w:r>
      <w:r w:rsidR="00A521B3">
        <w:rPr>
          <w:b/>
        </w:rPr>
        <w:t>ы</w:t>
      </w:r>
      <w:r w:rsidR="00F41EA4" w:rsidRPr="00F41EA4">
        <w:rPr>
          <w:b/>
        </w:rPr>
        <w:t xml:space="preserve"> контрольного мероприятия:</w:t>
      </w:r>
      <w:r w:rsidR="00F41EA4">
        <w:rPr>
          <w:b/>
        </w:rPr>
        <w:t xml:space="preserve"> </w:t>
      </w:r>
    </w:p>
    <w:p w:rsidR="00A521B3" w:rsidRDefault="00A521B3" w:rsidP="004E5765">
      <w:pPr>
        <w:pStyle w:val="aligncenter"/>
        <w:shd w:val="clear" w:color="auto" w:fill="FFFFFF"/>
        <w:spacing w:before="0" w:beforeAutospacing="0" w:after="0" w:afterAutospacing="0"/>
        <w:jc w:val="both"/>
      </w:pPr>
      <w:r>
        <w:t xml:space="preserve">      1. </w:t>
      </w:r>
      <w:r w:rsidR="00321007">
        <w:t xml:space="preserve">Управление образования Бабаевского </w:t>
      </w:r>
      <w:r w:rsidR="00321007" w:rsidRPr="004E5765">
        <w:t>муниципального округа Вологодской области</w:t>
      </w:r>
      <w:r w:rsidR="00C03128">
        <w:t>.</w:t>
      </w:r>
    </w:p>
    <w:p w:rsidR="00A521B3" w:rsidRDefault="00C03128" w:rsidP="004E5765">
      <w:pPr>
        <w:pStyle w:val="aligncenter"/>
        <w:shd w:val="clear" w:color="auto" w:fill="FFFFFF"/>
        <w:spacing w:before="0" w:beforeAutospacing="0" w:after="0" w:afterAutospacing="0"/>
        <w:jc w:val="both"/>
      </w:pPr>
      <w:r>
        <w:t xml:space="preserve">      </w:t>
      </w:r>
      <w:r w:rsidR="00A521B3">
        <w:t>2. Муниципальное бюджетное общеобразовательное учреждение «Бабаевская средняя общеобразовательная школа №1».</w:t>
      </w:r>
    </w:p>
    <w:p w:rsidR="00C03128" w:rsidRDefault="00C03128" w:rsidP="004E5765">
      <w:pPr>
        <w:pStyle w:val="aligncenter"/>
        <w:shd w:val="clear" w:color="auto" w:fill="FFFFFF"/>
        <w:spacing w:before="0" w:beforeAutospacing="0" w:after="0" w:afterAutospacing="0"/>
        <w:jc w:val="both"/>
      </w:pPr>
      <w:r>
        <w:t xml:space="preserve">  </w:t>
      </w:r>
    </w:p>
    <w:p w:rsidR="00F41EA4" w:rsidRDefault="004E5765" w:rsidP="00C03128">
      <w:pPr>
        <w:pStyle w:val="aligncenter"/>
        <w:shd w:val="clear" w:color="auto" w:fill="FFFFFF"/>
        <w:spacing w:before="0" w:beforeAutospacing="0" w:after="0" w:afterAutospacing="0"/>
        <w:jc w:val="both"/>
      </w:pPr>
      <w:r>
        <w:rPr>
          <w:b/>
        </w:rPr>
        <w:t xml:space="preserve"> </w:t>
      </w:r>
      <w:r w:rsidR="00F41EA4">
        <w:rPr>
          <w:b/>
        </w:rPr>
        <w:t xml:space="preserve">     </w:t>
      </w:r>
      <w:r w:rsidR="00F41EA4" w:rsidRPr="001136AC">
        <w:rPr>
          <w:b/>
        </w:rPr>
        <w:t>Проверяемый период деятельности:</w:t>
      </w:r>
      <w:r w:rsidR="00F41EA4" w:rsidRPr="00EA099E">
        <w:t xml:space="preserve"> </w:t>
      </w:r>
      <w:r w:rsidR="00C03128">
        <w:t>01.01.</w:t>
      </w:r>
      <w:r w:rsidR="00C03128" w:rsidRPr="00EA099E">
        <w:t>2021</w:t>
      </w:r>
      <w:r w:rsidR="00C03128">
        <w:t>-30.06.2023</w:t>
      </w:r>
      <w:r w:rsidR="00C03128" w:rsidRPr="00EA099E">
        <w:t xml:space="preserve"> год</w:t>
      </w:r>
    </w:p>
    <w:p w:rsidR="00321007" w:rsidRDefault="00F41EA4" w:rsidP="00C03128">
      <w:pPr>
        <w:pStyle w:val="aligncenter"/>
        <w:shd w:val="clear" w:color="auto" w:fill="FFFFFF"/>
        <w:spacing w:before="0" w:beforeAutospacing="0" w:after="0" w:afterAutospacing="0"/>
        <w:jc w:val="both"/>
      </w:pPr>
      <w:r>
        <w:t xml:space="preserve">     </w:t>
      </w:r>
    </w:p>
    <w:p w:rsidR="00C03128" w:rsidRPr="00EA099E" w:rsidRDefault="00321007" w:rsidP="00C03128">
      <w:pPr>
        <w:pStyle w:val="aligncenter"/>
        <w:shd w:val="clear" w:color="auto" w:fill="FFFFFF"/>
        <w:spacing w:before="0" w:beforeAutospacing="0" w:after="0" w:afterAutospacing="0"/>
        <w:jc w:val="both"/>
      </w:pPr>
      <w:r>
        <w:t xml:space="preserve">     </w:t>
      </w:r>
      <w:r w:rsidR="00F41EA4">
        <w:t xml:space="preserve"> </w:t>
      </w:r>
      <w:r w:rsidR="00F41EA4" w:rsidRPr="001136AC">
        <w:rPr>
          <w:b/>
        </w:rPr>
        <w:t>Срок проведения контрольного мероприятия на объекте:</w:t>
      </w:r>
      <w:r w:rsidR="00F41EA4" w:rsidRPr="00EA099E">
        <w:t xml:space="preserve"> </w:t>
      </w:r>
      <w:r w:rsidR="00C03128" w:rsidRPr="00EA099E">
        <w:t>с 1</w:t>
      </w:r>
      <w:r w:rsidR="00C03128">
        <w:t>0</w:t>
      </w:r>
      <w:r w:rsidR="00C03128" w:rsidRPr="00EA099E">
        <w:t>.0</w:t>
      </w:r>
      <w:r w:rsidR="00C03128">
        <w:t>8</w:t>
      </w:r>
      <w:r w:rsidR="00C03128" w:rsidRPr="00EA099E">
        <w:t xml:space="preserve">.2023 по </w:t>
      </w:r>
      <w:r w:rsidR="00C03128">
        <w:t>30</w:t>
      </w:r>
      <w:r w:rsidR="00C03128" w:rsidRPr="00EA099E">
        <w:t>.0</w:t>
      </w:r>
      <w:r w:rsidR="00C03128">
        <w:t>9</w:t>
      </w:r>
      <w:r w:rsidR="00C03128" w:rsidRPr="00EA099E">
        <w:t>.2023 года.</w:t>
      </w:r>
    </w:p>
    <w:p w:rsidR="005B40BA" w:rsidRDefault="005B40BA" w:rsidP="00F41EA4">
      <w:pPr>
        <w:pStyle w:val="aligncenter"/>
        <w:shd w:val="clear" w:color="auto" w:fill="FFFFFF"/>
        <w:spacing w:before="0" w:beforeAutospacing="0" w:after="0" w:afterAutospacing="0"/>
        <w:jc w:val="both"/>
        <w:rPr>
          <w:sz w:val="28"/>
          <w:szCs w:val="28"/>
        </w:rPr>
      </w:pPr>
    </w:p>
    <w:p w:rsidR="00F41EA4" w:rsidRDefault="00F41EA4" w:rsidP="005B40BA">
      <w:pPr>
        <w:pStyle w:val="aligncenter"/>
        <w:shd w:val="clear" w:color="auto" w:fill="FFFFFF"/>
        <w:spacing w:before="0" w:beforeAutospacing="0" w:after="0" w:afterAutospacing="0"/>
        <w:jc w:val="both"/>
        <w:rPr>
          <w:b/>
        </w:rPr>
      </w:pPr>
      <w:r w:rsidRPr="00F41EA4">
        <w:rPr>
          <w:b/>
        </w:rPr>
        <w:t xml:space="preserve">    </w:t>
      </w:r>
      <w:r>
        <w:rPr>
          <w:b/>
        </w:rPr>
        <w:t xml:space="preserve"> </w:t>
      </w:r>
      <w:r w:rsidRPr="00F41EA4">
        <w:rPr>
          <w:b/>
        </w:rPr>
        <w:t xml:space="preserve"> Нормативные документы, использованные в работе:</w:t>
      </w:r>
    </w:p>
    <w:p w:rsidR="00C03128" w:rsidRPr="00FB7605" w:rsidRDefault="00F41EA4" w:rsidP="00C03128">
      <w:pPr>
        <w:pStyle w:val="aligncenter"/>
        <w:shd w:val="clear" w:color="auto" w:fill="FFFFFF"/>
        <w:spacing w:before="0" w:beforeAutospacing="0" w:after="0" w:afterAutospacing="0"/>
        <w:jc w:val="both"/>
      </w:pPr>
      <w:r>
        <w:lastRenderedPageBreak/>
        <w:t xml:space="preserve">     </w:t>
      </w:r>
      <w:r w:rsidRPr="00EA099E">
        <w:t xml:space="preserve"> </w:t>
      </w:r>
      <w:r w:rsidR="00C03128" w:rsidRPr="00EA099E">
        <w:t xml:space="preserve"> </w:t>
      </w:r>
      <w:r w:rsidR="00C03128" w:rsidRPr="00FB7605">
        <w:t>1. Бюджетный кодекс Российской Федерации.</w:t>
      </w:r>
    </w:p>
    <w:p w:rsidR="00C03128" w:rsidRPr="00FB7605" w:rsidRDefault="00C03128" w:rsidP="00C03128">
      <w:pPr>
        <w:pStyle w:val="aligncenter"/>
        <w:shd w:val="clear" w:color="auto" w:fill="FFFFFF"/>
        <w:spacing w:before="0" w:beforeAutospacing="0" w:after="0" w:afterAutospacing="0"/>
        <w:jc w:val="both"/>
      </w:pPr>
      <w:r w:rsidRPr="00FB7605">
        <w:t xml:space="preserve">       2. Федеральные законы:</w:t>
      </w:r>
    </w:p>
    <w:p w:rsidR="00C03128" w:rsidRPr="00FB7605" w:rsidRDefault="00C03128" w:rsidP="00C03128">
      <w:pPr>
        <w:pStyle w:val="aligncenter"/>
        <w:shd w:val="clear" w:color="auto" w:fill="FFFFFF"/>
        <w:spacing w:before="0" w:beforeAutospacing="0" w:after="0" w:afterAutospacing="0"/>
        <w:jc w:val="both"/>
      </w:pPr>
      <w:r w:rsidRPr="00FB7605">
        <w:t xml:space="preserve">       - Федеральный закон от 12.01.1996</w:t>
      </w:r>
      <w:r>
        <w:t xml:space="preserve"> №7-ФЗ</w:t>
      </w:r>
      <w:r w:rsidRPr="00FB7605">
        <w:t xml:space="preserve"> «О некоммерческих организациях»</w:t>
      </w:r>
      <w:r>
        <w:t>;</w:t>
      </w:r>
    </w:p>
    <w:p w:rsidR="00C03128" w:rsidRDefault="00C03128" w:rsidP="00C03128">
      <w:pPr>
        <w:pStyle w:val="aligncenter"/>
        <w:shd w:val="clear" w:color="auto" w:fill="FFFFFF"/>
        <w:spacing w:before="0" w:beforeAutospacing="0" w:after="0" w:afterAutospacing="0"/>
        <w:jc w:val="both"/>
      </w:pPr>
      <w:r w:rsidRPr="007A7FC2">
        <w:t xml:space="preserve">       </w:t>
      </w:r>
      <w:r>
        <w:t>- Федеральный закон от 06.12.2011 №402-ФЗ «О бухгалтерском учете» (ред. от 05.12.2022; с изм. и дол. Вступ. В силу 01.01.2023);</w:t>
      </w:r>
    </w:p>
    <w:p w:rsidR="00C03128" w:rsidRPr="00F9742C" w:rsidRDefault="00C03128" w:rsidP="00C03128">
      <w:pPr>
        <w:pStyle w:val="aligncenter"/>
        <w:shd w:val="clear" w:color="auto" w:fill="FFFFFF"/>
        <w:spacing w:before="0" w:beforeAutospacing="0" w:after="0" w:afterAutospacing="0"/>
        <w:jc w:val="both"/>
      </w:pPr>
      <w:r>
        <w:t xml:space="preserve">       -  </w:t>
      </w:r>
      <w:r w:rsidRPr="00F9742C">
        <w:rPr>
          <w:color w:val="000000"/>
          <w:shd w:val="clear" w:color="auto" w:fill="F7F7F7"/>
        </w:rPr>
        <w:t>Федеральный закон от 21.12.2013 г. N 357-ФЗ "О внесении изменений в Федеральный закон "О бухгалтерском учете" и признании утратившей силу статьи 1 Федерального закона "О внесении изменений в отдельные законодательные акты Российской Федерации"</w:t>
      </w:r>
    </w:p>
    <w:p w:rsidR="00C03128" w:rsidRPr="00B01FE1" w:rsidRDefault="00C03128" w:rsidP="00C03128">
      <w:pPr>
        <w:pStyle w:val="aligncenter"/>
        <w:shd w:val="clear" w:color="auto" w:fill="FFFFFF"/>
        <w:spacing w:before="0" w:beforeAutospacing="0" w:after="0" w:afterAutospacing="0"/>
        <w:jc w:val="both"/>
      </w:pPr>
      <w:r w:rsidRPr="00B01FE1">
        <w:t xml:space="preserve">       </w:t>
      </w:r>
      <w:r>
        <w:t>3</w:t>
      </w:r>
      <w:r w:rsidRPr="00B01FE1">
        <w:t>. Приказы Минфина России:</w:t>
      </w:r>
    </w:p>
    <w:p w:rsidR="00C03128" w:rsidRPr="00B01FE1" w:rsidRDefault="00C03128" w:rsidP="00C03128">
      <w:pPr>
        <w:pStyle w:val="aligncenter"/>
        <w:shd w:val="clear" w:color="auto" w:fill="FFFFFF"/>
        <w:spacing w:before="0" w:beforeAutospacing="0" w:after="0" w:afterAutospacing="0"/>
        <w:jc w:val="both"/>
        <w:rPr>
          <w:bCs/>
          <w:color w:val="000000" w:themeColor="text1"/>
        </w:rPr>
      </w:pPr>
      <w:r w:rsidRPr="00B01FE1">
        <w:t xml:space="preserve">       -  </w:t>
      </w:r>
      <w:r w:rsidRPr="00B01FE1">
        <w:rPr>
          <w:bCs/>
          <w:color w:val="000000" w:themeColor="text1"/>
        </w:rPr>
        <w:t>приказ Министерства Финансов Российской Федерации от 21.07.2011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C03128" w:rsidRPr="00B01FE1" w:rsidRDefault="00C03128" w:rsidP="00C03128">
      <w:pPr>
        <w:pStyle w:val="2"/>
        <w:shd w:val="clear" w:color="auto" w:fill="FFFFFF"/>
        <w:spacing w:before="0" w:line="240" w:lineRule="auto"/>
        <w:ind w:left="395"/>
        <w:jc w:val="both"/>
        <w:textAlignment w:val="baseline"/>
        <w:rPr>
          <w:rFonts w:ascii="Times New Roman" w:eastAsia="Times New Roman" w:hAnsi="Times New Roman" w:cs="Times New Roman"/>
          <w:b w:val="0"/>
          <w:bCs w:val="0"/>
          <w:color w:val="auto"/>
          <w:sz w:val="24"/>
          <w:szCs w:val="24"/>
          <w:lang w:eastAsia="ru-RU"/>
        </w:rPr>
      </w:pPr>
      <w:r w:rsidRPr="00B01FE1">
        <w:rPr>
          <w:rFonts w:ascii="Times New Roman" w:hAnsi="Times New Roman" w:cs="Times New Roman"/>
          <w:bCs w:val="0"/>
          <w:color w:val="000000" w:themeColor="text1"/>
          <w:sz w:val="24"/>
          <w:szCs w:val="24"/>
        </w:rPr>
        <w:t xml:space="preserve">- </w:t>
      </w:r>
      <w:r w:rsidRPr="00B01FE1">
        <w:rPr>
          <w:rFonts w:ascii="Times New Roman" w:hAnsi="Times New Roman" w:cs="Times New Roman"/>
          <w:b w:val="0"/>
          <w:bCs w:val="0"/>
          <w:color w:val="auto"/>
          <w:sz w:val="24"/>
          <w:szCs w:val="24"/>
        </w:rPr>
        <w:t>приказ Минфина России от 31.08.2018 №186н</w:t>
      </w:r>
      <w:r w:rsidRPr="00B01FE1">
        <w:rPr>
          <w:rFonts w:ascii="Times New Roman" w:eastAsia="Times New Roman" w:hAnsi="Times New Roman" w:cs="Times New Roman"/>
          <w:b w:val="0"/>
          <w:bCs w:val="0"/>
          <w:color w:val="auto"/>
          <w:sz w:val="24"/>
          <w:szCs w:val="24"/>
          <w:lang w:eastAsia="ru-RU"/>
        </w:rPr>
        <w:t xml:space="preserve"> «О требованиях к составлению и</w:t>
      </w:r>
    </w:p>
    <w:p w:rsidR="00C03128" w:rsidRDefault="00C03128" w:rsidP="00C03128">
      <w:pPr>
        <w:pStyle w:val="2"/>
        <w:shd w:val="clear" w:color="auto" w:fill="FFFFFF"/>
        <w:spacing w:before="0" w:line="240" w:lineRule="auto"/>
        <w:jc w:val="both"/>
        <w:textAlignment w:val="baseline"/>
        <w:rPr>
          <w:rFonts w:ascii="Times New Roman" w:eastAsia="Times New Roman" w:hAnsi="Times New Roman" w:cs="Times New Roman"/>
          <w:b w:val="0"/>
          <w:bCs w:val="0"/>
          <w:color w:val="auto"/>
          <w:sz w:val="24"/>
          <w:szCs w:val="24"/>
          <w:lang w:eastAsia="ru-RU"/>
        </w:rPr>
      </w:pPr>
      <w:r w:rsidRPr="00B01FE1">
        <w:rPr>
          <w:rFonts w:ascii="Times New Roman" w:eastAsia="Times New Roman" w:hAnsi="Times New Roman" w:cs="Times New Roman"/>
          <w:b w:val="0"/>
          <w:bCs w:val="0"/>
          <w:color w:val="auto"/>
          <w:sz w:val="24"/>
          <w:szCs w:val="24"/>
          <w:lang w:eastAsia="ru-RU"/>
        </w:rPr>
        <w:t>утверждению плана финансово-хозяйственной деятельности государственного (муниципального) учреждения</w:t>
      </w:r>
      <w:r>
        <w:rPr>
          <w:rFonts w:ascii="Times New Roman" w:eastAsia="Times New Roman" w:hAnsi="Times New Roman" w:cs="Times New Roman"/>
          <w:b w:val="0"/>
          <w:bCs w:val="0"/>
          <w:color w:val="auto"/>
          <w:sz w:val="24"/>
          <w:szCs w:val="24"/>
          <w:lang w:eastAsia="ru-RU"/>
        </w:rPr>
        <w:t>»;</w:t>
      </w:r>
    </w:p>
    <w:p w:rsidR="00C03128" w:rsidRDefault="00C03128" w:rsidP="00C03128">
      <w:pPr>
        <w:pStyle w:val="2"/>
        <w:shd w:val="clear" w:color="auto" w:fill="FFFFFF"/>
        <w:spacing w:before="0" w:line="240" w:lineRule="auto"/>
        <w:ind w:left="395"/>
        <w:jc w:val="both"/>
        <w:textAlignment w:val="baseline"/>
        <w:rPr>
          <w:rFonts w:ascii="Times New Roman" w:eastAsia="Times New Roman" w:hAnsi="Times New Roman" w:cs="Times New Roman"/>
          <w:b w:val="0"/>
          <w:bCs w:val="0"/>
          <w:color w:val="auto"/>
          <w:sz w:val="24"/>
          <w:szCs w:val="24"/>
          <w:lang w:eastAsia="ru-RU"/>
        </w:rPr>
      </w:pPr>
      <w:r w:rsidRPr="00B01FE1">
        <w:rPr>
          <w:rFonts w:ascii="Times New Roman" w:hAnsi="Times New Roman" w:cs="Times New Roman"/>
          <w:bCs w:val="0"/>
          <w:color w:val="000000" w:themeColor="text1"/>
          <w:sz w:val="24"/>
          <w:szCs w:val="24"/>
        </w:rPr>
        <w:t xml:space="preserve">- </w:t>
      </w:r>
      <w:r w:rsidRPr="00B01FE1">
        <w:rPr>
          <w:rFonts w:ascii="Times New Roman" w:hAnsi="Times New Roman" w:cs="Times New Roman"/>
          <w:b w:val="0"/>
          <w:bCs w:val="0"/>
          <w:color w:val="auto"/>
          <w:sz w:val="24"/>
          <w:szCs w:val="24"/>
        </w:rPr>
        <w:t xml:space="preserve">приказ Минфина России от </w:t>
      </w:r>
      <w:r>
        <w:rPr>
          <w:rFonts w:ascii="Times New Roman" w:hAnsi="Times New Roman" w:cs="Times New Roman"/>
          <w:b w:val="0"/>
          <w:bCs w:val="0"/>
          <w:color w:val="auto"/>
          <w:sz w:val="24"/>
          <w:szCs w:val="24"/>
        </w:rPr>
        <w:t>01</w:t>
      </w:r>
      <w:r w:rsidRPr="00B01FE1">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12</w:t>
      </w:r>
      <w:r w:rsidRPr="00B01FE1">
        <w:rPr>
          <w:rFonts w:ascii="Times New Roman" w:hAnsi="Times New Roman" w:cs="Times New Roman"/>
          <w:b w:val="0"/>
          <w:bCs w:val="0"/>
          <w:color w:val="auto"/>
          <w:sz w:val="24"/>
          <w:szCs w:val="24"/>
        </w:rPr>
        <w:t>.201</w:t>
      </w:r>
      <w:r>
        <w:rPr>
          <w:rFonts w:ascii="Times New Roman" w:hAnsi="Times New Roman" w:cs="Times New Roman"/>
          <w:b w:val="0"/>
          <w:bCs w:val="0"/>
          <w:color w:val="auto"/>
          <w:sz w:val="24"/>
          <w:szCs w:val="24"/>
        </w:rPr>
        <w:t>0</w:t>
      </w:r>
      <w:r w:rsidRPr="00B01FE1">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xml:space="preserve">157н </w:t>
      </w:r>
      <w:r w:rsidRPr="00B01FE1">
        <w:rPr>
          <w:rFonts w:ascii="Times New Roman" w:eastAsia="Times New Roman" w:hAnsi="Times New Roman" w:cs="Times New Roman"/>
          <w:b w:val="0"/>
          <w:bCs w:val="0"/>
          <w:color w:val="auto"/>
          <w:sz w:val="24"/>
          <w:szCs w:val="24"/>
          <w:lang w:eastAsia="ru-RU"/>
        </w:rPr>
        <w:t xml:space="preserve"> «О</w:t>
      </w:r>
      <w:r>
        <w:rPr>
          <w:rFonts w:ascii="Times New Roman" w:eastAsia="Times New Roman" w:hAnsi="Times New Roman" w:cs="Times New Roman"/>
          <w:b w:val="0"/>
          <w:bCs w:val="0"/>
          <w:color w:val="auto"/>
          <w:sz w:val="24"/>
          <w:szCs w:val="24"/>
          <w:lang w:eastAsia="ru-RU"/>
        </w:rPr>
        <w:t>б утверждении Единого плана</w:t>
      </w:r>
    </w:p>
    <w:p w:rsidR="00C03128" w:rsidRDefault="00C03128" w:rsidP="00C03128">
      <w:pPr>
        <w:pStyle w:val="2"/>
        <w:shd w:val="clear" w:color="auto" w:fill="FFFFFF"/>
        <w:spacing w:before="0" w:line="240" w:lineRule="auto"/>
        <w:jc w:val="both"/>
        <w:textAlignment w:val="baseline"/>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внесением изм. от 21.12.2022 №192н);</w:t>
      </w:r>
    </w:p>
    <w:p w:rsidR="00C03128" w:rsidRDefault="00C03128" w:rsidP="00C0312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A018E7">
        <w:rPr>
          <w:rFonts w:ascii="Times New Roman" w:hAnsi="Times New Roman" w:cs="Times New Roman"/>
          <w:bCs/>
          <w:sz w:val="24"/>
          <w:szCs w:val="24"/>
        </w:rPr>
        <w:t>- приказ Минфина РФ от 16.12.2010 №174н «Об утверждении плана счетов бухгалтерского учета бюджетных учреждений и инструкции по его применению» (в ред. приказа Минфина РФ от 30.10.2020 №253н)</w:t>
      </w:r>
      <w:r>
        <w:rPr>
          <w:rFonts w:ascii="Times New Roman" w:hAnsi="Times New Roman" w:cs="Times New Roman"/>
          <w:bCs/>
          <w:sz w:val="24"/>
          <w:szCs w:val="24"/>
        </w:rPr>
        <w:t>;</w:t>
      </w:r>
    </w:p>
    <w:p w:rsidR="00C03128" w:rsidRDefault="00C03128" w:rsidP="00C03128">
      <w:pPr>
        <w:pStyle w:val="s3"/>
        <w:shd w:val="clear" w:color="auto" w:fill="FFFFFF"/>
        <w:spacing w:before="0" w:beforeAutospacing="0" w:after="0" w:afterAutospacing="0"/>
        <w:jc w:val="both"/>
        <w:rPr>
          <w:bCs/>
          <w:color w:val="22272F"/>
        </w:rPr>
      </w:pPr>
      <w:r>
        <w:rPr>
          <w:bCs/>
        </w:rPr>
        <w:t xml:space="preserve">    </w:t>
      </w:r>
      <w:r w:rsidRPr="007E1889">
        <w:rPr>
          <w:bCs/>
        </w:rPr>
        <w:t xml:space="preserve"> - </w:t>
      </w:r>
      <w:r w:rsidRPr="007E1889">
        <w:rPr>
          <w:bCs/>
          <w:color w:val="22272F"/>
        </w:rPr>
        <w:t>Приказ Минфина России от 27 февраля 2018 г. N 32н</w:t>
      </w:r>
      <w:r>
        <w:rPr>
          <w:bCs/>
          <w:color w:val="22272F"/>
        </w:rPr>
        <w:t xml:space="preserve">  </w:t>
      </w:r>
      <w:r w:rsidRPr="007E1889">
        <w:rPr>
          <w:bCs/>
          <w:color w:val="22272F"/>
        </w:rPr>
        <w:t>"Об утверждении федерального стандарта бухгалтерского учета для организаций государственного сектора "Доходы"</w:t>
      </w:r>
      <w:r>
        <w:rPr>
          <w:bCs/>
          <w:color w:val="22272F"/>
        </w:rPr>
        <w:t xml:space="preserve"> (изм. от 16.12.2019 №236н);</w:t>
      </w:r>
    </w:p>
    <w:p w:rsidR="00C03128" w:rsidRPr="007E1889" w:rsidRDefault="00C03128" w:rsidP="00C03128">
      <w:pPr>
        <w:pStyle w:val="s3"/>
        <w:shd w:val="clear" w:color="auto" w:fill="FFFFFF"/>
        <w:spacing w:before="0" w:beforeAutospacing="0" w:after="0" w:afterAutospacing="0"/>
        <w:jc w:val="both"/>
        <w:rPr>
          <w:bCs/>
          <w:color w:val="22272F"/>
        </w:rPr>
      </w:pPr>
      <w:r>
        <w:rPr>
          <w:bCs/>
          <w:color w:val="22272F"/>
        </w:rPr>
        <w:t xml:space="preserve">     -  Приказ Минфина России от 30.03.2015г.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03128" w:rsidRDefault="00C03128" w:rsidP="00C03128">
      <w:pPr>
        <w:shd w:val="clear" w:color="auto" w:fill="FFFFFF"/>
        <w:spacing w:after="0"/>
        <w:jc w:val="both"/>
        <w:rPr>
          <w:rFonts w:ascii="Times New Roman" w:hAnsi="Times New Roman" w:cs="Times New Roman"/>
          <w:sz w:val="24"/>
          <w:szCs w:val="24"/>
        </w:rPr>
      </w:pPr>
      <w:r w:rsidRPr="000B340C">
        <w:rPr>
          <w:rFonts w:ascii="Times New Roman" w:hAnsi="Times New Roman" w:cs="Times New Roman"/>
          <w:sz w:val="24"/>
          <w:szCs w:val="24"/>
        </w:rPr>
        <w:t xml:space="preserve">       </w:t>
      </w:r>
      <w:r>
        <w:rPr>
          <w:rFonts w:ascii="Times New Roman" w:hAnsi="Times New Roman" w:cs="Times New Roman"/>
          <w:sz w:val="24"/>
          <w:szCs w:val="24"/>
        </w:rPr>
        <w:t>4</w:t>
      </w:r>
      <w:r w:rsidRPr="000B340C">
        <w:rPr>
          <w:rFonts w:ascii="Times New Roman" w:hAnsi="Times New Roman" w:cs="Times New Roman"/>
          <w:sz w:val="24"/>
          <w:szCs w:val="24"/>
        </w:rPr>
        <w:t>. Постановлени</w:t>
      </w:r>
      <w:r>
        <w:rPr>
          <w:rFonts w:ascii="Times New Roman" w:hAnsi="Times New Roman" w:cs="Times New Roman"/>
          <w:sz w:val="24"/>
          <w:szCs w:val="24"/>
        </w:rPr>
        <w:t>я</w:t>
      </w:r>
      <w:r w:rsidRPr="000B340C">
        <w:rPr>
          <w:rFonts w:ascii="Times New Roman" w:hAnsi="Times New Roman" w:cs="Times New Roman"/>
          <w:sz w:val="24"/>
          <w:szCs w:val="24"/>
        </w:rPr>
        <w:t xml:space="preserve"> администрации Бабаевского муниципального округа</w:t>
      </w:r>
      <w:r>
        <w:rPr>
          <w:rFonts w:ascii="Times New Roman" w:hAnsi="Times New Roman" w:cs="Times New Roman"/>
          <w:sz w:val="24"/>
          <w:szCs w:val="24"/>
        </w:rPr>
        <w:t>:</w:t>
      </w:r>
    </w:p>
    <w:p w:rsidR="00C03128" w:rsidRDefault="00C03128" w:rsidP="00C03128">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B340C">
        <w:rPr>
          <w:rFonts w:ascii="Times New Roman" w:hAnsi="Times New Roman" w:cs="Times New Roman"/>
          <w:sz w:val="24"/>
          <w:szCs w:val="24"/>
        </w:rPr>
        <w:t xml:space="preserve"> </w:t>
      </w:r>
      <w:r>
        <w:rPr>
          <w:rFonts w:ascii="Times New Roman" w:hAnsi="Times New Roman" w:cs="Times New Roman"/>
          <w:sz w:val="24"/>
          <w:szCs w:val="24"/>
        </w:rPr>
        <w:t>«</w:t>
      </w:r>
      <w:r w:rsidRPr="000B340C">
        <w:rPr>
          <w:rFonts w:ascii="Times New Roman" w:eastAsia="Times New Roman" w:hAnsi="Times New Roman" w:cs="Times New Roman"/>
          <w:color w:val="1A1A1A"/>
          <w:sz w:val="24"/>
          <w:szCs w:val="24"/>
          <w:lang w:eastAsia="ru-RU"/>
        </w:rPr>
        <w:t>Об утверждении порядка определения</w:t>
      </w:r>
      <w:r>
        <w:rPr>
          <w:rFonts w:ascii="Times New Roman" w:eastAsia="Times New Roman" w:hAnsi="Times New Roman" w:cs="Times New Roman"/>
          <w:color w:val="1A1A1A"/>
          <w:sz w:val="24"/>
          <w:szCs w:val="24"/>
          <w:lang w:eastAsia="ru-RU"/>
        </w:rPr>
        <w:t xml:space="preserve"> </w:t>
      </w:r>
      <w:r w:rsidRPr="000B340C">
        <w:rPr>
          <w:rFonts w:ascii="Times New Roman" w:eastAsia="Times New Roman" w:hAnsi="Times New Roman" w:cs="Times New Roman"/>
          <w:color w:val="1A1A1A"/>
          <w:sz w:val="24"/>
          <w:szCs w:val="24"/>
          <w:lang w:eastAsia="ru-RU"/>
        </w:rPr>
        <w:t>объема и условий предоставления субсидий</w:t>
      </w:r>
      <w:r>
        <w:rPr>
          <w:rFonts w:ascii="Times New Roman" w:eastAsia="Times New Roman" w:hAnsi="Times New Roman" w:cs="Times New Roman"/>
          <w:color w:val="1A1A1A"/>
          <w:sz w:val="24"/>
          <w:szCs w:val="24"/>
          <w:lang w:eastAsia="ru-RU"/>
        </w:rPr>
        <w:t xml:space="preserve"> </w:t>
      </w:r>
      <w:r w:rsidRPr="000B340C">
        <w:rPr>
          <w:rFonts w:ascii="Times New Roman" w:eastAsia="Times New Roman" w:hAnsi="Times New Roman" w:cs="Times New Roman"/>
          <w:color w:val="1A1A1A"/>
          <w:sz w:val="24"/>
          <w:szCs w:val="24"/>
          <w:lang w:eastAsia="ru-RU"/>
        </w:rPr>
        <w:t>на иные цели бюджетным и автономным</w:t>
      </w:r>
      <w:r>
        <w:rPr>
          <w:rFonts w:ascii="Times New Roman" w:eastAsia="Times New Roman" w:hAnsi="Times New Roman" w:cs="Times New Roman"/>
          <w:color w:val="1A1A1A"/>
          <w:sz w:val="24"/>
          <w:szCs w:val="24"/>
          <w:lang w:eastAsia="ru-RU"/>
        </w:rPr>
        <w:t xml:space="preserve"> </w:t>
      </w:r>
      <w:r w:rsidRPr="000B340C">
        <w:rPr>
          <w:rFonts w:ascii="Times New Roman" w:eastAsia="Times New Roman" w:hAnsi="Times New Roman" w:cs="Times New Roman"/>
          <w:color w:val="1A1A1A"/>
          <w:sz w:val="24"/>
          <w:szCs w:val="24"/>
          <w:lang w:eastAsia="ru-RU"/>
        </w:rPr>
        <w:t>учреждениям округа</w:t>
      </w:r>
      <w:r>
        <w:rPr>
          <w:rFonts w:ascii="Times New Roman" w:eastAsia="Times New Roman" w:hAnsi="Times New Roman" w:cs="Times New Roman"/>
          <w:color w:val="1A1A1A"/>
          <w:sz w:val="24"/>
          <w:szCs w:val="24"/>
          <w:lang w:eastAsia="ru-RU"/>
        </w:rPr>
        <w:t xml:space="preserve">» </w:t>
      </w:r>
      <w:r w:rsidRPr="000B340C">
        <w:rPr>
          <w:rFonts w:ascii="Times New Roman" w:hAnsi="Times New Roman" w:cs="Times New Roman"/>
          <w:sz w:val="24"/>
          <w:szCs w:val="24"/>
        </w:rPr>
        <w:t>от 13.02.2023  №116</w:t>
      </w:r>
      <w:r>
        <w:rPr>
          <w:rFonts w:ascii="Times New Roman" w:hAnsi="Times New Roman" w:cs="Times New Roman"/>
          <w:sz w:val="24"/>
          <w:szCs w:val="24"/>
        </w:rPr>
        <w:t>;</w:t>
      </w:r>
    </w:p>
    <w:p w:rsidR="00C03128" w:rsidRDefault="00C03128" w:rsidP="00C03128">
      <w:pPr>
        <w:pStyle w:val="aligncenter"/>
        <w:shd w:val="clear" w:color="auto" w:fill="FFFFFF"/>
        <w:spacing w:before="0" w:beforeAutospacing="0" w:after="0" w:afterAutospacing="0"/>
        <w:jc w:val="both"/>
      </w:pPr>
      <w:r>
        <w:t>- «О внесении изменений в постановление администрации Бабаевского муниципального района от 07.11.2018 №336» от 31.07.2023 №523;</w:t>
      </w:r>
    </w:p>
    <w:p w:rsidR="00C03128" w:rsidRDefault="00C03128" w:rsidP="00C03128">
      <w:pPr>
        <w:pStyle w:val="aligncenter"/>
        <w:shd w:val="clear" w:color="auto" w:fill="FFFFFF"/>
        <w:spacing w:before="0" w:beforeAutospacing="0" w:after="0" w:afterAutospacing="0"/>
        <w:jc w:val="both"/>
      </w:pPr>
      <w:r>
        <w:t>- «О порядке формирования муниципального задания на оказание муниципальных услуг (выполнение работ) в отношении муниципальных учреждений округа и финансового обеспечения выполнения муниципального задания» от 13.02.2023 №117.</w:t>
      </w:r>
    </w:p>
    <w:p w:rsidR="00C03128" w:rsidRPr="00B01FE1" w:rsidRDefault="00C03128" w:rsidP="00C03128">
      <w:pPr>
        <w:pStyle w:val="aligncenter"/>
        <w:shd w:val="clear" w:color="auto" w:fill="FFFFFF"/>
        <w:spacing w:before="0" w:beforeAutospacing="0" w:after="0" w:afterAutospacing="0"/>
        <w:jc w:val="both"/>
      </w:pPr>
      <w:r w:rsidRPr="00B01FE1">
        <w:t xml:space="preserve">      </w:t>
      </w:r>
      <w:r>
        <w:t>5</w:t>
      </w:r>
      <w:r w:rsidRPr="00B01FE1">
        <w:t>. Постановления администрации Бабаевского муниципального района:</w:t>
      </w:r>
    </w:p>
    <w:p w:rsidR="00C03128" w:rsidRDefault="00C03128" w:rsidP="00C03128">
      <w:pPr>
        <w:pStyle w:val="aligncenter"/>
        <w:shd w:val="clear" w:color="auto" w:fill="FFFFFF"/>
        <w:spacing w:before="0" w:beforeAutospacing="0" w:after="0" w:afterAutospacing="0"/>
        <w:jc w:val="both"/>
      </w:pPr>
      <w:r w:rsidRPr="00B01FE1">
        <w:t>-  «Об утверждении порядка определения объема и условий предоставления субсидий на иные цели бюджетным и автономным учреждениям</w:t>
      </w:r>
      <w:r>
        <w:t xml:space="preserve"> района» от  22.03.2021 №82;</w:t>
      </w:r>
    </w:p>
    <w:p w:rsidR="00C03128" w:rsidRDefault="00C03128" w:rsidP="00C03128">
      <w:pPr>
        <w:pStyle w:val="aligncenter"/>
        <w:shd w:val="clear" w:color="auto" w:fill="FFFFFF"/>
        <w:spacing w:before="0" w:beforeAutospacing="0" w:after="0" w:afterAutospacing="0"/>
        <w:jc w:val="both"/>
      </w:pPr>
      <w:r>
        <w:t>-  «Об утверждении муниципальной программы «Развитие системы образования Бабаевского муниципального района на 2019-2021 годы» от 07.11.2018 №336;</w:t>
      </w:r>
    </w:p>
    <w:p w:rsidR="00C03128" w:rsidRDefault="00C03128" w:rsidP="00C03128">
      <w:pPr>
        <w:pStyle w:val="aligncenter"/>
        <w:shd w:val="clear" w:color="auto" w:fill="FFFFFF"/>
        <w:spacing w:before="0" w:beforeAutospacing="0" w:after="0" w:afterAutospacing="0"/>
        <w:jc w:val="both"/>
      </w:pPr>
      <w:r>
        <w:t>- «Об утверждении Порядка разработки, реализации и оценки эффективности муниципальных программ Бабаевского муниципального района» от 22.01.2020 №16;</w:t>
      </w:r>
    </w:p>
    <w:p w:rsidR="00C03128" w:rsidRDefault="00C03128" w:rsidP="00C03128">
      <w:pPr>
        <w:pStyle w:val="aligncenter"/>
        <w:shd w:val="clear" w:color="auto" w:fill="FFFFFF"/>
        <w:spacing w:before="0" w:beforeAutospacing="0" w:after="0" w:afterAutospacing="0"/>
        <w:jc w:val="both"/>
      </w:pPr>
      <w:r>
        <w:lastRenderedPageBreak/>
        <w:t>- «О порядке формирования муниципального задания на оказание муниципальных услуг (выполнение работ) в отношении муниципальных учреждений района и финансового обеспечения выполнения муниципального задания» от 11.02.2020 №49.</w:t>
      </w:r>
    </w:p>
    <w:p w:rsidR="00C03128" w:rsidRPr="00EA099E" w:rsidRDefault="00C03128" w:rsidP="00C03128">
      <w:pPr>
        <w:pStyle w:val="aligncenter"/>
        <w:shd w:val="clear" w:color="auto" w:fill="FFFFFF"/>
        <w:spacing w:before="0" w:beforeAutospacing="0" w:after="0" w:afterAutospacing="0"/>
        <w:jc w:val="both"/>
      </w:pPr>
      <w:r w:rsidRPr="00FB7605">
        <w:t xml:space="preserve">      </w:t>
      </w:r>
      <w:r>
        <w:t>6</w:t>
      </w:r>
      <w:r w:rsidRPr="00FB7605">
        <w:t>. Первичные бухгалтерские документы, договоры, соглашения.</w:t>
      </w:r>
    </w:p>
    <w:p w:rsidR="00C03128" w:rsidRPr="00EA099E" w:rsidRDefault="00C03128" w:rsidP="00C03128">
      <w:pPr>
        <w:pStyle w:val="aligncenter"/>
        <w:shd w:val="clear" w:color="auto" w:fill="FFFFFF"/>
        <w:spacing w:before="0" w:beforeAutospacing="0" w:after="0" w:afterAutospacing="0"/>
        <w:jc w:val="both"/>
      </w:pPr>
    </w:p>
    <w:p w:rsidR="00F41EA4" w:rsidRPr="00EA099E" w:rsidRDefault="00F41EA4" w:rsidP="00C03128">
      <w:pPr>
        <w:pStyle w:val="aligncenter"/>
        <w:shd w:val="clear" w:color="auto" w:fill="FFFFFF"/>
        <w:spacing w:before="0" w:beforeAutospacing="0" w:after="0" w:afterAutospacing="0"/>
        <w:jc w:val="both"/>
      </w:pPr>
    </w:p>
    <w:p w:rsidR="00F41EA4" w:rsidRDefault="00F41EA4" w:rsidP="005B40BA">
      <w:pPr>
        <w:pStyle w:val="aligncenter"/>
        <w:shd w:val="clear" w:color="auto" w:fill="FFFFFF"/>
        <w:spacing w:before="0" w:beforeAutospacing="0" w:after="0" w:afterAutospacing="0"/>
        <w:jc w:val="both"/>
        <w:rPr>
          <w:sz w:val="28"/>
          <w:szCs w:val="28"/>
        </w:rPr>
      </w:pPr>
    </w:p>
    <w:p w:rsidR="00F41EA4" w:rsidRPr="00F41EA4" w:rsidRDefault="00F41EA4" w:rsidP="005B40BA">
      <w:pPr>
        <w:pStyle w:val="aligncenter"/>
        <w:shd w:val="clear" w:color="auto" w:fill="FFFFFF"/>
        <w:spacing w:before="0" w:beforeAutospacing="0" w:after="0" w:afterAutospacing="0"/>
        <w:jc w:val="both"/>
        <w:rPr>
          <w:b/>
        </w:rPr>
      </w:pPr>
      <w:r>
        <w:t xml:space="preserve">     </w:t>
      </w:r>
      <w:r w:rsidRPr="00F41EA4">
        <w:rPr>
          <w:b/>
        </w:rPr>
        <w:t>Оформленные акты, заключения, справки и т.д.,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контрольно-ревизионной комиссии по ним:</w:t>
      </w:r>
    </w:p>
    <w:p w:rsidR="00321007" w:rsidRDefault="00A521B3" w:rsidP="00321007">
      <w:pPr>
        <w:pStyle w:val="aligncenter"/>
        <w:shd w:val="clear" w:color="auto" w:fill="FFFFFF"/>
        <w:spacing w:before="0" w:beforeAutospacing="0" w:after="0" w:afterAutospacing="0"/>
        <w:jc w:val="both"/>
      </w:pPr>
      <w:r>
        <w:t xml:space="preserve">      </w:t>
      </w:r>
      <w:r w:rsidR="004E5765">
        <w:t>А</w:t>
      </w:r>
      <w:r w:rsidR="00321007">
        <w:t>кт проверки Управления образования Бабаевского муниципального округа от 29.09.2023, подписанный    начальником управления образования Быстровой Е.В</w:t>
      </w:r>
      <w:r w:rsidR="00321007" w:rsidRPr="00DF0639">
        <w:t>. без замечаний и возражений;</w:t>
      </w:r>
      <w:r w:rsidR="00321007">
        <w:t xml:space="preserve"> </w:t>
      </w:r>
    </w:p>
    <w:p w:rsidR="00A521B3" w:rsidRDefault="00A521B3" w:rsidP="00A521B3">
      <w:pPr>
        <w:pStyle w:val="aligncenter"/>
        <w:shd w:val="clear" w:color="auto" w:fill="FFFFFF"/>
        <w:spacing w:before="0" w:beforeAutospacing="0" w:after="0" w:afterAutospacing="0"/>
        <w:jc w:val="both"/>
      </w:pPr>
      <w:r>
        <w:rPr>
          <w:b/>
        </w:rPr>
        <w:t xml:space="preserve">      </w:t>
      </w:r>
      <w:r>
        <w:t>Акт проверки МБОУ «Бабаевская средняя общеобразовательная школа №1», подписанный    директором МБОУ «Бабаевская сош №1» Виноградовой Н.А</w:t>
      </w:r>
      <w:r w:rsidRPr="000A7C27">
        <w:t>. без замечаний и возражений.</w:t>
      </w:r>
    </w:p>
    <w:p w:rsidR="00A521B3" w:rsidRDefault="00A521B3" w:rsidP="00321007">
      <w:pPr>
        <w:pStyle w:val="aligncenter"/>
        <w:shd w:val="clear" w:color="auto" w:fill="FFFFFF"/>
        <w:spacing w:before="0" w:beforeAutospacing="0" w:after="0" w:afterAutospacing="0"/>
        <w:jc w:val="both"/>
      </w:pPr>
    </w:p>
    <w:p w:rsidR="00030797" w:rsidRPr="00F41EA4" w:rsidRDefault="00F41EA4" w:rsidP="005B40BA">
      <w:pPr>
        <w:pStyle w:val="aligncenter"/>
        <w:shd w:val="clear" w:color="auto" w:fill="FFFFFF"/>
        <w:spacing w:before="0" w:beforeAutospacing="0" w:after="0" w:afterAutospacing="0"/>
        <w:jc w:val="both"/>
      </w:pPr>
      <w:r w:rsidRPr="00F41EA4">
        <w:t xml:space="preserve">   </w:t>
      </w:r>
      <w:r w:rsidR="00030797" w:rsidRPr="00F41EA4">
        <w:rPr>
          <w:b/>
        </w:rPr>
        <w:t>Недополученные документы и материалы из числа затребованных с указанием причин и иные факты, препятствовавшие работе:</w:t>
      </w:r>
      <w:r w:rsidR="00030797" w:rsidRPr="00F41EA4">
        <w:t xml:space="preserve"> нет.</w:t>
      </w:r>
    </w:p>
    <w:p w:rsidR="00F41EA4" w:rsidRDefault="00F41EA4" w:rsidP="005B40BA">
      <w:pPr>
        <w:pStyle w:val="aligncenter"/>
        <w:shd w:val="clear" w:color="auto" w:fill="FFFFFF"/>
        <w:spacing w:before="0" w:beforeAutospacing="0" w:after="0" w:afterAutospacing="0"/>
        <w:jc w:val="both"/>
        <w:rPr>
          <w:b/>
        </w:rPr>
      </w:pPr>
    </w:p>
    <w:p w:rsidR="00093DC2" w:rsidRDefault="00093DC2" w:rsidP="005B40BA">
      <w:pPr>
        <w:pStyle w:val="aligncenter"/>
        <w:shd w:val="clear" w:color="auto" w:fill="FFFFFF"/>
        <w:spacing w:before="0" w:beforeAutospacing="0" w:after="0" w:afterAutospacing="0"/>
        <w:jc w:val="both"/>
        <w:rPr>
          <w:b/>
        </w:rPr>
      </w:pPr>
      <w:r>
        <w:rPr>
          <w:b/>
        </w:rPr>
        <w:t xml:space="preserve">     Краткая характеристика проверяемой сферы и деятельности объект</w:t>
      </w:r>
      <w:r w:rsidR="00EE2DEE">
        <w:rPr>
          <w:b/>
        </w:rPr>
        <w:t>ов</w:t>
      </w:r>
      <w:r>
        <w:rPr>
          <w:b/>
        </w:rPr>
        <w:t xml:space="preserve"> контроля:</w:t>
      </w:r>
    </w:p>
    <w:p w:rsidR="00093DC2" w:rsidRDefault="00093DC2" w:rsidP="00093DC2">
      <w:pPr>
        <w:pStyle w:val="aligncenter"/>
        <w:shd w:val="clear" w:color="auto" w:fill="FFFFFF"/>
        <w:spacing w:before="0" w:beforeAutospacing="0" w:after="0" w:afterAutospacing="0"/>
        <w:jc w:val="both"/>
      </w:pPr>
      <w:r w:rsidRPr="00EA099E">
        <w:t xml:space="preserve">   </w:t>
      </w:r>
      <w:r>
        <w:t xml:space="preserve">  </w:t>
      </w:r>
      <w:r w:rsidRPr="00EA099E">
        <w:t xml:space="preserve"> </w:t>
      </w:r>
      <w:r>
        <w:t>Согласно Положению об управлении образования администрации Бабаевского муниципального района, утвержденному решением Представительного Собрания Бабаевского муниципального района от 23.03.2012 №420 (в редакции от 18.12.2014) (далее - Положение), управление образования администрации Бабаевского муниципального района (далее – управление образования) является органом администрации Бабаевского муниципального района с правом юридического лица, созданным для управления муниципальной системой дошкольного, начального общего, основного общего, среднего (полного) общего образования, дополнительного образования детей, а также организационного, кадрового и информационного обеспечения деятельности муниципальных учреждений образования района.</w:t>
      </w:r>
    </w:p>
    <w:p w:rsidR="00093DC2" w:rsidRDefault="00093DC2" w:rsidP="00093DC2">
      <w:pPr>
        <w:pStyle w:val="aligncenter"/>
        <w:shd w:val="clear" w:color="auto" w:fill="FFFFFF"/>
        <w:spacing w:before="0" w:beforeAutospacing="0" w:after="0" w:afterAutospacing="0"/>
        <w:jc w:val="both"/>
      </w:pPr>
      <w:r>
        <w:t xml:space="preserve">      Согласно Положению,  управление образования, в соответствии с возложенными на него задачами, осуществляет общее руководство подведомственными образовательными организациями, организует предоставление подведомственным управлению образования муниципальным образовательным организациям на территории Бабаевского муниципального района муниципальных услуг,  в соответствии с муниципальными правовыми актами. Также осуществляет бюджетные полномочия главного распорядителя бюджетных средств и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93DC2" w:rsidRDefault="00093DC2" w:rsidP="00093DC2">
      <w:pPr>
        <w:pStyle w:val="aligncenter"/>
        <w:shd w:val="clear" w:color="auto" w:fill="FFFFFF"/>
        <w:spacing w:before="0" w:beforeAutospacing="0" w:after="0" w:afterAutospacing="0"/>
        <w:jc w:val="both"/>
      </w:pPr>
      <w:r>
        <w:t xml:space="preserve">        Должность руководителя – начальника Управления образования Бабаевского муниципального округа Вологодской области в проверяемом периоде замещает Быстрова Елена Васильевна. </w:t>
      </w:r>
    </w:p>
    <w:p w:rsidR="00093DC2" w:rsidRDefault="00093DC2" w:rsidP="00093DC2">
      <w:pPr>
        <w:pStyle w:val="aligncenter"/>
        <w:shd w:val="clear" w:color="auto" w:fill="FFFFFF"/>
        <w:spacing w:before="0" w:beforeAutospacing="0" w:after="0" w:afterAutospacing="0"/>
        <w:jc w:val="both"/>
      </w:pPr>
      <w:r>
        <w:rPr>
          <w:bCs/>
        </w:rPr>
        <w:t xml:space="preserve">       Функции</w:t>
      </w:r>
      <w:r w:rsidRPr="005F793D">
        <w:t xml:space="preserve"> по ведению бухгалтерского учета, составлению бухгалтерской отчетности, формированию налоговой отчетности и отчетности в государственные внебюджетные фонды в соответствии с соглашением от </w:t>
      </w:r>
      <w:r>
        <w:t>09</w:t>
      </w:r>
      <w:r w:rsidRPr="005F793D">
        <w:t>.</w:t>
      </w:r>
      <w:r>
        <w:t>01</w:t>
      </w:r>
      <w:r w:rsidRPr="005F793D">
        <w:t>.20</w:t>
      </w:r>
      <w:r>
        <w:t>23</w:t>
      </w:r>
      <w:r w:rsidRPr="005F793D">
        <w:t xml:space="preserve">  №</w:t>
      </w:r>
      <w:r>
        <w:t>7</w:t>
      </w:r>
      <w:r w:rsidRPr="005F793D">
        <w:t xml:space="preserve"> осуществляло  МКУ «Центр бюджетного учета и отчетности Бабаевского муниципального района».  Директор МКУ «Центр бюджетного учета и отчетности Бабаевского муниципального района» Филатова Елена Альбертовна, заместитель директора, главный бухгалтер МКУ «Центр бюджетного учета и отчетности Бабаевского муниципального района» Пирогова Людмила Евгеньевна.</w:t>
      </w:r>
    </w:p>
    <w:p w:rsidR="00093DC2" w:rsidRDefault="00093DC2" w:rsidP="00093DC2">
      <w:pPr>
        <w:pStyle w:val="aligncenter"/>
        <w:shd w:val="clear" w:color="auto" w:fill="FFFFFF"/>
        <w:spacing w:before="0" w:beforeAutospacing="0" w:after="0" w:afterAutospacing="0"/>
        <w:jc w:val="both"/>
      </w:pPr>
      <w:r>
        <w:lastRenderedPageBreak/>
        <w:t xml:space="preserve">       Согласно соглашению №7 (приложение 2) с МКУ «Центр бюджетного учета и отчетности» право первой подписи при оформлении платежных документов принадлежит руководителю Управления образования Бабаевского муниципального округа.</w:t>
      </w:r>
    </w:p>
    <w:p w:rsidR="00093DC2" w:rsidRDefault="00093DC2" w:rsidP="00406BDA">
      <w:pPr>
        <w:pStyle w:val="aligncenter"/>
        <w:shd w:val="clear" w:color="auto" w:fill="FFFFFF"/>
        <w:spacing w:before="0" w:beforeAutospacing="0" w:after="0" w:afterAutospacing="0"/>
        <w:ind w:firstLine="708"/>
        <w:jc w:val="both"/>
        <w:rPr>
          <w:b/>
        </w:rPr>
      </w:pPr>
    </w:p>
    <w:p w:rsidR="00EE2DEE" w:rsidRDefault="00EE2DEE" w:rsidP="00EE2DEE">
      <w:pPr>
        <w:pStyle w:val="aligncenter"/>
        <w:shd w:val="clear" w:color="auto" w:fill="FFFFFF"/>
        <w:spacing w:before="0" w:beforeAutospacing="0" w:after="0" w:afterAutospacing="0"/>
        <w:jc w:val="both"/>
      </w:pPr>
      <w:r>
        <w:t xml:space="preserve">       Муниципальное бюджетное общеобразовательное учреждение «Бабаевская основная общеобразовательная школа №1» (далее – МБОУ «Бабаевская сош №1», учреждение) в 2021, 2022,  первом полугодии 2023 года осуществляло свою деятельность на основании Устава, утвержденного постановлением адми</w:t>
      </w:r>
      <w:r w:rsidRPr="00B163A0">
        <w:t>нистрации Бабаевского муниципального района Вологодской области от 05.11.2015 №622.</w:t>
      </w:r>
    </w:p>
    <w:p w:rsidR="00EE2DEE" w:rsidRPr="00B163A0" w:rsidRDefault="00EE2DEE" w:rsidP="00EE2DEE">
      <w:pPr>
        <w:pStyle w:val="ConsPlusNonformat"/>
        <w:jc w:val="both"/>
        <w:rPr>
          <w:rFonts w:ascii="Times New Roman" w:hAnsi="Times New Roman" w:cs="Times New Roman"/>
          <w:bCs/>
          <w:sz w:val="24"/>
          <w:szCs w:val="24"/>
        </w:rPr>
      </w:pPr>
      <w:r w:rsidRPr="00B163A0">
        <w:rPr>
          <w:rFonts w:ascii="Times New Roman" w:hAnsi="Times New Roman" w:cs="Times New Roman"/>
          <w:sz w:val="24"/>
          <w:szCs w:val="24"/>
        </w:rPr>
        <w:t xml:space="preserve">      Согласно пункту 1.4 раздела 1 Устава учредителем учреждения </w:t>
      </w:r>
      <w:r w:rsidRPr="00B163A0">
        <w:rPr>
          <w:rFonts w:ascii="Times New Roman" w:hAnsi="Times New Roman" w:cs="Times New Roman"/>
          <w:bCs/>
          <w:sz w:val="28"/>
          <w:szCs w:val="28"/>
        </w:rPr>
        <w:t xml:space="preserve">  </w:t>
      </w:r>
      <w:r w:rsidRPr="00B163A0">
        <w:rPr>
          <w:rFonts w:ascii="Times New Roman" w:hAnsi="Times New Roman" w:cs="Times New Roman"/>
          <w:bCs/>
          <w:sz w:val="24"/>
          <w:szCs w:val="24"/>
        </w:rPr>
        <w:t>и  собственником  его имущества является муниципальное образование «Бабаевский муниципальный район».</w:t>
      </w:r>
    </w:p>
    <w:p w:rsidR="00EE2DEE" w:rsidRDefault="00EE2DEE" w:rsidP="00EE2DEE">
      <w:pPr>
        <w:autoSpaceDE w:val="0"/>
        <w:spacing w:after="0" w:line="240" w:lineRule="auto"/>
        <w:jc w:val="both"/>
        <w:rPr>
          <w:rFonts w:ascii="Times New Roman" w:eastAsia="Times New Roman" w:hAnsi="Times New Roman" w:cs="Times New Roman"/>
          <w:bCs/>
          <w:sz w:val="24"/>
          <w:szCs w:val="24"/>
          <w:lang w:eastAsia="ru-RU"/>
        </w:rPr>
      </w:pPr>
      <w:r w:rsidRPr="00B163A0">
        <w:rPr>
          <w:rFonts w:ascii="Times New Roman" w:eastAsia="Times New Roman" w:hAnsi="Times New Roman" w:cs="Times New Roman"/>
          <w:bCs/>
          <w:sz w:val="24"/>
          <w:szCs w:val="24"/>
          <w:lang w:eastAsia="ru-RU"/>
        </w:rPr>
        <w:t xml:space="preserve">      Функции и полномочия учредителя осуществляет администрация Бабаевского муниципального района.</w:t>
      </w:r>
      <w:r>
        <w:rPr>
          <w:rFonts w:ascii="Times New Roman" w:eastAsia="Times New Roman" w:hAnsi="Times New Roman" w:cs="Times New Roman"/>
          <w:bCs/>
          <w:sz w:val="24"/>
          <w:szCs w:val="24"/>
          <w:lang w:eastAsia="ru-RU"/>
        </w:rPr>
        <w:t xml:space="preserve">   </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МБОУ «Бабаевская сош №1» осуществляет образовательную деятельность на основании лицензии на осуществление образовательной деятельности от 09 марта 2016 №9015 серия 35Л01 №0001603, представленной Департаментом образования Вологодской области на основании приказа от 09.03.2016 №592. Срок действия лицензии бессрочный.</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соответствии с подпунктом 2.3.1 пункта 2.3 Устава  МБОУ «Бабаевская сош №1» </w:t>
      </w:r>
    </w:p>
    <w:p w:rsidR="00EE2DEE" w:rsidRPr="00931F7C"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sidRPr="00931F7C">
        <w:rPr>
          <w:rFonts w:ascii="Times New Roman" w:eastAsia="Times New Roman" w:hAnsi="Times New Roman" w:cs="Times New Roman"/>
          <w:bCs/>
          <w:sz w:val="24"/>
          <w:szCs w:val="24"/>
          <w:lang w:eastAsia="ru-RU"/>
        </w:rPr>
        <w:t>осуществляет следующие</w:t>
      </w:r>
      <w:r>
        <w:rPr>
          <w:rFonts w:ascii="Times New Roman" w:eastAsia="Times New Roman" w:hAnsi="Times New Roman" w:cs="Times New Roman"/>
          <w:bCs/>
          <w:sz w:val="24"/>
          <w:szCs w:val="24"/>
          <w:lang w:eastAsia="ru-RU"/>
        </w:rPr>
        <w:t xml:space="preserve"> основные</w:t>
      </w:r>
      <w:r w:rsidRPr="00931F7C">
        <w:rPr>
          <w:rFonts w:ascii="Times New Roman" w:eastAsia="Times New Roman" w:hAnsi="Times New Roman" w:cs="Times New Roman"/>
          <w:bCs/>
          <w:sz w:val="24"/>
          <w:szCs w:val="24"/>
          <w:lang w:eastAsia="ru-RU"/>
        </w:rPr>
        <w:t xml:space="preserve"> виды деятельности:</w:t>
      </w:r>
    </w:p>
    <w:p w:rsidR="00EE2DEE" w:rsidRPr="00931F7C" w:rsidRDefault="00EE2DEE" w:rsidP="00EE2DE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1F7C">
        <w:rPr>
          <w:rFonts w:ascii="Times New Roman" w:eastAsia="Times New Roman" w:hAnsi="Times New Roman" w:cs="Times New Roman"/>
          <w:bCs/>
          <w:sz w:val="24"/>
          <w:szCs w:val="24"/>
          <w:lang w:eastAsia="ru-RU"/>
        </w:rPr>
        <w:t xml:space="preserve">      - реализация основных общеобразовательных программ начального общего образования;</w:t>
      </w:r>
    </w:p>
    <w:p w:rsidR="00EE2DEE" w:rsidRPr="00931F7C"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sidRPr="00931F7C">
        <w:rPr>
          <w:rFonts w:ascii="Times New Roman" w:eastAsia="Times New Roman" w:hAnsi="Times New Roman" w:cs="Times New Roman"/>
          <w:bCs/>
          <w:sz w:val="24"/>
          <w:szCs w:val="24"/>
          <w:lang w:eastAsia="ru-RU"/>
        </w:rPr>
        <w:t xml:space="preserve">      - реализация основных общеобразовательных программ основного общего образования;</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sidRPr="00931F7C">
        <w:rPr>
          <w:rFonts w:ascii="Times New Roman" w:eastAsia="Times New Roman" w:hAnsi="Times New Roman" w:cs="Times New Roman"/>
          <w:bCs/>
          <w:sz w:val="24"/>
          <w:szCs w:val="24"/>
          <w:lang w:eastAsia="ru-RU"/>
        </w:rPr>
        <w:t xml:space="preserve">      - реализация основных общеобразовательных программ среднего общего образования</w:t>
      </w:r>
      <w:r>
        <w:rPr>
          <w:rFonts w:ascii="Times New Roman" w:eastAsia="Times New Roman" w:hAnsi="Times New Roman" w:cs="Times New Roman"/>
          <w:bCs/>
          <w:sz w:val="24"/>
          <w:szCs w:val="24"/>
          <w:lang w:eastAsia="ru-RU"/>
        </w:rPr>
        <w:t>.</w:t>
      </w:r>
    </w:p>
    <w:p w:rsidR="00EE2DEE" w:rsidRPr="007A7FC2"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Единоличным исполнительным органом учреждения является руководитель, назначаемый и освобождаемый Учредителем (п.3.5 </w:t>
      </w:r>
      <w:r w:rsidRPr="007A7FC2">
        <w:rPr>
          <w:rFonts w:ascii="Times New Roman" w:eastAsia="Times New Roman" w:hAnsi="Times New Roman" w:cs="Times New Roman"/>
          <w:bCs/>
          <w:sz w:val="24"/>
          <w:szCs w:val="24"/>
          <w:lang w:eastAsia="ru-RU"/>
        </w:rPr>
        <w:t>Устава).</w:t>
      </w:r>
      <w:r w:rsidRPr="007A7FC2">
        <w:rPr>
          <w:rFonts w:ascii="Times New Roman" w:hAnsi="Times New Roman" w:cs="Times New Roman"/>
          <w:sz w:val="24"/>
          <w:szCs w:val="24"/>
        </w:rPr>
        <w:t xml:space="preserve"> Согласно выписк</w:t>
      </w:r>
      <w:r>
        <w:rPr>
          <w:rFonts w:ascii="Times New Roman" w:hAnsi="Times New Roman" w:cs="Times New Roman"/>
          <w:sz w:val="24"/>
          <w:szCs w:val="24"/>
        </w:rPr>
        <w:t>е</w:t>
      </w:r>
      <w:r w:rsidRPr="007A7FC2">
        <w:rPr>
          <w:rFonts w:ascii="Times New Roman" w:hAnsi="Times New Roman" w:cs="Times New Roman"/>
          <w:sz w:val="24"/>
          <w:szCs w:val="24"/>
        </w:rPr>
        <w:t xml:space="preserve"> из приказа управления образования Бабаевского муниципального района от 01.06.2016 №16а «О назначении Виноградовой Н.А.» директором МБОУ «Бабаевская сош №1» с 01.06.2016 года назначена Виноградова Наталья Алексеевна. </w:t>
      </w:r>
    </w:p>
    <w:p w:rsidR="00EE2DEE" w:rsidRDefault="00EE2DEE" w:rsidP="00EE2DEE">
      <w:pPr>
        <w:pStyle w:val="aligncenter"/>
        <w:shd w:val="clear" w:color="auto" w:fill="FFFFFF"/>
        <w:spacing w:before="0" w:beforeAutospacing="0" w:after="0" w:afterAutospacing="0"/>
        <w:jc w:val="both"/>
      </w:pPr>
      <w:r>
        <w:rPr>
          <w:bCs/>
        </w:rPr>
        <w:t xml:space="preserve">       </w:t>
      </w:r>
      <w:r w:rsidRPr="005F793D">
        <w:rPr>
          <w:bCs/>
        </w:rPr>
        <w:t>Ф</w:t>
      </w:r>
      <w:r w:rsidRPr="005F793D">
        <w:t>ункции по ведению бухгалтерского учета, составлению бухгалтерской отчетности, формированию налоговой отчетности и отчетности в государственные внебюджетные фонды в соответствии с соглашением от 27.12.2018  №13 осуществляло  МКУ «Центр бюджетного учета и отчетности Бабаевского муниципального района».  Директор МКУ «Центр бюджетного учета и отчетности Бабаевского муниципального района» Филатова Елена Альбертовна, заместитель директора, главный бухгалтер МКУ «Центр бюджетного учета и отчетности Бабаевского муниципального района» Пирогова Людмила Евгеньевна.</w:t>
      </w:r>
    </w:p>
    <w:p w:rsidR="00EE2DEE" w:rsidRPr="006F416A" w:rsidRDefault="00EE2DEE" w:rsidP="00EE2DEE">
      <w:pPr>
        <w:pStyle w:val="aligncenter"/>
        <w:shd w:val="clear" w:color="auto" w:fill="FFFFFF"/>
        <w:spacing w:before="0" w:beforeAutospacing="0" w:after="0" w:afterAutospacing="0"/>
        <w:jc w:val="both"/>
        <w:rPr>
          <w:bCs/>
        </w:rPr>
      </w:pPr>
      <w:r>
        <w:t xml:space="preserve">       Согласно соглашению №13 (приложение 2) с МКУ «Центр бюджетного учета и отчетности» право первой подписи при оформлении платежных документов принадлежит руководителю МКУ «Центр бюджетного учета и отчетности». </w:t>
      </w:r>
    </w:p>
    <w:p w:rsidR="00EE2DEE" w:rsidRDefault="00EE2DEE" w:rsidP="00406BDA">
      <w:pPr>
        <w:pStyle w:val="aligncenter"/>
        <w:shd w:val="clear" w:color="auto" w:fill="FFFFFF"/>
        <w:spacing w:before="0" w:beforeAutospacing="0" w:after="0" w:afterAutospacing="0"/>
        <w:ind w:firstLine="708"/>
        <w:jc w:val="both"/>
        <w:rPr>
          <w:b/>
        </w:rPr>
      </w:pPr>
    </w:p>
    <w:p w:rsidR="00030797" w:rsidRDefault="00F41EA4" w:rsidP="005B40BA">
      <w:pPr>
        <w:pStyle w:val="aligncenter"/>
        <w:shd w:val="clear" w:color="auto" w:fill="FFFFFF"/>
        <w:spacing w:before="0" w:beforeAutospacing="0" w:after="0" w:afterAutospacing="0"/>
        <w:jc w:val="both"/>
        <w:rPr>
          <w:b/>
        </w:rPr>
      </w:pPr>
      <w:r>
        <w:rPr>
          <w:b/>
        </w:rPr>
        <w:t xml:space="preserve"> </w:t>
      </w:r>
      <w:r w:rsidR="005B40BA" w:rsidRPr="00F41EA4">
        <w:rPr>
          <w:b/>
        </w:rPr>
        <w:t xml:space="preserve">    </w:t>
      </w:r>
      <w:r w:rsidR="00030797" w:rsidRPr="00F41EA4">
        <w:rPr>
          <w:b/>
        </w:rPr>
        <w:t>Результаты контрольного мероприятия</w:t>
      </w:r>
      <w:r w:rsidR="00102DF4">
        <w:rPr>
          <w:b/>
        </w:rPr>
        <w:t xml:space="preserve"> (заключения по каждой </w:t>
      </w:r>
      <w:r w:rsidR="003B2581">
        <w:rPr>
          <w:b/>
        </w:rPr>
        <w:t>ц</w:t>
      </w:r>
      <w:r w:rsidR="00102DF4">
        <w:rPr>
          <w:b/>
        </w:rPr>
        <w:t>ели контрольного мероприятия, основанные на материалах актов и рабочей документации, установленные факты нарушений со ссылкой на статьи и (или) пункты соответствующих нормативных правовых актов, требования которых нарушены, а также недостатки в проверяемой сфере и в деятельности объектов контроля):</w:t>
      </w:r>
    </w:p>
    <w:p w:rsidR="003B2581" w:rsidRDefault="003B2581" w:rsidP="003B2581">
      <w:pPr>
        <w:pStyle w:val="aligncenter"/>
        <w:shd w:val="clear" w:color="auto" w:fill="FFFFFF"/>
        <w:spacing w:before="0" w:beforeAutospacing="0" w:after="0" w:afterAutospacing="0"/>
        <w:jc w:val="both"/>
      </w:pPr>
    </w:p>
    <w:p w:rsidR="003B2581" w:rsidRDefault="003B2581" w:rsidP="003B2581">
      <w:pPr>
        <w:pStyle w:val="aligncenter"/>
        <w:shd w:val="clear" w:color="auto" w:fill="FFFFFF"/>
        <w:spacing w:before="0" w:beforeAutospacing="0" w:after="0" w:afterAutospacing="0"/>
        <w:jc w:val="both"/>
      </w:pPr>
      <w:r>
        <w:t xml:space="preserve">     Проверкой законности и результативности расходования средств бюджета района/округа, направленных на реализацию муниципальной программы «Развитие системы образования Бабаевского муниципального района на 2019-2023 годы», утвержденной постановлением администрации Бабаевского муниципального района от 07.11.2018 №336 (далее – муниципальная программа), установлено следующее.</w:t>
      </w:r>
    </w:p>
    <w:p w:rsidR="00EE2DEE" w:rsidRDefault="00EE2DEE" w:rsidP="00EE2DEE">
      <w:pPr>
        <w:pStyle w:val="aligncenter"/>
        <w:shd w:val="clear" w:color="auto" w:fill="FFFFFF"/>
        <w:spacing w:before="0" w:beforeAutospacing="0" w:after="0" w:afterAutospacing="0"/>
        <w:jc w:val="both"/>
      </w:pPr>
      <w:r>
        <w:lastRenderedPageBreak/>
        <w:t xml:space="preserve">      Первоначально редакцией бюджета района на 2021 год предусмотрены расходы на реализацию муниципальной программы в рамках подпрограммы «Развитие общего образования» (далее - подпрограмма) в размере 111728,3 тыс. рублей. </w:t>
      </w:r>
    </w:p>
    <w:p w:rsidR="00EE2DEE" w:rsidRDefault="00EE2DEE" w:rsidP="00EE2DEE">
      <w:pPr>
        <w:pStyle w:val="aligncenter"/>
        <w:shd w:val="clear" w:color="auto" w:fill="FFFFFF"/>
        <w:spacing w:before="0" w:beforeAutospacing="0" w:after="0" w:afterAutospacing="0"/>
        <w:jc w:val="both"/>
      </w:pPr>
      <w:r>
        <w:t xml:space="preserve">      В течение 2021 года в бюджете района на 2021 год решениями Представительного Собрания Бабаевского муниципального района (далее – Представительное собрание района) объемы бюджетных ассигнований на реализацию муниципальной программы в рамках подпрограммы уточнялись 6 раз. Окончательная редакция бюджета на 2021 год утверждена решением Представительного Собрания района от 15.12.2021 №718,  предусмотрены расходы муниципального образования на реализацию муниципальной программы в рамках подпрограммы в объеме 267596,3 тыс. рублей. </w:t>
      </w:r>
    </w:p>
    <w:p w:rsidR="00EE2DEE" w:rsidRPr="00EA099E" w:rsidRDefault="00EE2DEE" w:rsidP="00EE2DEE">
      <w:pPr>
        <w:pStyle w:val="aligncenter"/>
        <w:shd w:val="clear" w:color="auto" w:fill="FFFFFF"/>
        <w:spacing w:before="0" w:beforeAutospacing="0" w:after="0" w:afterAutospacing="0"/>
        <w:jc w:val="both"/>
      </w:pPr>
      <w:r>
        <w:t xml:space="preserve">       Отчет об исполнении бюджета за 2021 год утвержден решением Представительного Собрания района от 26.05.2022 №764. Расходы муниципального образования на реализацию муниципальной программы в рамках подпрограммы составили 265121,1 тыс. рублей или 99,07 процента от плановых назначений.</w:t>
      </w:r>
    </w:p>
    <w:p w:rsidR="00EE2DEE" w:rsidRDefault="00EE2DEE" w:rsidP="00EE2DEE">
      <w:pPr>
        <w:pStyle w:val="aligncenter"/>
        <w:shd w:val="clear" w:color="auto" w:fill="FFFFFF"/>
        <w:spacing w:before="0" w:beforeAutospacing="0" w:after="0" w:afterAutospacing="0"/>
        <w:jc w:val="both"/>
      </w:pPr>
      <w:r>
        <w:t xml:space="preserve">        Бюджет Бабаевского муниципального района на 2022 год утвержден решением Представительного Собрания Бабаевского муниципального района от 15.12.2021 №707 «О бюджете Бабаевского муниципального района на 2022 год и плановый период 2023 и 2024 годов» (далее – решение о бюджете района на 2022 год). Первоначальной редакцией бюджета района на 2022 год предусмотрены расходы на реализацию муниципальной программы в рамках подпрограммы «Развитие общего образования» (далее - подпрограмма) в размере 295888,1 тыс. рублей. </w:t>
      </w:r>
    </w:p>
    <w:p w:rsidR="00EE2DEE" w:rsidRDefault="00EE2DEE" w:rsidP="00EE2DEE">
      <w:pPr>
        <w:pStyle w:val="aligncenter"/>
        <w:shd w:val="clear" w:color="auto" w:fill="FFFFFF"/>
        <w:spacing w:before="0" w:beforeAutospacing="0" w:after="0" w:afterAutospacing="0"/>
        <w:jc w:val="both"/>
      </w:pPr>
      <w:r>
        <w:t xml:space="preserve">        В течение 2022 года в бюджете района на 2022 год решениями Представительного Собрания Бабаевского района объемы бюджетных ассигнований на реализацию муниципальной программы в рамках подпрограммы уточнялись 5 раз. Окончательная редакция бюджета на 2022 год утверждена решением Представительного Собрания муниципального округа от 27.12.2022 №149,  предусмотрены расходы муниципального образования на реализацию муниципальной программы в рамках подпрограммы в объеме 309959,9 тыс. рублей. </w:t>
      </w:r>
    </w:p>
    <w:p w:rsidR="00EE2DEE" w:rsidRPr="00EA099E" w:rsidRDefault="00EE2DEE" w:rsidP="00EE2DEE">
      <w:pPr>
        <w:pStyle w:val="aligncenter"/>
        <w:shd w:val="clear" w:color="auto" w:fill="FFFFFF"/>
        <w:spacing w:before="0" w:beforeAutospacing="0" w:after="0" w:afterAutospacing="0"/>
        <w:jc w:val="both"/>
      </w:pPr>
      <w:r>
        <w:t xml:space="preserve">         Отчет об исполнении бюджета за 2022 год утвержден решением Представительного Собрания района </w:t>
      </w:r>
      <w:r w:rsidRPr="008549A9">
        <w:t>от 26.04.2023 №</w:t>
      </w:r>
      <w:r>
        <w:t>231. Расходы муниципального образования на реализацию муниципальной программы в рамках подпрограммы составили 309959,9 тыс. рублей или 100 процентов от плановых назначений.</w:t>
      </w:r>
    </w:p>
    <w:p w:rsidR="00EE2DEE" w:rsidRDefault="00EE2DEE" w:rsidP="00EE2DEE">
      <w:pPr>
        <w:pStyle w:val="aligncenter"/>
        <w:shd w:val="clear" w:color="auto" w:fill="FFFFFF"/>
        <w:spacing w:before="0" w:beforeAutospacing="0" w:after="0" w:afterAutospacing="0"/>
        <w:jc w:val="both"/>
      </w:pPr>
      <w:r>
        <w:t xml:space="preserve">        Бюджет Бабаевского муниципального округа на 2023 год утвержден решением Представительного Собрания Бабаевского муниципального округа  от 08.12.2022 №96 «О бюджете Бабаевского муниципального округа на 2023 год и плановый период 2024 и 2025 годов» (далее – решение о бюджете округа на 2023 год). Первоначальной редакцией бюджета округа на 2023 год предусмотрены расходы на реализацию муниципальной программы в рамках подпрограммы «Развитие общего образования» (далее - подпрограмма) в размере 140989,7 тыс. рублей. </w:t>
      </w:r>
    </w:p>
    <w:p w:rsidR="00EE2DEE" w:rsidRDefault="00EE2DEE" w:rsidP="00EE2DEE">
      <w:pPr>
        <w:pStyle w:val="aligncenter"/>
        <w:shd w:val="clear" w:color="auto" w:fill="FFFFFF"/>
        <w:spacing w:before="0" w:beforeAutospacing="0" w:after="0" w:afterAutospacing="0"/>
        <w:jc w:val="both"/>
      </w:pPr>
      <w:r>
        <w:t xml:space="preserve">        В течение первого полугодия 2023 года в бюджете района на 2023 год решениями Представительного Собрания Бабаевского муниципального округа объемы бюджетных ассигнований на реализацию муниципальной программы в рамках подпрограммы уточнялись 2 раза. Решением Представительного Собрания округа от 26.01.2023 №166  расходы бюджета на реализацию муниципальной программы в рамках подпрограммы утверждены в объеме 327265,3 тыс. рублей; решением от 31.05.2023 №268 в объеме 324801,1 тыс. рублей.</w:t>
      </w:r>
    </w:p>
    <w:p w:rsidR="00EE2DEE" w:rsidRPr="00EA099E" w:rsidRDefault="00EE2DEE" w:rsidP="00EE2DEE">
      <w:pPr>
        <w:pStyle w:val="aligncenter"/>
        <w:shd w:val="clear" w:color="auto" w:fill="FFFFFF"/>
        <w:spacing w:before="0" w:beforeAutospacing="0" w:after="0" w:afterAutospacing="0"/>
        <w:jc w:val="both"/>
      </w:pPr>
      <w:r>
        <w:t xml:space="preserve">         Отчет об исполнении бюджета за первое полугодие 2023 год утвержден постановлением администрации Бабаевского муниципального округа от  20.07.2023 №508. Расходы муниципального образования на реализацию муниципальной программы в рамках подпрограммы составили 176817,6 тыс. рублей или 54,4 процента от плановых назначений.        </w:t>
      </w:r>
    </w:p>
    <w:p w:rsidR="00EE2DEE" w:rsidRDefault="00EE2DEE" w:rsidP="00995A91">
      <w:pPr>
        <w:pStyle w:val="aligncenter"/>
        <w:shd w:val="clear" w:color="auto" w:fill="FFFFFF"/>
        <w:spacing w:before="0" w:beforeAutospacing="0" w:after="0" w:afterAutospacing="0"/>
        <w:jc w:val="both"/>
      </w:pPr>
      <w:r>
        <w:t xml:space="preserve">         </w:t>
      </w:r>
    </w:p>
    <w:p w:rsidR="00EE2DEE" w:rsidRPr="00014B26" w:rsidRDefault="00EE2DEE" w:rsidP="00995A91">
      <w:pPr>
        <w:pStyle w:val="aligncenter"/>
        <w:shd w:val="clear" w:color="auto" w:fill="FFFFFF"/>
        <w:spacing w:before="0" w:beforeAutospacing="0" w:after="0" w:afterAutospacing="0"/>
        <w:jc w:val="both"/>
        <w:rPr>
          <w:bCs/>
        </w:rPr>
      </w:pPr>
      <w:r>
        <w:lastRenderedPageBreak/>
        <w:t xml:space="preserve">         </w:t>
      </w:r>
      <w:r w:rsidRPr="00014B26">
        <w:rPr>
          <w:bCs/>
        </w:rPr>
        <w:t xml:space="preserve">Муниципальные  задания для </w:t>
      </w:r>
      <w:r w:rsidR="00A521B3">
        <w:rPr>
          <w:bCs/>
        </w:rPr>
        <w:t>МБОУ «Бабаевская сош №1» на 2021,2022,2023 с</w:t>
      </w:r>
      <w:r w:rsidRPr="00014B26">
        <w:rPr>
          <w:bCs/>
        </w:rPr>
        <w:t>формир</w:t>
      </w:r>
      <w:r w:rsidR="00A521B3">
        <w:rPr>
          <w:bCs/>
        </w:rPr>
        <w:t xml:space="preserve">ованы </w:t>
      </w:r>
      <w:r w:rsidRPr="00014B26">
        <w:rPr>
          <w:bCs/>
        </w:rPr>
        <w:t>и утвержд</w:t>
      </w:r>
      <w:r w:rsidR="00A521B3">
        <w:rPr>
          <w:bCs/>
        </w:rPr>
        <w:t>ены</w:t>
      </w:r>
      <w:r w:rsidRPr="00014B26">
        <w:rPr>
          <w:bCs/>
        </w:rPr>
        <w:t xml:space="preserve"> учредителем в лице Управления образования администрации Бабаевского муниципального района в порядке, установленном администрацией Бабаевского муниципального района в соответствии с предусмотренными Уставом основными видами деятельности (п.2.4 Устава).</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sidRPr="00014B26">
        <w:rPr>
          <w:rFonts w:ascii="Times New Roman" w:hAnsi="Times New Roman" w:cs="Times New Roman"/>
          <w:bCs/>
          <w:sz w:val="24"/>
          <w:szCs w:val="24"/>
        </w:rPr>
        <w:t xml:space="preserve">     </w:t>
      </w:r>
      <w:r w:rsidRPr="00014B2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Муниципальным заданием установлено оказание следующих муниципальных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«Реализация дополнительных образовательных программ» (утв. приказом управления образования от 04.08.2021 года №234 «О внесении дополнения в муниципальное задание на оказание муниципальных услуг»).</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Формирование муниципального задания и его  финансовое обеспечение в 2021-2022   годах осуществлялось в соответствии с Положением «О формировании муниципального задания на оказание муниципальных услуг (выполнение работ) в отношении муниципальных  учреждений района и финансовом обеспечении выполнения муниципального задания», утвержденного постановлением администрации  Бабаевского муниципального района от 11.02.2020  №49 (далее – Положение от 11.02.2020 №49).</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Финансовое обеспечение выполнения государственного (муниципального) задания бюджетным учреждением образования осуществляется в виде субсидий из соответствующего бюджета бюджетной системы РФ (абз. 1 п. 1 ст. 78.1 БК РФ, п.6 ст. 9.2 Федерального закона  №7-ФЗ, п.33 Положения от 11.02.2020 №49).</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Субсидия учреждению предоставляется в целях реализации мероприятий подпрограммы «Развитие общего образования» муниципальной программы «Развитие системы образования Бабаевского муниципального района на 2019-2023 годы», утвержденной постановлением администрации Бабаевского муниципального района от 07.11.2018 года №336 </w:t>
      </w:r>
      <w:r w:rsidRPr="00D31BEE">
        <w:rPr>
          <w:rFonts w:ascii="Times New Roman" w:eastAsia="Times New Roman" w:hAnsi="Times New Roman" w:cs="Times New Roman"/>
          <w:bCs/>
          <w:sz w:val="24"/>
          <w:szCs w:val="24"/>
          <w:lang w:eastAsia="ru-RU"/>
        </w:rPr>
        <w:t>(с последующим внесением изменений в постановление на основании решений Представительного собрания Бабаевского муниципального района от 24.12.2020 №534, от 28.01.2021 №569, от 29.04.2021 №608, от  24.06.2021 №639, от 30.09.2021 №644, от 29.10.2021 №658, от 15.12.2021 №718, от 15.12.2021 №707, от 27.01.2022 №719, от 30.06.2022 №771, от 18.10.2022 №59, от 27.12.2022 №149, от 08.12.2022 №96, от 26.01.2023 №166, от 31.05.2023 №268).</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Согласно п.37 Положения от 11.02.2020 №49 предоставление бюджетному учреждению района субсидии в течение финансового года осуществляется на основании соглашения о порядке и условиях предоставления субсидии на выполнение муниципального задания, заключаемого органом, осуществляющим функции и полномочия учредителя в отношении бюджетных учреждений района, с бюджетным учреждением района.</w:t>
      </w:r>
    </w:p>
    <w:p w:rsidR="00EE2DEE" w:rsidRDefault="00EE2DEE" w:rsidP="00EE2DE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07073">
        <w:rPr>
          <w:rFonts w:ascii="Times New Roman" w:eastAsia="Times New Roman" w:hAnsi="Times New Roman" w:cs="Times New Roman"/>
          <w:bCs/>
          <w:sz w:val="24"/>
          <w:szCs w:val="24"/>
          <w:lang w:eastAsia="ru-RU"/>
        </w:rPr>
        <w:t xml:space="preserve">Перечисление субсидии должно осуществляться в соответствии с графиком, </w:t>
      </w:r>
      <w:r>
        <w:rPr>
          <w:rFonts w:ascii="Times New Roman" w:eastAsia="Times New Roman" w:hAnsi="Times New Roman" w:cs="Times New Roman"/>
          <w:bCs/>
          <w:sz w:val="24"/>
          <w:szCs w:val="24"/>
          <w:lang w:eastAsia="ru-RU"/>
        </w:rPr>
        <w:t xml:space="preserve">   </w:t>
      </w:r>
      <w:r w:rsidRPr="00C07073">
        <w:rPr>
          <w:rFonts w:ascii="Times New Roman" w:eastAsia="Times New Roman" w:hAnsi="Times New Roman" w:cs="Times New Roman"/>
          <w:bCs/>
          <w:sz w:val="24"/>
          <w:szCs w:val="24"/>
          <w:lang w:eastAsia="ru-RU"/>
        </w:rPr>
        <w:t>содержащимся в соглашении, но не реже одного раза в квартал (п.38 Положения).</w:t>
      </w:r>
    </w:p>
    <w:p w:rsidR="003B2581" w:rsidRDefault="003B2581" w:rsidP="005B40BA">
      <w:pPr>
        <w:pStyle w:val="aligncenter"/>
        <w:shd w:val="clear" w:color="auto" w:fill="FFFFFF"/>
        <w:spacing w:before="0" w:beforeAutospacing="0" w:after="0" w:afterAutospacing="0"/>
        <w:jc w:val="both"/>
        <w:rPr>
          <w:b/>
        </w:rPr>
      </w:pPr>
    </w:p>
    <w:p w:rsidR="00A521B3" w:rsidRPr="00B44707" w:rsidRDefault="00A521B3" w:rsidP="005B40BA">
      <w:pPr>
        <w:pStyle w:val="aligncenter"/>
        <w:shd w:val="clear" w:color="auto" w:fill="FFFFFF"/>
        <w:spacing w:before="0" w:beforeAutospacing="0" w:after="0" w:afterAutospacing="0"/>
        <w:jc w:val="both"/>
        <w:rPr>
          <w:b/>
          <w:i/>
        </w:rPr>
      </w:pPr>
      <w:r w:rsidRPr="00B44707">
        <w:rPr>
          <w:b/>
          <w:i/>
        </w:rPr>
        <w:t xml:space="preserve">       Управление образования Бабаевского муниципального округа</w:t>
      </w:r>
    </w:p>
    <w:p w:rsidR="00A521B3" w:rsidRPr="00B44707" w:rsidRDefault="00A521B3" w:rsidP="005B40BA">
      <w:pPr>
        <w:pStyle w:val="aligncenter"/>
        <w:shd w:val="clear" w:color="auto" w:fill="FFFFFF"/>
        <w:spacing w:before="0" w:beforeAutospacing="0" w:after="0" w:afterAutospacing="0"/>
        <w:jc w:val="both"/>
        <w:rPr>
          <w:b/>
          <w:i/>
        </w:rPr>
      </w:pPr>
    </w:p>
    <w:p w:rsidR="00995A91" w:rsidRPr="00EA099E" w:rsidRDefault="00B44707" w:rsidP="00995A91">
      <w:pPr>
        <w:pStyle w:val="aligncenter"/>
        <w:shd w:val="clear" w:color="auto" w:fill="FFFFFF"/>
        <w:spacing w:before="0" w:beforeAutospacing="0" w:after="0" w:afterAutospacing="0"/>
        <w:jc w:val="both"/>
      </w:pPr>
      <w:r>
        <w:t xml:space="preserve">      </w:t>
      </w:r>
      <w:r w:rsidR="00A521B3" w:rsidRPr="00995A91">
        <w:t>1.</w:t>
      </w:r>
      <w:r w:rsidR="00995A91" w:rsidRPr="00995A91">
        <w:t xml:space="preserve"> В</w:t>
      </w:r>
      <w:r w:rsidR="00995A91" w:rsidRPr="002066CB">
        <w:t xml:space="preserve"> соответствии с требованиями  части 2 статьи 179 Бюджетного кодекса Российской Федерации,  муниципальные программы подлежат приведению в соответствие с решением Представительного Собрания Бабаевского муниципального района о бюджете района на очередной финансовый год и плановый период, с внесением изменений в решение о бюджете района на очередной финансовый год и плановый период, не позднее трех месяцев со дня вступления его в силу.</w:t>
      </w:r>
    </w:p>
    <w:p w:rsidR="00995A91" w:rsidRDefault="00995A91" w:rsidP="00995A91">
      <w:pPr>
        <w:pStyle w:val="aligncenter"/>
        <w:shd w:val="clear" w:color="auto" w:fill="FFFFFF"/>
        <w:spacing w:before="0" w:beforeAutospacing="0" w:after="0" w:afterAutospacing="0"/>
        <w:jc w:val="both"/>
      </w:pPr>
      <w:r>
        <w:t xml:space="preserve">     В соответствии с пунктом 45 Порядка разработки, реализации и оценки эффективности муниципальных программ Бабаевского муниципального района, утвержденного Постановлением администрации Бабаевского муниципального района от 22.01.2020 №16 </w:t>
      </w:r>
      <w:r>
        <w:lastRenderedPageBreak/>
        <w:t>(далее – Порядок разработки), приведение муниципальных программ в соответствие с решением Представительного собрания района осуществляется ответственным исполнителем муниципальной программы.</w:t>
      </w:r>
    </w:p>
    <w:p w:rsidR="00995A91" w:rsidRDefault="00995A91" w:rsidP="00995A91">
      <w:pPr>
        <w:pStyle w:val="aligncenter"/>
        <w:shd w:val="clear" w:color="auto" w:fill="FFFFFF"/>
        <w:spacing w:before="0" w:beforeAutospacing="0" w:after="0" w:afterAutospacing="0"/>
        <w:jc w:val="both"/>
      </w:pPr>
      <w:r>
        <w:t xml:space="preserve">     Ответственным исполнителем муниципальной программы согласно Паспорту программы является Управление образования администрации Бабаевского муниципального района.</w:t>
      </w:r>
    </w:p>
    <w:p w:rsidR="00A521B3" w:rsidRDefault="00995A91" w:rsidP="005B40BA">
      <w:pPr>
        <w:pStyle w:val="aligncenter"/>
        <w:shd w:val="clear" w:color="auto" w:fill="FFFFFF"/>
        <w:spacing w:before="0" w:beforeAutospacing="0" w:after="0" w:afterAutospacing="0"/>
        <w:jc w:val="both"/>
        <w:rPr>
          <w:i/>
        </w:rPr>
      </w:pPr>
      <w:r>
        <w:rPr>
          <w:i/>
        </w:rPr>
        <w:t xml:space="preserve">     </w:t>
      </w:r>
      <w:r w:rsidR="00A521B3">
        <w:rPr>
          <w:i/>
        </w:rPr>
        <w:t xml:space="preserve">В нарушение части 2 статьи 179 Бюджетного кодекса Российской Федерации муниципальная программа приводилась в соответствие с решением Представительного собрания Бабаевского муниципального района частично. </w:t>
      </w:r>
    </w:p>
    <w:p w:rsidR="00995A91" w:rsidRDefault="006715CF" w:rsidP="00995A91">
      <w:pPr>
        <w:pStyle w:val="aligncenter"/>
        <w:shd w:val="clear" w:color="auto" w:fill="FFFFFF"/>
        <w:spacing w:before="0" w:beforeAutospacing="0" w:after="0" w:afterAutospacing="0"/>
        <w:jc w:val="both"/>
      </w:pPr>
      <w:r>
        <w:rPr>
          <w:i/>
        </w:rPr>
        <w:t xml:space="preserve">   </w:t>
      </w:r>
      <w:r w:rsidR="00995A91">
        <w:t xml:space="preserve"> Сведения об утвержденных Представительным Собранием назначениях  и приведение муниципальной программы в рамках подпрограммы «Развитие общего образования» в соответствие с решениями,  нормативными актами управления  образования представлены в таблице 1.</w:t>
      </w:r>
    </w:p>
    <w:p w:rsidR="00995A91" w:rsidRPr="00995A91" w:rsidRDefault="00995A91" w:rsidP="00995A91">
      <w:pPr>
        <w:pStyle w:val="aligncenter"/>
        <w:shd w:val="clear" w:color="auto" w:fill="FFFFFF"/>
        <w:spacing w:before="0" w:beforeAutospacing="0" w:after="0" w:afterAutospacing="0"/>
        <w:jc w:val="both"/>
        <w:rPr>
          <w:sz w:val="20"/>
          <w:szCs w:val="20"/>
        </w:rPr>
      </w:pPr>
      <w:r w:rsidRPr="00995A91">
        <w:rPr>
          <w:sz w:val="20"/>
          <w:szCs w:val="20"/>
        </w:rPr>
        <w:t xml:space="preserve">                                                                                                                 </w:t>
      </w:r>
      <w:r>
        <w:rPr>
          <w:sz w:val="20"/>
          <w:szCs w:val="20"/>
        </w:rPr>
        <w:t xml:space="preserve">                                        </w:t>
      </w:r>
      <w:r w:rsidRPr="00995A91">
        <w:rPr>
          <w:sz w:val="20"/>
          <w:szCs w:val="20"/>
        </w:rPr>
        <w:t xml:space="preserve">             Таблица 1</w:t>
      </w:r>
    </w:p>
    <w:p w:rsidR="00995A91" w:rsidRPr="00995A91" w:rsidRDefault="00995A91" w:rsidP="00995A91">
      <w:pPr>
        <w:pStyle w:val="aligncenter"/>
        <w:shd w:val="clear" w:color="auto" w:fill="FFFFFF"/>
        <w:spacing w:before="0" w:beforeAutospacing="0" w:after="0" w:afterAutospacing="0"/>
        <w:jc w:val="both"/>
        <w:rPr>
          <w:sz w:val="20"/>
          <w:szCs w:val="20"/>
        </w:rPr>
      </w:pPr>
      <w:r>
        <w:rPr>
          <w:sz w:val="20"/>
          <w:szCs w:val="20"/>
        </w:rPr>
        <w:t xml:space="preserve">                                   </w:t>
      </w:r>
      <w:r w:rsidRPr="00995A91">
        <w:rPr>
          <w:sz w:val="20"/>
          <w:szCs w:val="20"/>
        </w:rPr>
        <w:t xml:space="preserve">                                                                                                                             (тыс. рублей)</w:t>
      </w:r>
    </w:p>
    <w:tbl>
      <w:tblPr>
        <w:tblStyle w:val="a7"/>
        <w:tblW w:w="0" w:type="auto"/>
        <w:tblLook w:val="04A0" w:firstRow="1" w:lastRow="0" w:firstColumn="1" w:lastColumn="0" w:noHBand="0" w:noVBand="1"/>
      </w:tblPr>
      <w:tblGrid>
        <w:gridCol w:w="528"/>
        <w:gridCol w:w="2134"/>
        <w:gridCol w:w="1483"/>
        <w:gridCol w:w="1492"/>
        <w:gridCol w:w="1559"/>
        <w:gridCol w:w="2375"/>
      </w:tblGrid>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 п/п</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Решение Представительного Собрания Бабаевского муниципального района/округа (дата, номер)</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Распределение бюджетных ассигнований на программу</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Распределение бюджетных ассигнований на подпрограмму «Общее образование»</w:t>
            </w:r>
          </w:p>
        </w:tc>
        <w:tc>
          <w:tcPr>
            <w:tcW w:w="1559"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Утверждение нормативным актом объема финансового обеспечения программы</w:t>
            </w: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Примечание</w:t>
            </w:r>
          </w:p>
        </w:tc>
      </w:tr>
      <w:tr w:rsidR="00995A91" w:rsidRPr="00995A91" w:rsidTr="00B44707">
        <w:tc>
          <w:tcPr>
            <w:tcW w:w="9571" w:type="dxa"/>
            <w:gridSpan w:val="6"/>
          </w:tcPr>
          <w:p w:rsidR="00995A91" w:rsidRPr="00995A91" w:rsidRDefault="00995A91" w:rsidP="00B44707">
            <w:pPr>
              <w:pStyle w:val="aligncenter"/>
              <w:spacing w:before="0" w:beforeAutospacing="0" w:after="0" w:afterAutospacing="0"/>
              <w:jc w:val="both"/>
              <w:rPr>
                <w:sz w:val="20"/>
                <w:szCs w:val="20"/>
              </w:rPr>
            </w:pPr>
            <w:r w:rsidRPr="00995A91">
              <w:rPr>
                <w:sz w:val="20"/>
                <w:szCs w:val="20"/>
              </w:rPr>
              <w:t xml:space="preserve">                                                                   2021 год</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24.12.2020 №534</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438189,2</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111728,3</w:t>
            </w:r>
          </w:p>
        </w:tc>
        <w:tc>
          <w:tcPr>
            <w:tcW w:w="1559" w:type="dxa"/>
          </w:tcPr>
          <w:p w:rsidR="00995A91" w:rsidRPr="00995A91" w:rsidRDefault="00BB1D93" w:rsidP="00995A91">
            <w:pPr>
              <w:pStyle w:val="aligncenter"/>
              <w:spacing w:before="0" w:beforeAutospacing="0" w:after="0" w:afterAutospacing="0"/>
              <w:jc w:val="center"/>
              <w:rPr>
                <w:sz w:val="20"/>
                <w:szCs w:val="20"/>
              </w:rPr>
            </w:pPr>
            <w:r>
              <w:rPr>
                <w:sz w:val="20"/>
                <w:szCs w:val="20"/>
              </w:rPr>
              <w:t>Утверждение не обязательно</w:t>
            </w:r>
          </w:p>
        </w:tc>
        <w:tc>
          <w:tcPr>
            <w:tcW w:w="2375" w:type="dxa"/>
          </w:tcPr>
          <w:p w:rsidR="00995A91" w:rsidRPr="00995A91" w:rsidRDefault="006715CF" w:rsidP="006715CF">
            <w:pPr>
              <w:pStyle w:val="aligncenter"/>
              <w:spacing w:before="0" w:beforeAutospacing="0" w:after="0" w:afterAutospacing="0"/>
              <w:jc w:val="center"/>
              <w:rPr>
                <w:sz w:val="20"/>
                <w:szCs w:val="20"/>
              </w:rPr>
            </w:pPr>
            <w:r>
              <w:rPr>
                <w:sz w:val="20"/>
                <w:szCs w:val="20"/>
              </w:rPr>
              <w:t>Принято новое решение Представительного собрания в январе 2021</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28.01.2021 №569</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441495,4</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257010,3</w:t>
            </w:r>
          </w:p>
        </w:tc>
        <w:tc>
          <w:tcPr>
            <w:tcW w:w="1559" w:type="dxa"/>
          </w:tcPr>
          <w:p w:rsidR="00995A91" w:rsidRPr="00995A91" w:rsidRDefault="00995A91" w:rsidP="00995A91">
            <w:pPr>
              <w:pStyle w:val="aligncenter"/>
              <w:spacing w:before="0" w:beforeAutospacing="0" w:after="0" w:afterAutospacing="0"/>
              <w:jc w:val="center"/>
              <w:rPr>
                <w:sz w:val="20"/>
                <w:szCs w:val="20"/>
              </w:rPr>
            </w:pP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Не приводилось в соответствие с решением</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29.04.2021 №608</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446094,2</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257041,3</w:t>
            </w:r>
          </w:p>
        </w:tc>
        <w:tc>
          <w:tcPr>
            <w:tcW w:w="1559" w:type="dxa"/>
          </w:tcPr>
          <w:p w:rsidR="00995A91" w:rsidRPr="00995A91" w:rsidRDefault="00BB1D93" w:rsidP="00995A91">
            <w:pPr>
              <w:pStyle w:val="aligncenter"/>
              <w:spacing w:before="0" w:beforeAutospacing="0" w:after="0" w:afterAutospacing="0"/>
              <w:jc w:val="center"/>
              <w:rPr>
                <w:sz w:val="20"/>
                <w:szCs w:val="20"/>
              </w:rPr>
            </w:pPr>
            <w:r>
              <w:rPr>
                <w:sz w:val="20"/>
                <w:szCs w:val="20"/>
              </w:rPr>
              <w:t>Утверждение не обязательно</w:t>
            </w:r>
          </w:p>
        </w:tc>
        <w:tc>
          <w:tcPr>
            <w:tcW w:w="2375" w:type="dxa"/>
          </w:tcPr>
          <w:p w:rsidR="00995A91" w:rsidRPr="00995A91" w:rsidRDefault="006715CF" w:rsidP="006715CF">
            <w:pPr>
              <w:pStyle w:val="aligncenter"/>
              <w:spacing w:before="0" w:beforeAutospacing="0" w:after="0" w:afterAutospacing="0"/>
              <w:jc w:val="center"/>
              <w:rPr>
                <w:sz w:val="20"/>
                <w:szCs w:val="20"/>
              </w:rPr>
            </w:pPr>
            <w:r>
              <w:rPr>
                <w:sz w:val="20"/>
                <w:szCs w:val="20"/>
              </w:rPr>
              <w:t>Принято новое решение Представительного собрания в июне 2021</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5</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24.06.2021 №639</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457751,0</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257091,3</w:t>
            </w:r>
          </w:p>
        </w:tc>
        <w:tc>
          <w:tcPr>
            <w:tcW w:w="1559" w:type="dxa"/>
          </w:tcPr>
          <w:p w:rsidR="00995A91" w:rsidRPr="00995A91" w:rsidRDefault="00995A91" w:rsidP="00DA2588">
            <w:pPr>
              <w:pStyle w:val="aligncenter"/>
              <w:spacing w:before="0" w:beforeAutospacing="0" w:after="0" w:afterAutospacing="0"/>
              <w:jc w:val="center"/>
              <w:rPr>
                <w:sz w:val="20"/>
                <w:szCs w:val="20"/>
              </w:rPr>
            </w:pPr>
            <w:r w:rsidRPr="00995A91">
              <w:rPr>
                <w:sz w:val="20"/>
                <w:szCs w:val="20"/>
              </w:rPr>
              <w:t>П</w:t>
            </w:r>
            <w:r w:rsidR="00DA2588">
              <w:rPr>
                <w:sz w:val="20"/>
                <w:szCs w:val="20"/>
              </w:rPr>
              <w:t>остановление</w:t>
            </w:r>
            <w:r w:rsidRPr="00995A91">
              <w:rPr>
                <w:sz w:val="20"/>
                <w:szCs w:val="20"/>
              </w:rPr>
              <w:t xml:space="preserve"> от 11.08.2021 №233</w:t>
            </w: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Приведено в соответствии решением ПС своевременно</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6</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30.09.2021 №644</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459576,5</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257969,2</w:t>
            </w:r>
          </w:p>
        </w:tc>
        <w:tc>
          <w:tcPr>
            <w:tcW w:w="1559" w:type="dxa"/>
          </w:tcPr>
          <w:p w:rsidR="00995A91" w:rsidRPr="00995A91" w:rsidRDefault="00BB1D93" w:rsidP="00995A91">
            <w:pPr>
              <w:pStyle w:val="aligncenter"/>
              <w:spacing w:before="0" w:beforeAutospacing="0" w:after="0" w:afterAutospacing="0"/>
              <w:jc w:val="center"/>
              <w:rPr>
                <w:sz w:val="20"/>
                <w:szCs w:val="20"/>
              </w:rPr>
            </w:pPr>
            <w:r>
              <w:rPr>
                <w:sz w:val="20"/>
                <w:szCs w:val="20"/>
              </w:rPr>
              <w:t>Утверждение не обязательно</w:t>
            </w:r>
          </w:p>
        </w:tc>
        <w:tc>
          <w:tcPr>
            <w:tcW w:w="2375" w:type="dxa"/>
          </w:tcPr>
          <w:p w:rsidR="00995A91" w:rsidRPr="00995A91" w:rsidRDefault="006715CF" w:rsidP="006715CF">
            <w:pPr>
              <w:pStyle w:val="aligncenter"/>
              <w:spacing w:before="0" w:beforeAutospacing="0" w:after="0" w:afterAutospacing="0"/>
              <w:jc w:val="center"/>
              <w:rPr>
                <w:sz w:val="20"/>
                <w:szCs w:val="20"/>
              </w:rPr>
            </w:pPr>
            <w:r>
              <w:rPr>
                <w:sz w:val="20"/>
                <w:szCs w:val="20"/>
              </w:rPr>
              <w:t>Принято новое решение Представительного собрания в октябре 2021</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7</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29.10.2021 №658</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479001,3</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268379,4</w:t>
            </w:r>
          </w:p>
        </w:tc>
        <w:tc>
          <w:tcPr>
            <w:tcW w:w="1559" w:type="dxa"/>
          </w:tcPr>
          <w:p w:rsidR="00995A91" w:rsidRPr="00995A91" w:rsidRDefault="00995A91" w:rsidP="00DA2588">
            <w:pPr>
              <w:pStyle w:val="aligncenter"/>
              <w:spacing w:before="0" w:beforeAutospacing="0" w:after="0" w:afterAutospacing="0"/>
              <w:jc w:val="center"/>
              <w:rPr>
                <w:sz w:val="20"/>
                <w:szCs w:val="20"/>
              </w:rPr>
            </w:pPr>
            <w:r w:rsidRPr="00995A91">
              <w:rPr>
                <w:sz w:val="20"/>
                <w:szCs w:val="20"/>
              </w:rPr>
              <w:t>П</w:t>
            </w:r>
            <w:r w:rsidR="00DA2588">
              <w:rPr>
                <w:sz w:val="20"/>
                <w:szCs w:val="20"/>
              </w:rPr>
              <w:t>остановление</w:t>
            </w:r>
            <w:r w:rsidRPr="00995A91">
              <w:rPr>
                <w:sz w:val="20"/>
                <w:szCs w:val="20"/>
              </w:rPr>
              <w:t xml:space="preserve"> от 23.12.2021 №388</w:t>
            </w: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Приведено в соответствии решением ПС своевременно</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8</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15.12.2021 №718</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468803,5</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267596,3</w:t>
            </w:r>
          </w:p>
        </w:tc>
        <w:tc>
          <w:tcPr>
            <w:tcW w:w="1559" w:type="dxa"/>
          </w:tcPr>
          <w:p w:rsidR="00995A91" w:rsidRPr="00995A91" w:rsidRDefault="00995A91" w:rsidP="00995A91">
            <w:pPr>
              <w:pStyle w:val="aligncenter"/>
              <w:spacing w:before="0" w:beforeAutospacing="0" w:after="0" w:afterAutospacing="0"/>
              <w:jc w:val="center"/>
              <w:rPr>
                <w:sz w:val="20"/>
                <w:szCs w:val="20"/>
              </w:rPr>
            </w:pP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Не приводилось в соответствие с решением</w:t>
            </w:r>
          </w:p>
        </w:tc>
      </w:tr>
      <w:tr w:rsidR="00995A91" w:rsidRPr="00995A91" w:rsidTr="00995A91">
        <w:tc>
          <w:tcPr>
            <w:tcW w:w="9571" w:type="dxa"/>
            <w:gridSpan w:val="6"/>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2022 год</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9</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15.12.2021 №707</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493088,2</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295888,1</w:t>
            </w:r>
          </w:p>
        </w:tc>
        <w:tc>
          <w:tcPr>
            <w:tcW w:w="1559" w:type="dxa"/>
          </w:tcPr>
          <w:p w:rsidR="00995A91" w:rsidRPr="00995A91" w:rsidRDefault="00BB1D93" w:rsidP="00995A91">
            <w:pPr>
              <w:pStyle w:val="aligncenter"/>
              <w:spacing w:before="0" w:beforeAutospacing="0" w:after="0" w:afterAutospacing="0"/>
              <w:jc w:val="center"/>
              <w:rPr>
                <w:sz w:val="20"/>
                <w:szCs w:val="20"/>
              </w:rPr>
            </w:pPr>
            <w:r>
              <w:rPr>
                <w:sz w:val="20"/>
                <w:szCs w:val="20"/>
              </w:rPr>
              <w:t>Утверждение не обязательно</w:t>
            </w:r>
          </w:p>
        </w:tc>
        <w:tc>
          <w:tcPr>
            <w:tcW w:w="2375" w:type="dxa"/>
          </w:tcPr>
          <w:p w:rsidR="00995A91" w:rsidRPr="00995A91" w:rsidRDefault="006715CF" w:rsidP="006715CF">
            <w:pPr>
              <w:pStyle w:val="aligncenter"/>
              <w:spacing w:before="0" w:beforeAutospacing="0" w:after="0" w:afterAutospacing="0"/>
              <w:jc w:val="center"/>
              <w:rPr>
                <w:sz w:val="20"/>
                <w:szCs w:val="20"/>
              </w:rPr>
            </w:pPr>
            <w:r>
              <w:rPr>
                <w:sz w:val="20"/>
                <w:szCs w:val="20"/>
              </w:rPr>
              <w:t>Принято новое решение Представительного собрания в январе 2022</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10</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27.01.2022 №719</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503097,0</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290908,5</w:t>
            </w:r>
          </w:p>
        </w:tc>
        <w:tc>
          <w:tcPr>
            <w:tcW w:w="1559" w:type="dxa"/>
          </w:tcPr>
          <w:p w:rsidR="00995A91" w:rsidRPr="00995A91" w:rsidRDefault="00995A91" w:rsidP="00DA2588">
            <w:pPr>
              <w:pStyle w:val="aligncenter"/>
              <w:spacing w:before="0" w:beforeAutospacing="0" w:after="0" w:afterAutospacing="0"/>
              <w:jc w:val="center"/>
              <w:rPr>
                <w:sz w:val="20"/>
                <w:szCs w:val="20"/>
              </w:rPr>
            </w:pPr>
            <w:r w:rsidRPr="00995A91">
              <w:rPr>
                <w:sz w:val="20"/>
                <w:szCs w:val="20"/>
              </w:rPr>
              <w:t>П</w:t>
            </w:r>
            <w:r w:rsidR="00DA2588">
              <w:rPr>
                <w:sz w:val="20"/>
                <w:szCs w:val="20"/>
              </w:rPr>
              <w:t>остановление</w:t>
            </w:r>
            <w:r w:rsidRPr="00995A91">
              <w:rPr>
                <w:sz w:val="20"/>
                <w:szCs w:val="20"/>
              </w:rPr>
              <w:t xml:space="preserve"> от 11.03.2022 №53</w:t>
            </w: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Приведено в соответствии решением ПС своевременно</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11</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30.06.2022 №771</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518000,7</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287495,8</w:t>
            </w:r>
          </w:p>
        </w:tc>
        <w:tc>
          <w:tcPr>
            <w:tcW w:w="1559" w:type="dxa"/>
          </w:tcPr>
          <w:p w:rsidR="00995A91" w:rsidRPr="00995A91" w:rsidRDefault="00995A91" w:rsidP="00DA2588">
            <w:pPr>
              <w:pStyle w:val="aligncenter"/>
              <w:spacing w:before="0" w:beforeAutospacing="0" w:after="0" w:afterAutospacing="0"/>
              <w:jc w:val="center"/>
              <w:rPr>
                <w:sz w:val="20"/>
                <w:szCs w:val="20"/>
              </w:rPr>
            </w:pPr>
            <w:r w:rsidRPr="00995A91">
              <w:rPr>
                <w:sz w:val="20"/>
                <w:szCs w:val="20"/>
              </w:rPr>
              <w:t>П</w:t>
            </w:r>
            <w:r w:rsidR="00DA2588">
              <w:rPr>
                <w:sz w:val="20"/>
                <w:szCs w:val="20"/>
              </w:rPr>
              <w:t>остановление</w:t>
            </w:r>
            <w:r w:rsidRPr="00995A91">
              <w:rPr>
                <w:sz w:val="20"/>
                <w:szCs w:val="20"/>
              </w:rPr>
              <w:t xml:space="preserve"> от 06.07.2022 №181</w:t>
            </w: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Приведено в соответствии решением ПС своевременно</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12</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18.10.2022 №59</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543988,1</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306756,6</w:t>
            </w:r>
          </w:p>
        </w:tc>
        <w:tc>
          <w:tcPr>
            <w:tcW w:w="1559" w:type="dxa"/>
          </w:tcPr>
          <w:p w:rsidR="00995A91" w:rsidRPr="00995A91" w:rsidRDefault="00BB1D93" w:rsidP="00995A91">
            <w:pPr>
              <w:pStyle w:val="aligncenter"/>
              <w:spacing w:before="0" w:beforeAutospacing="0" w:after="0" w:afterAutospacing="0"/>
              <w:jc w:val="center"/>
              <w:rPr>
                <w:sz w:val="20"/>
                <w:szCs w:val="20"/>
              </w:rPr>
            </w:pPr>
            <w:r>
              <w:rPr>
                <w:sz w:val="20"/>
                <w:szCs w:val="20"/>
              </w:rPr>
              <w:t>Утверждение не обязательно</w:t>
            </w:r>
          </w:p>
        </w:tc>
        <w:tc>
          <w:tcPr>
            <w:tcW w:w="2375" w:type="dxa"/>
          </w:tcPr>
          <w:p w:rsidR="00995A91" w:rsidRPr="00995A91" w:rsidRDefault="006715CF" w:rsidP="006715CF">
            <w:pPr>
              <w:pStyle w:val="aligncenter"/>
              <w:spacing w:before="0" w:beforeAutospacing="0" w:after="0" w:afterAutospacing="0"/>
              <w:jc w:val="center"/>
              <w:rPr>
                <w:sz w:val="20"/>
                <w:szCs w:val="20"/>
              </w:rPr>
            </w:pPr>
            <w:r>
              <w:rPr>
                <w:sz w:val="20"/>
                <w:szCs w:val="20"/>
              </w:rPr>
              <w:t>Принято новое решение Представительного собрания в декабре  2022</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13</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27.12.2022 №149</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548016,7</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305997,8</w:t>
            </w:r>
          </w:p>
        </w:tc>
        <w:tc>
          <w:tcPr>
            <w:tcW w:w="1559"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П</w:t>
            </w:r>
            <w:r w:rsidR="00DA2588">
              <w:rPr>
                <w:sz w:val="20"/>
                <w:szCs w:val="20"/>
              </w:rPr>
              <w:t>остановление</w:t>
            </w:r>
            <w:r w:rsidRPr="00995A91">
              <w:rPr>
                <w:sz w:val="20"/>
                <w:szCs w:val="20"/>
              </w:rPr>
              <w:t xml:space="preserve"> от 13.12.2022 </w:t>
            </w:r>
            <w:r w:rsidRPr="00995A91">
              <w:rPr>
                <w:sz w:val="20"/>
                <w:szCs w:val="20"/>
              </w:rPr>
              <w:lastRenderedPageBreak/>
              <w:t>№280</w:t>
            </w:r>
          </w:p>
          <w:p w:rsidR="00995A91" w:rsidRPr="00995A91" w:rsidRDefault="00995A91" w:rsidP="00995A91">
            <w:pPr>
              <w:pStyle w:val="aligncenter"/>
              <w:spacing w:before="0" w:beforeAutospacing="0" w:after="0" w:afterAutospacing="0"/>
              <w:jc w:val="center"/>
              <w:rPr>
                <w:sz w:val="20"/>
                <w:szCs w:val="20"/>
              </w:rPr>
            </w:pP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lastRenderedPageBreak/>
              <w:t>Принято до решения ПС</w:t>
            </w:r>
          </w:p>
        </w:tc>
      </w:tr>
      <w:tr w:rsidR="00995A91" w:rsidRPr="00995A91" w:rsidTr="00995A91">
        <w:tc>
          <w:tcPr>
            <w:tcW w:w="9571" w:type="dxa"/>
            <w:gridSpan w:val="6"/>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lastRenderedPageBreak/>
              <w:t>2023 год</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14</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08.12.2022 №96</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554280,9</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140989,7</w:t>
            </w:r>
          </w:p>
        </w:tc>
        <w:tc>
          <w:tcPr>
            <w:tcW w:w="1559" w:type="dxa"/>
          </w:tcPr>
          <w:p w:rsidR="00995A91" w:rsidRPr="00995A91" w:rsidRDefault="00BB1D93" w:rsidP="00995A91">
            <w:pPr>
              <w:pStyle w:val="aligncenter"/>
              <w:spacing w:before="0" w:beforeAutospacing="0" w:after="0" w:afterAutospacing="0"/>
              <w:jc w:val="center"/>
              <w:rPr>
                <w:sz w:val="20"/>
                <w:szCs w:val="20"/>
              </w:rPr>
            </w:pPr>
            <w:r>
              <w:rPr>
                <w:sz w:val="20"/>
                <w:szCs w:val="20"/>
              </w:rPr>
              <w:t>Утверждение не обязательно</w:t>
            </w:r>
          </w:p>
        </w:tc>
        <w:tc>
          <w:tcPr>
            <w:tcW w:w="2375" w:type="dxa"/>
          </w:tcPr>
          <w:p w:rsidR="00995A91" w:rsidRPr="00995A91" w:rsidRDefault="006715CF" w:rsidP="006715CF">
            <w:pPr>
              <w:pStyle w:val="aligncenter"/>
              <w:spacing w:before="0" w:beforeAutospacing="0" w:after="0" w:afterAutospacing="0"/>
              <w:jc w:val="center"/>
              <w:rPr>
                <w:sz w:val="20"/>
                <w:szCs w:val="20"/>
              </w:rPr>
            </w:pPr>
            <w:r>
              <w:rPr>
                <w:sz w:val="20"/>
                <w:szCs w:val="20"/>
              </w:rPr>
              <w:t>Принято новое решение Представительного собрания в январе 2023</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15</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26.01.2023 №166</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559837,6</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327265,3</w:t>
            </w:r>
          </w:p>
        </w:tc>
        <w:tc>
          <w:tcPr>
            <w:tcW w:w="1559" w:type="dxa"/>
          </w:tcPr>
          <w:p w:rsidR="00995A91" w:rsidRPr="00995A91" w:rsidRDefault="00995A91" w:rsidP="00995A91">
            <w:pPr>
              <w:pStyle w:val="aligncenter"/>
              <w:spacing w:before="0" w:beforeAutospacing="0" w:after="0" w:afterAutospacing="0"/>
              <w:jc w:val="center"/>
              <w:rPr>
                <w:sz w:val="20"/>
                <w:szCs w:val="20"/>
              </w:rPr>
            </w:pP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Не приводилось в соответствие с решением</w:t>
            </w:r>
          </w:p>
        </w:tc>
      </w:tr>
      <w:tr w:rsidR="00DA2588" w:rsidRPr="00995A91" w:rsidTr="002A2D6A">
        <w:tc>
          <w:tcPr>
            <w:tcW w:w="528"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16</w:t>
            </w:r>
          </w:p>
        </w:tc>
        <w:tc>
          <w:tcPr>
            <w:tcW w:w="2134"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От 31.05.2023 №268</w:t>
            </w:r>
          </w:p>
        </w:tc>
        <w:tc>
          <w:tcPr>
            <w:tcW w:w="1483"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558837,6</w:t>
            </w:r>
          </w:p>
        </w:tc>
        <w:tc>
          <w:tcPr>
            <w:tcW w:w="1492"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324801,1</w:t>
            </w:r>
          </w:p>
        </w:tc>
        <w:tc>
          <w:tcPr>
            <w:tcW w:w="1559"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П</w:t>
            </w:r>
            <w:r w:rsidR="00DA2588">
              <w:rPr>
                <w:sz w:val="20"/>
                <w:szCs w:val="20"/>
              </w:rPr>
              <w:t>остановление</w:t>
            </w:r>
            <w:r w:rsidRPr="00995A91">
              <w:rPr>
                <w:sz w:val="20"/>
                <w:szCs w:val="20"/>
              </w:rPr>
              <w:t xml:space="preserve"> от 31.0</w:t>
            </w:r>
            <w:r w:rsidR="00BB1D93">
              <w:rPr>
                <w:sz w:val="20"/>
                <w:szCs w:val="20"/>
              </w:rPr>
              <w:t>7</w:t>
            </w:r>
            <w:r w:rsidRPr="00995A91">
              <w:rPr>
                <w:sz w:val="20"/>
                <w:szCs w:val="20"/>
              </w:rPr>
              <w:t>.2023 №523</w:t>
            </w:r>
          </w:p>
          <w:p w:rsidR="00995A91" w:rsidRPr="00995A91" w:rsidRDefault="00995A91" w:rsidP="00995A91">
            <w:pPr>
              <w:pStyle w:val="aligncenter"/>
              <w:spacing w:before="0" w:beforeAutospacing="0" w:after="0" w:afterAutospacing="0"/>
              <w:jc w:val="center"/>
              <w:rPr>
                <w:sz w:val="20"/>
                <w:szCs w:val="20"/>
              </w:rPr>
            </w:pPr>
          </w:p>
        </w:tc>
        <w:tc>
          <w:tcPr>
            <w:tcW w:w="2375" w:type="dxa"/>
          </w:tcPr>
          <w:p w:rsidR="00995A91" w:rsidRPr="00995A91" w:rsidRDefault="00995A91" w:rsidP="00995A91">
            <w:pPr>
              <w:pStyle w:val="aligncenter"/>
              <w:spacing w:before="0" w:beforeAutospacing="0" w:after="0" w:afterAutospacing="0"/>
              <w:jc w:val="center"/>
              <w:rPr>
                <w:sz w:val="20"/>
                <w:szCs w:val="20"/>
              </w:rPr>
            </w:pPr>
            <w:r w:rsidRPr="00995A91">
              <w:rPr>
                <w:sz w:val="20"/>
                <w:szCs w:val="20"/>
              </w:rPr>
              <w:t>Приведено в соответствии решением ПС своевременно</w:t>
            </w:r>
          </w:p>
        </w:tc>
      </w:tr>
    </w:tbl>
    <w:p w:rsidR="00995A91" w:rsidRDefault="00995A91" w:rsidP="00995A91">
      <w:pPr>
        <w:pStyle w:val="aligncenter"/>
        <w:shd w:val="clear" w:color="auto" w:fill="FFFFFF"/>
        <w:spacing w:before="0" w:beforeAutospacing="0" w:after="0" w:afterAutospacing="0"/>
        <w:jc w:val="both"/>
      </w:pPr>
    </w:p>
    <w:p w:rsidR="004562D8" w:rsidRDefault="004562D8" w:rsidP="00995A91">
      <w:pPr>
        <w:pStyle w:val="aligncenter"/>
        <w:shd w:val="clear" w:color="auto" w:fill="FFFFFF"/>
        <w:spacing w:before="0" w:beforeAutospacing="0" w:after="0" w:afterAutospacing="0"/>
        <w:jc w:val="both"/>
      </w:pPr>
    </w:p>
    <w:p w:rsidR="00995A91" w:rsidRDefault="006715CF" w:rsidP="00995A91">
      <w:pPr>
        <w:pStyle w:val="aligncenter"/>
        <w:shd w:val="clear" w:color="auto" w:fill="FFFFFF"/>
        <w:spacing w:before="0" w:beforeAutospacing="0" w:after="0" w:afterAutospacing="0"/>
        <w:jc w:val="both"/>
      </w:pPr>
      <w:r>
        <w:t xml:space="preserve">      </w:t>
      </w:r>
      <w:r w:rsidR="00995A91" w:rsidRPr="00995A91">
        <w:t>2.</w:t>
      </w:r>
      <w:r w:rsidR="00995A91">
        <w:t xml:space="preserve">  Согласно постановлению администрации Бабаевского муниципального района от 11.02.2020 №49 «О порядке формирования муниципального задания на оказание муниципальных услуг в отношении муниципальных учреждений района и финансового обеспечения выполнения муниципального задания» (далее постановление от 11.02.2020 №49), утверждено Положение   о формировании муниципального задания.      Муниципальное задание формируется в процессе формирования бюджета района и утверждается </w:t>
      </w:r>
      <w:r w:rsidR="00995A91" w:rsidRPr="008D6AAB">
        <w:rPr>
          <w:b/>
        </w:rPr>
        <w:t>не позднее 15 рабочих дней со дня утверждения главным распорядителем средств бюджета района</w:t>
      </w:r>
      <w:r w:rsidR="00995A91">
        <w:t xml:space="preserve"> на предоставление субсидии (п.4 положения от 11.02.2020 №49).</w:t>
      </w:r>
    </w:p>
    <w:p w:rsidR="00995A91" w:rsidRPr="00014B26" w:rsidRDefault="00995A91" w:rsidP="00995A91">
      <w:pPr>
        <w:spacing w:after="0" w:line="240" w:lineRule="auto"/>
        <w:jc w:val="both"/>
        <w:rPr>
          <w:rFonts w:ascii="Times New Roman" w:hAnsi="Times New Roman" w:cs="Times New Roman"/>
          <w:bCs/>
          <w:sz w:val="24"/>
          <w:szCs w:val="24"/>
        </w:rPr>
      </w:pPr>
      <w:r>
        <w:t xml:space="preserve">        </w:t>
      </w:r>
      <w:r w:rsidRPr="00014B26">
        <w:rPr>
          <w:rFonts w:ascii="Times New Roman" w:hAnsi="Times New Roman" w:cs="Times New Roman"/>
          <w:bCs/>
          <w:sz w:val="24"/>
          <w:szCs w:val="24"/>
        </w:rPr>
        <w:t xml:space="preserve">Муниципальные  задания для </w:t>
      </w:r>
      <w:r>
        <w:rPr>
          <w:rFonts w:ascii="Times New Roman" w:hAnsi="Times New Roman" w:cs="Times New Roman"/>
          <w:bCs/>
          <w:sz w:val="24"/>
          <w:szCs w:val="24"/>
        </w:rPr>
        <w:t>у</w:t>
      </w:r>
      <w:r w:rsidRPr="00014B26">
        <w:rPr>
          <w:rFonts w:ascii="Times New Roman" w:hAnsi="Times New Roman" w:cs="Times New Roman"/>
          <w:bCs/>
          <w:sz w:val="24"/>
          <w:szCs w:val="24"/>
        </w:rPr>
        <w:t>чреждения формируются и утверждаются учредителем в лице Управления образования администрации Бабаевского муниципального района в порядке, установленном администрацией Бабаевского муниципального района в соответствии с предусмотренными Уставом основными видами деятельности (п.2.4 Устава</w:t>
      </w:r>
      <w:r>
        <w:rPr>
          <w:rFonts w:ascii="Times New Roman" w:hAnsi="Times New Roman" w:cs="Times New Roman"/>
          <w:bCs/>
          <w:sz w:val="24"/>
          <w:szCs w:val="24"/>
        </w:rPr>
        <w:t>, п. 5 положения от 11.02.2020 №49</w:t>
      </w:r>
      <w:r w:rsidRPr="00014B26">
        <w:rPr>
          <w:rFonts w:ascii="Times New Roman" w:hAnsi="Times New Roman" w:cs="Times New Roman"/>
          <w:bCs/>
          <w:sz w:val="24"/>
          <w:szCs w:val="24"/>
        </w:rPr>
        <w:t>).</w:t>
      </w:r>
    </w:p>
    <w:p w:rsidR="00995A91" w:rsidRDefault="00995A91" w:rsidP="00995A91">
      <w:pPr>
        <w:pStyle w:val="aligncenter"/>
        <w:shd w:val="clear" w:color="auto" w:fill="FFFFFF"/>
        <w:spacing w:before="0" w:beforeAutospacing="0" w:after="0" w:afterAutospacing="0"/>
        <w:jc w:val="both"/>
      </w:pPr>
      <w:r>
        <w:t xml:space="preserve">      Сведения об утвержденных назначениях средств бюджета района и формировании, утверждении муниципального задания для МБОУ «Бабаевская сош №1» в таблице 2.</w:t>
      </w:r>
    </w:p>
    <w:p w:rsidR="00995A91" w:rsidRPr="00841FBD" w:rsidRDefault="00995A91" w:rsidP="00995A91">
      <w:pPr>
        <w:pStyle w:val="aligncenter"/>
        <w:shd w:val="clear" w:color="auto" w:fill="FFFFFF"/>
        <w:spacing w:before="0" w:beforeAutospacing="0" w:after="0" w:afterAutospacing="0"/>
        <w:jc w:val="both"/>
        <w:rPr>
          <w:sz w:val="20"/>
          <w:szCs w:val="20"/>
        </w:rPr>
      </w:pPr>
      <w:r w:rsidRPr="00841FBD">
        <w:rPr>
          <w:sz w:val="20"/>
          <w:szCs w:val="20"/>
        </w:rPr>
        <w:t xml:space="preserve">                                                                                                                      </w:t>
      </w:r>
      <w:r w:rsidR="00841FBD">
        <w:rPr>
          <w:sz w:val="20"/>
          <w:szCs w:val="20"/>
        </w:rPr>
        <w:t xml:space="preserve">                                  </w:t>
      </w:r>
      <w:r w:rsidRPr="00841FBD">
        <w:rPr>
          <w:sz w:val="20"/>
          <w:szCs w:val="20"/>
        </w:rPr>
        <w:t xml:space="preserve">            Таблица 2</w:t>
      </w:r>
    </w:p>
    <w:p w:rsidR="00995A91" w:rsidRPr="00841FBD" w:rsidRDefault="00995A91" w:rsidP="00995A91">
      <w:pPr>
        <w:pStyle w:val="aligncenter"/>
        <w:shd w:val="clear" w:color="auto" w:fill="FFFFFF"/>
        <w:spacing w:before="0" w:beforeAutospacing="0" w:after="0" w:afterAutospacing="0"/>
        <w:jc w:val="both"/>
        <w:rPr>
          <w:sz w:val="20"/>
          <w:szCs w:val="20"/>
        </w:rPr>
      </w:pPr>
      <w:r w:rsidRPr="00841FBD">
        <w:rPr>
          <w:sz w:val="20"/>
          <w:szCs w:val="20"/>
        </w:rPr>
        <w:t xml:space="preserve">                                                                                                                       </w:t>
      </w:r>
      <w:r w:rsidR="00841FBD">
        <w:rPr>
          <w:sz w:val="20"/>
          <w:szCs w:val="20"/>
        </w:rPr>
        <w:t xml:space="preserve">                                  </w:t>
      </w:r>
      <w:r w:rsidRPr="00841FBD">
        <w:rPr>
          <w:sz w:val="20"/>
          <w:szCs w:val="20"/>
        </w:rPr>
        <w:t xml:space="preserve">      (тыс. рублей)</w:t>
      </w:r>
    </w:p>
    <w:tbl>
      <w:tblPr>
        <w:tblStyle w:val="a7"/>
        <w:tblW w:w="0" w:type="auto"/>
        <w:tblLayout w:type="fixed"/>
        <w:tblLook w:val="04A0" w:firstRow="1" w:lastRow="0" w:firstColumn="1" w:lastColumn="0" w:noHBand="0" w:noVBand="1"/>
      </w:tblPr>
      <w:tblGrid>
        <w:gridCol w:w="1759"/>
        <w:gridCol w:w="3878"/>
        <w:gridCol w:w="3827"/>
      </w:tblGrid>
      <w:tr w:rsidR="00995A91" w:rsidRPr="00841FBD" w:rsidTr="00841FBD">
        <w:tc>
          <w:tcPr>
            <w:tcW w:w="1759"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 п/п</w:t>
            </w:r>
          </w:p>
        </w:tc>
        <w:tc>
          <w:tcPr>
            <w:tcW w:w="3878"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Решение Представительного Собрания Бабаевского муниципального района/округа (дата, номер)</w:t>
            </w:r>
          </w:p>
        </w:tc>
        <w:tc>
          <w:tcPr>
            <w:tcW w:w="3827"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Приказ управления образования администрации района</w:t>
            </w:r>
          </w:p>
        </w:tc>
      </w:tr>
      <w:tr w:rsidR="00995A91" w:rsidRPr="00841FBD" w:rsidTr="00841FBD">
        <w:tc>
          <w:tcPr>
            <w:tcW w:w="1759"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1</w:t>
            </w:r>
          </w:p>
        </w:tc>
        <w:tc>
          <w:tcPr>
            <w:tcW w:w="3878"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От 24.12.2020 №534</w:t>
            </w:r>
          </w:p>
        </w:tc>
        <w:tc>
          <w:tcPr>
            <w:tcW w:w="3827"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От 28.12.2020 №404</w:t>
            </w:r>
          </w:p>
        </w:tc>
      </w:tr>
      <w:tr w:rsidR="00995A91" w:rsidRPr="00841FBD" w:rsidTr="00841FBD">
        <w:tc>
          <w:tcPr>
            <w:tcW w:w="1759"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2</w:t>
            </w:r>
          </w:p>
        </w:tc>
        <w:tc>
          <w:tcPr>
            <w:tcW w:w="3878"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От 15.12.2021 №707</w:t>
            </w:r>
          </w:p>
        </w:tc>
        <w:tc>
          <w:tcPr>
            <w:tcW w:w="3827"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От 29.12.2021 №448</w:t>
            </w:r>
          </w:p>
        </w:tc>
      </w:tr>
      <w:tr w:rsidR="00995A91" w:rsidRPr="00841FBD" w:rsidTr="00841FBD">
        <w:tc>
          <w:tcPr>
            <w:tcW w:w="1759" w:type="dxa"/>
          </w:tcPr>
          <w:p w:rsidR="00995A91" w:rsidRPr="00841FBD" w:rsidRDefault="00995A91" w:rsidP="00841FBD">
            <w:pPr>
              <w:pStyle w:val="aligncenter"/>
              <w:spacing w:before="0" w:beforeAutospacing="0" w:after="0" w:afterAutospacing="0"/>
              <w:jc w:val="center"/>
              <w:rPr>
                <w:sz w:val="20"/>
                <w:szCs w:val="20"/>
              </w:rPr>
            </w:pPr>
            <w:r w:rsidRPr="00841FBD">
              <w:rPr>
                <w:sz w:val="20"/>
                <w:szCs w:val="20"/>
              </w:rPr>
              <w:t>3</w:t>
            </w:r>
          </w:p>
        </w:tc>
        <w:tc>
          <w:tcPr>
            <w:tcW w:w="3878" w:type="dxa"/>
          </w:tcPr>
          <w:p w:rsidR="00995A91" w:rsidRPr="00841FBD" w:rsidRDefault="00995A91" w:rsidP="00841FBD">
            <w:pPr>
              <w:pStyle w:val="aligncenter"/>
              <w:spacing w:before="0" w:beforeAutospacing="0" w:after="0" w:afterAutospacing="0"/>
              <w:jc w:val="center"/>
              <w:rPr>
                <w:b/>
                <w:sz w:val="20"/>
                <w:szCs w:val="20"/>
              </w:rPr>
            </w:pPr>
            <w:r w:rsidRPr="00841FBD">
              <w:rPr>
                <w:b/>
                <w:sz w:val="20"/>
                <w:szCs w:val="20"/>
              </w:rPr>
              <w:t>От 08.12.2022 №96</w:t>
            </w:r>
          </w:p>
        </w:tc>
        <w:tc>
          <w:tcPr>
            <w:tcW w:w="3827" w:type="dxa"/>
          </w:tcPr>
          <w:p w:rsidR="00995A91" w:rsidRPr="00841FBD" w:rsidRDefault="00995A91" w:rsidP="00841FBD">
            <w:pPr>
              <w:pStyle w:val="aligncenter"/>
              <w:spacing w:before="0" w:beforeAutospacing="0" w:after="0" w:afterAutospacing="0"/>
              <w:jc w:val="center"/>
              <w:rPr>
                <w:b/>
                <w:sz w:val="20"/>
                <w:szCs w:val="20"/>
              </w:rPr>
            </w:pPr>
            <w:r w:rsidRPr="00841FBD">
              <w:rPr>
                <w:b/>
                <w:sz w:val="20"/>
                <w:szCs w:val="20"/>
              </w:rPr>
              <w:t>От 28.12.2022 №531</w:t>
            </w:r>
          </w:p>
        </w:tc>
      </w:tr>
    </w:tbl>
    <w:p w:rsidR="00995A91" w:rsidRDefault="00995A91" w:rsidP="00995A91">
      <w:pPr>
        <w:pStyle w:val="aligncenter"/>
        <w:shd w:val="clear" w:color="auto" w:fill="FFFFFF"/>
        <w:spacing w:before="0" w:beforeAutospacing="0" w:after="0" w:afterAutospacing="0"/>
        <w:jc w:val="both"/>
      </w:pPr>
    </w:p>
    <w:p w:rsidR="00995A91" w:rsidRDefault="00995A91" w:rsidP="00995A91">
      <w:pPr>
        <w:pStyle w:val="aligncenter"/>
        <w:shd w:val="clear" w:color="auto" w:fill="FFFFFF"/>
        <w:spacing w:before="0" w:beforeAutospacing="0" w:after="0" w:afterAutospacing="0"/>
        <w:jc w:val="both"/>
        <w:rPr>
          <w:i/>
        </w:rPr>
      </w:pPr>
      <w:r>
        <w:t xml:space="preserve">       </w:t>
      </w:r>
      <w:r w:rsidRPr="000A7C27">
        <w:rPr>
          <w:i/>
        </w:rPr>
        <w:t>В нарушение постановления от 11.02.2020 №49</w:t>
      </w:r>
      <w:r>
        <w:t xml:space="preserve"> </w:t>
      </w:r>
      <w:r w:rsidRPr="008D6AAB">
        <w:rPr>
          <w:i/>
        </w:rPr>
        <w:t xml:space="preserve">  муниципальное задание для МБОУ «Бабаевская сош №1»</w:t>
      </w:r>
      <w:r>
        <w:rPr>
          <w:i/>
        </w:rPr>
        <w:t xml:space="preserve"> в 2022 году на 2023 год сформировано не</w:t>
      </w:r>
      <w:r w:rsidRPr="008D6AAB">
        <w:rPr>
          <w:i/>
        </w:rPr>
        <w:t xml:space="preserve"> своевременно</w:t>
      </w:r>
      <w:r>
        <w:rPr>
          <w:i/>
        </w:rPr>
        <w:t>.</w:t>
      </w:r>
      <w:r w:rsidRPr="008D6AAB">
        <w:rPr>
          <w:i/>
        </w:rPr>
        <w:t xml:space="preserve"> </w:t>
      </w:r>
    </w:p>
    <w:p w:rsidR="00995A91" w:rsidRDefault="00995A91" w:rsidP="005B40BA">
      <w:pPr>
        <w:pStyle w:val="aligncenter"/>
        <w:shd w:val="clear" w:color="auto" w:fill="FFFFFF"/>
        <w:spacing w:before="0" w:beforeAutospacing="0" w:after="0" w:afterAutospacing="0"/>
        <w:jc w:val="both"/>
        <w:rPr>
          <w:i/>
        </w:rPr>
      </w:pPr>
    </w:p>
    <w:p w:rsidR="00841FBD" w:rsidRDefault="00B44707" w:rsidP="00841FBD">
      <w:pPr>
        <w:autoSpaceDE w:val="0"/>
        <w:spacing w:after="0" w:line="200" w:lineRule="atLeast"/>
        <w:jc w:val="both"/>
        <w:rPr>
          <w:rFonts w:ascii="Times New Roman" w:eastAsia="Times New Roman" w:hAnsi="Times New Roman" w:cs="Times New Roman"/>
          <w:bCs/>
          <w:sz w:val="24"/>
          <w:szCs w:val="24"/>
          <w:lang w:eastAsia="ru-RU"/>
        </w:rPr>
      </w:pPr>
      <w:r w:rsidRPr="00A90FA4">
        <w:rPr>
          <w:rFonts w:ascii="Times New Roman" w:hAnsi="Times New Roman" w:cs="Times New Roman"/>
          <w:sz w:val="24"/>
          <w:szCs w:val="24"/>
        </w:rPr>
        <w:t xml:space="preserve">        </w:t>
      </w:r>
      <w:r w:rsidR="00995A91" w:rsidRPr="00A90FA4">
        <w:rPr>
          <w:rFonts w:ascii="Times New Roman" w:hAnsi="Times New Roman" w:cs="Times New Roman"/>
          <w:sz w:val="24"/>
          <w:szCs w:val="24"/>
        </w:rPr>
        <w:t xml:space="preserve">3. </w:t>
      </w:r>
      <w:r w:rsidR="00841FBD" w:rsidRPr="00A90FA4">
        <w:rPr>
          <w:rFonts w:ascii="Times New Roman" w:eastAsia="Times New Roman" w:hAnsi="Times New Roman" w:cs="Times New Roman"/>
          <w:bCs/>
          <w:sz w:val="24"/>
          <w:szCs w:val="24"/>
          <w:lang w:eastAsia="ru-RU"/>
        </w:rPr>
        <w:t>Формирование</w:t>
      </w:r>
      <w:r w:rsidR="00841FBD" w:rsidRPr="00F837E9">
        <w:rPr>
          <w:rFonts w:ascii="Times New Roman" w:eastAsia="Times New Roman" w:hAnsi="Times New Roman" w:cs="Times New Roman"/>
          <w:bCs/>
          <w:sz w:val="24"/>
          <w:szCs w:val="24"/>
          <w:lang w:eastAsia="ru-RU"/>
        </w:rPr>
        <w:t xml:space="preserve"> муниципального задания и его  финансовое обеспечение в 2021-202</w:t>
      </w:r>
      <w:r w:rsidR="00841FBD">
        <w:rPr>
          <w:rFonts w:ascii="Times New Roman" w:eastAsia="Times New Roman" w:hAnsi="Times New Roman" w:cs="Times New Roman"/>
          <w:bCs/>
          <w:sz w:val="24"/>
          <w:szCs w:val="24"/>
          <w:lang w:eastAsia="ru-RU"/>
        </w:rPr>
        <w:t>3</w:t>
      </w:r>
      <w:r w:rsidR="00841FBD" w:rsidRPr="00F837E9">
        <w:rPr>
          <w:rFonts w:ascii="Times New Roman" w:eastAsia="Times New Roman" w:hAnsi="Times New Roman" w:cs="Times New Roman"/>
          <w:bCs/>
          <w:sz w:val="24"/>
          <w:szCs w:val="24"/>
          <w:lang w:eastAsia="ru-RU"/>
        </w:rPr>
        <w:t xml:space="preserve">   годах осуществлялось в соответствии с Положением «О формировании муниципального задания на оказание муниципальных услуг (выполнение работ) в отношении муниципальных  учреждений района и финансовом обеспечении выполнения муниципального задания», утвержденного постановлением администрации  Бабаевского муниципального района от 11.02.2020  №49 (далее – Положение от 11.02.2020 №49)</w:t>
      </w:r>
      <w:r w:rsidR="00841FBD">
        <w:rPr>
          <w:rFonts w:ascii="Times New Roman" w:eastAsia="Times New Roman" w:hAnsi="Times New Roman" w:cs="Times New Roman"/>
          <w:bCs/>
          <w:sz w:val="24"/>
          <w:szCs w:val="24"/>
          <w:lang w:eastAsia="ru-RU"/>
        </w:rPr>
        <w:t>.</w:t>
      </w:r>
    </w:p>
    <w:p w:rsidR="00841FBD" w:rsidRPr="00F837E9" w:rsidRDefault="00841FBD" w:rsidP="00841FBD">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sidRPr="00F837E9">
        <w:rPr>
          <w:rFonts w:ascii="Times New Roman" w:eastAsia="Times New Roman" w:hAnsi="Times New Roman" w:cs="Times New Roman"/>
          <w:bCs/>
          <w:sz w:val="24"/>
          <w:szCs w:val="24"/>
          <w:lang w:eastAsia="ru-RU"/>
        </w:rPr>
        <w:t>Согласно положениям абзаца второго п.4 ст. 69.2 БК РФ, п.9 положения от 11.02.2020 №49 о</w:t>
      </w:r>
      <w:r w:rsidRPr="00F837E9">
        <w:rPr>
          <w:rFonts w:ascii="Times New Roman" w:hAnsi="Times New Roman" w:cs="Times New Roman"/>
          <w:sz w:val="24"/>
          <w:szCs w:val="24"/>
        </w:rPr>
        <w:t>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w:t>
      </w:r>
    </w:p>
    <w:p w:rsidR="00841FBD" w:rsidRDefault="00841FBD" w:rsidP="00841FBD">
      <w:pPr>
        <w:autoSpaceDE w:val="0"/>
        <w:autoSpaceDN w:val="0"/>
        <w:adjustRightInd w:val="0"/>
        <w:spacing w:after="0" w:line="240" w:lineRule="auto"/>
        <w:ind w:firstLine="540"/>
        <w:jc w:val="both"/>
        <w:rPr>
          <w:rFonts w:ascii="Times New Roman" w:hAnsi="Times New Roman" w:cs="Times New Roman"/>
          <w:sz w:val="24"/>
          <w:szCs w:val="24"/>
        </w:rPr>
      </w:pPr>
      <w:r w:rsidRPr="007912D1">
        <w:rPr>
          <w:rFonts w:ascii="Times New Roman" w:hAnsi="Times New Roman" w:cs="Times New Roman"/>
          <w:sz w:val="24"/>
          <w:szCs w:val="24"/>
        </w:rPr>
        <w:t xml:space="preserve">В ходе контрольного мероприятия проверены нормативные акты, утверждающие расчет нормативных затрат  на оказание муниципальных услуг: приказы Управления </w:t>
      </w:r>
      <w:r w:rsidRPr="007912D1">
        <w:rPr>
          <w:rFonts w:ascii="Times New Roman" w:hAnsi="Times New Roman" w:cs="Times New Roman"/>
          <w:sz w:val="24"/>
          <w:szCs w:val="24"/>
        </w:rPr>
        <w:lastRenderedPageBreak/>
        <w:t>образования Бабаевского муниципального района «Об утверждении нормативных затрат на оказание муниципальных услуг (выполнение работ) от 30.12.2020 №421 (на 2021 год); «Об утверждении нормативных затрат на оказание муниципальных услуг (выполнение работ) на 2022 год от 30.12.2021 №485; «Об утверждении нормативных затрат» от 12.12.2022 №491 (уточнение на 2022 год); приказ управления образования администрации Бабаевского муниципального округа «Об утверждении нормативных затрат на 2023 год» от 01.01.2023 №1.</w:t>
      </w:r>
    </w:p>
    <w:p w:rsidR="00841FBD" w:rsidRDefault="00841FBD" w:rsidP="00841FBD">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Объем фи</w:t>
      </w:r>
      <w:r w:rsidRPr="00677EDE">
        <w:rPr>
          <w:rFonts w:ascii="Times New Roman" w:eastAsia="Times New Roman" w:hAnsi="Times New Roman" w:cs="Times New Roman"/>
          <w:color w:val="1A1A1A"/>
          <w:sz w:val="24"/>
          <w:szCs w:val="24"/>
          <w:lang w:eastAsia="ru-RU"/>
        </w:rPr>
        <w:t xml:space="preserve">нансового обеспечения выполнения муниципального задания </w:t>
      </w:r>
      <w:r>
        <w:rPr>
          <w:rFonts w:ascii="Times New Roman" w:eastAsia="Times New Roman" w:hAnsi="Times New Roman" w:cs="Times New Roman"/>
          <w:color w:val="1A1A1A"/>
          <w:sz w:val="24"/>
          <w:szCs w:val="24"/>
          <w:lang w:eastAsia="ru-RU"/>
        </w:rPr>
        <w:t xml:space="preserve">МБОУ  «Бабаевская сош №1» рассчитан и утвержден учредителем на 2021 год </w:t>
      </w:r>
      <w:r w:rsidRPr="00677EDE">
        <w:rPr>
          <w:rFonts w:ascii="Times New Roman" w:eastAsia="Times New Roman" w:hAnsi="Times New Roman" w:cs="Times New Roman"/>
          <w:color w:val="1A1A1A"/>
          <w:sz w:val="24"/>
          <w:szCs w:val="24"/>
          <w:lang w:eastAsia="ru-RU"/>
        </w:rPr>
        <w:t xml:space="preserve">в сумме </w:t>
      </w:r>
      <w:r>
        <w:rPr>
          <w:rFonts w:ascii="Times New Roman" w:eastAsia="Times New Roman" w:hAnsi="Times New Roman" w:cs="Times New Roman"/>
          <w:color w:val="1A1A1A"/>
          <w:sz w:val="24"/>
          <w:szCs w:val="24"/>
          <w:lang w:eastAsia="ru-RU"/>
        </w:rPr>
        <w:t>67 784,6 тыс.; на 2022 год первоначально в сумме 76 386,1 тыс., уточнение 83865,5 тыс.;  на 2023 год в сумме 86 658,9 тыс. рублей.</w:t>
      </w:r>
    </w:p>
    <w:p w:rsidR="00841FBD" w:rsidRDefault="00841FBD" w:rsidP="00841FBD">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524A7A">
        <w:rPr>
          <w:rFonts w:ascii="Times New Roman" w:eastAsia="Times New Roman" w:hAnsi="Times New Roman" w:cs="Times New Roman"/>
          <w:color w:val="1A1A1A"/>
          <w:sz w:val="24"/>
          <w:szCs w:val="24"/>
          <w:lang w:eastAsia="ru-RU"/>
        </w:rPr>
        <w:t>Применяемые для расчета объема финансового обеспечения выполнения</w:t>
      </w:r>
      <w:r>
        <w:rPr>
          <w:rFonts w:ascii="Times New Roman" w:eastAsia="Times New Roman" w:hAnsi="Times New Roman" w:cs="Times New Roman"/>
          <w:color w:val="1A1A1A"/>
          <w:sz w:val="24"/>
          <w:szCs w:val="24"/>
          <w:lang w:eastAsia="ru-RU"/>
        </w:rPr>
        <w:t xml:space="preserve"> </w:t>
      </w:r>
      <w:r w:rsidRPr="00524A7A">
        <w:rPr>
          <w:rFonts w:ascii="Times New Roman" w:eastAsia="Times New Roman" w:hAnsi="Times New Roman" w:cs="Times New Roman"/>
          <w:color w:val="1A1A1A"/>
          <w:sz w:val="24"/>
          <w:szCs w:val="24"/>
          <w:lang w:eastAsia="ru-RU"/>
        </w:rPr>
        <w:t>муниципального задания</w:t>
      </w:r>
      <w:r>
        <w:rPr>
          <w:rFonts w:ascii="Times New Roman" w:eastAsia="Times New Roman" w:hAnsi="Times New Roman" w:cs="Times New Roman"/>
          <w:color w:val="1A1A1A"/>
          <w:sz w:val="24"/>
          <w:szCs w:val="24"/>
          <w:lang w:eastAsia="ru-RU"/>
        </w:rPr>
        <w:t xml:space="preserve">, </w:t>
      </w:r>
      <w:r w:rsidRPr="00524A7A">
        <w:rPr>
          <w:rFonts w:ascii="Times New Roman" w:eastAsia="Times New Roman" w:hAnsi="Times New Roman" w:cs="Times New Roman"/>
          <w:color w:val="1A1A1A"/>
          <w:sz w:val="24"/>
          <w:szCs w:val="24"/>
          <w:lang w:eastAsia="ru-RU"/>
        </w:rPr>
        <w:t xml:space="preserve"> значения нормативных затрат соответствуют значениям</w:t>
      </w:r>
      <w:r>
        <w:rPr>
          <w:rFonts w:ascii="Times New Roman" w:eastAsia="Times New Roman" w:hAnsi="Times New Roman" w:cs="Times New Roman"/>
          <w:color w:val="1A1A1A"/>
          <w:sz w:val="24"/>
          <w:szCs w:val="24"/>
          <w:lang w:eastAsia="ru-RU"/>
        </w:rPr>
        <w:t xml:space="preserve"> </w:t>
      </w:r>
      <w:r w:rsidRPr="00524A7A">
        <w:rPr>
          <w:rFonts w:ascii="Times New Roman" w:eastAsia="Times New Roman" w:hAnsi="Times New Roman" w:cs="Times New Roman"/>
          <w:color w:val="1A1A1A"/>
          <w:sz w:val="24"/>
          <w:szCs w:val="24"/>
          <w:lang w:eastAsia="ru-RU"/>
        </w:rPr>
        <w:t xml:space="preserve">нормативных затрат, рассчитанным и установленным на </w:t>
      </w:r>
      <w:r>
        <w:rPr>
          <w:rFonts w:ascii="Times New Roman" w:eastAsia="Times New Roman" w:hAnsi="Times New Roman" w:cs="Times New Roman"/>
          <w:color w:val="1A1A1A"/>
          <w:sz w:val="24"/>
          <w:szCs w:val="24"/>
          <w:lang w:eastAsia="ru-RU"/>
        </w:rPr>
        <w:t xml:space="preserve">2021-2023 </w:t>
      </w:r>
      <w:r w:rsidRPr="00524A7A">
        <w:rPr>
          <w:rFonts w:ascii="Times New Roman" w:eastAsia="Times New Roman" w:hAnsi="Times New Roman" w:cs="Times New Roman"/>
          <w:color w:val="1A1A1A"/>
          <w:sz w:val="24"/>
          <w:szCs w:val="24"/>
          <w:lang w:eastAsia="ru-RU"/>
        </w:rPr>
        <w:t>год</w:t>
      </w:r>
      <w:r>
        <w:rPr>
          <w:rFonts w:ascii="Times New Roman" w:eastAsia="Times New Roman" w:hAnsi="Times New Roman" w:cs="Times New Roman"/>
          <w:color w:val="1A1A1A"/>
          <w:sz w:val="24"/>
          <w:szCs w:val="24"/>
          <w:lang w:eastAsia="ru-RU"/>
        </w:rPr>
        <w:t>ы</w:t>
      </w:r>
      <w:r w:rsidRPr="00524A7A">
        <w:rPr>
          <w:rFonts w:ascii="Times New Roman" w:eastAsia="Times New Roman" w:hAnsi="Times New Roman" w:cs="Times New Roman"/>
          <w:color w:val="1A1A1A"/>
          <w:sz w:val="24"/>
          <w:szCs w:val="24"/>
          <w:lang w:eastAsia="ru-RU"/>
        </w:rPr>
        <w:t xml:space="preserve"> нормативными актами </w:t>
      </w:r>
      <w:r>
        <w:rPr>
          <w:rFonts w:ascii="Times New Roman" w:eastAsia="Times New Roman" w:hAnsi="Times New Roman" w:cs="Times New Roman"/>
          <w:color w:val="1A1A1A"/>
          <w:sz w:val="24"/>
          <w:szCs w:val="24"/>
          <w:lang w:eastAsia="ru-RU"/>
        </w:rPr>
        <w:t>управления образования.</w:t>
      </w:r>
      <w:r w:rsidRPr="00524A7A">
        <w:rPr>
          <w:rFonts w:ascii="Times New Roman" w:eastAsia="Times New Roman" w:hAnsi="Times New Roman" w:cs="Times New Roman"/>
          <w:color w:val="1A1A1A"/>
          <w:sz w:val="24"/>
          <w:szCs w:val="24"/>
          <w:lang w:eastAsia="ru-RU"/>
        </w:rPr>
        <w:t xml:space="preserve"> </w:t>
      </w:r>
    </w:p>
    <w:p w:rsidR="00995A91" w:rsidRPr="00A90FA4" w:rsidRDefault="00995A91" w:rsidP="005B40BA">
      <w:pPr>
        <w:pStyle w:val="aligncenter"/>
        <w:shd w:val="clear" w:color="auto" w:fill="FFFFFF"/>
        <w:spacing w:before="0" w:beforeAutospacing="0" w:after="0" w:afterAutospacing="0"/>
        <w:jc w:val="both"/>
      </w:pPr>
    </w:p>
    <w:p w:rsidR="00841FBD" w:rsidRPr="004C4B61" w:rsidRDefault="00B44707" w:rsidP="00841FBD">
      <w:pPr>
        <w:autoSpaceDE w:val="0"/>
        <w:spacing w:after="0" w:line="200" w:lineRule="atLeast"/>
        <w:jc w:val="both"/>
        <w:rPr>
          <w:rFonts w:ascii="Times New Roman" w:eastAsia="Times New Roman" w:hAnsi="Times New Roman" w:cs="Times New Roman"/>
          <w:bCs/>
          <w:sz w:val="24"/>
          <w:szCs w:val="24"/>
          <w:lang w:eastAsia="ru-RU"/>
        </w:rPr>
      </w:pPr>
      <w:r w:rsidRPr="00A90FA4">
        <w:rPr>
          <w:rFonts w:ascii="Times New Roman" w:hAnsi="Times New Roman" w:cs="Times New Roman"/>
          <w:sz w:val="24"/>
          <w:szCs w:val="24"/>
        </w:rPr>
        <w:t xml:space="preserve">       </w:t>
      </w:r>
      <w:r w:rsidR="00841FBD" w:rsidRPr="00A90FA4">
        <w:rPr>
          <w:rFonts w:ascii="Times New Roman" w:hAnsi="Times New Roman" w:cs="Times New Roman"/>
          <w:sz w:val="24"/>
          <w:szCs w:val="24"/>
        </w:rPr>
        <w:t>4</w:t>
      </w:r>
      <w:r w:rsidR="00841FBD">
        <w:t>.</w:t>
      </w:r>
      <w:r w:rsidR="00A90FA4">
        <w:t xml:space="preserve"> </w:t>
      </w:r>
      <w:r w:rsidR="00841FBD">
        <w:rPr>
          <w:rFonts w:ascii="Times New Roman" w:eastAsia="Times New Roman" w:hAnsi="Times New Roman" w:cs="Times New Roman"/>
          <w:bCs/>
          <w:sz w:val="24"/>
          <w:szCs w:val="24"/>
          <w:lang w:eastAsia="ru-RU"/>
        </w:rPr>
        <w:t>С</w:t>
      </w:r>
      <w:r w:rsidR="00841FBD" w:rsidRPr="004C4B61">
        <w:rPr>
          <w:rFonts w:ascii="Times New Roman" w:eastAsia="Times New Roman" w:hAnsi="Times New Roman" w:cs="Times New Roman"/>
          <w:bCs/>
          <w:sz w:val="24"/>
          <w:szCs w:val="24"/>
          <w:lang w:eastAsia="ru-RU"/>
        </w:rPr>
        <w:t>огласно п.37</w:t>
      </w:r>
      <w:r w:rsidR="00841FBD">
        <w:rPr>
          <w:rFonts w:ascii="Times New Roman" w:eastAsia="Times New Roman" w:hAnsi="Times New Roman" w:cs="Times New Roman"/>
          <w:bCs/>
          <w:sz w:val="24"/>
          <w:szCs w:val="24"/>
          <w:lang w:eastAsia="ru-RU"/>
        </w:rPr>
        <w:t xml:space="preserve"> </w:t>
      </w:r>
      <w:r w:rsidR="00841FBD" w:rsidRPr="004C4B61">
        <w:rPr>
          <w:rFonts w:ascii="Times New Roman" w:eastAsia="Times New Roman" w:hAnsi="Times New Roman" w:cs="Times New Roman"/>
          <w:bCs/>
          <w:sz w:val="24"/>
          <w:szCs w:val="24"/>
          <w:lang w:eastAsia="ru-RU"/>
        </w:rPr>
        <w:t>Положения</w:t>
      </w:r>
      <w:r w:rsidR="00841FBD">
        <w:rPr>
          <w:rFonts w:ascii="Times New Roman" w:eastAsia="Times New Roman" w:hAnsi="Times New Roman" w:cs="Times New Roman"/>
          <w:bCs/>
          <w:sz w:val="24"/>
          <w:szCs w:val="24"/>
          <w:lang w:eastAsia="ru-RU"/>
        </w:rPr>
        <w:t>, утвержденного постановлением администрации Бабаевского муниципального района</w:t>
      </w:r>
      <w:r w:rsidR="00841FBD" w:rsidRPr="004C4B61">
        <w:rPr>
          <w:rFonts w:ascii="Times New Roman" w:eastAsia="Times New Roman" w:hAnsi="Times New Roman" w:cs="Times New Roman"/>
          <w:bCs/>
          <w:sz w:val="24"/>
          <w:szCs w:val="24"/>
          <w:lang w:eastAsia="ru-RU"/>
        </w:rPr>
        <w:t xml:space="preserve"> от 11.02.2020 №49 </w:t>
      </w:r>
      <w:r w:rsidR="00841FBD">
        <w:rPr>
          <w:rFonts w:ascii="Times New Roman" w:eastAsia="Times New Roman" w:hAnsi="Times New Roman" w:cs="Times New Roman"/>
          <w:bCs/>
          <w:sz w:val="24"/>
          <w:szCs w:val="24"/>
          <w:lang w:eastAsia="ru-RU"/>
        </w:rPr>
        <w:t xml:space="preserve">«О порядке формирования муниципального  задания на оказание муниципальных услуг (выполнение работ) в отношении муниципальных учреждений района и финансового обеспечения выполнения муниципального задания» </w:t>
      </w:r>
      <w:r w:rsidR="00841FBD" w:rsidRPr="004C4B61">
        <w:rPr>
          <w:rFonts w:ascii="Times New Roman" w:eastAsia="Times New Roman" w:hAnsi="Times New Roman" w:cs="Times New Roman"/>
          <w:bCs/>
          <w:sz w:val="24"/>
          <w:szCs w:val="24"/>
          <w:lang w:eastAsia="ru-RU"/>
        </w:rPr>
        <w:t>предоставление бюджетному учреждению района субсидии в течение финансового года осуществляется на основании соглашения о порядке и условиях предоставления субсидии на выполнение муниципального задания, заключаемого органом, осуществляющим функции и полномочия учредителя в отношении бюджетных учреждений района, с бюджетным учреждением района.</w:t>
      </w:r>
    </w:p>
    <w:p w:rsidR="00841FBD" w:rsidRPr="004C4B61" w:rsidRDefault="00841FBD" w:rsidP="00841FBD">
      <w:pPr>
        <w:autoSpaceDE w:val="0"/>
        <w:spacing w:after="0" w:line="200" w:lineRule="atLeast"/>
        <w:jc w:val="both"/>
        <w:rPr>
          <w:rFonts w:ascii="Times New Roman" w:eastAsia="Times New Roman" w:hAnsi="Times New Roman" w:cs="Times New Roman"/>
          <w:bCs/>
          <w:sz w:val="24"/>
          <w:szCs w:val="24"/>
          <w:lang w:eastAsia="ru-RU"/>
        </w:rPr>
      </w:pPr>
      <w:r w:rsidRPr="004C4B61">
        <w:rPr>
          <w:rFonts w:ascii="Times New Roman" w:eastAsia="Times New Roman" w:hAnsi="Times New Roman" w:cs="Times New Roman"/>
          <w:bCs/>
          <w:sz w:val="24"/>
          <w:szCs w:val="24"/>
          <w:lang w:eastAsia="ru-RU"/>
        </w:rPr>
        <w:t xml:space="preserve">        Перечисление субсидии должно осуществляться в соответствии с графиком, содержащимся в соглашении, но не реже одного раза в квартал (п.38 Положения).</w:t>
      </w:r>
    </w:p>
    <w:p w:rsidR="00841FBD" w:rsidRPr="004C4B61" w:rsidRDefault="00841FBD" w:rsidP="00841FBD">
      <w:pPr>
        <w:pStyle w:val="aligncenter"/>
        <w:shd w:val="clear" w:color="auto" w:fill="FFFFFF"/>
        <w:spacing w:before="0" w:beforeAutospacing="0" w:after="0" w:afterAutospacing="0"/>
        <w:jc w:val="both"/>
      </w:pPr>
      <w:r w:rsidRPr="004C4B61">
        <w:t xml:space="preserve">        Между управлением образования администрации Бабаевского муниципального района (далее – управление образования) и МБОУ «Бабаевская сош №1» заключены соглашения о порядке и условиях предоставления субсидии на выполнение муниципального задания по реализации Подпрограммы 2 «Развитие общего образования» муниципальной программы «Развитие системы образования» на реализацию муниципальных услуг «Реализация основных общеобразовательных программ начального, основного и среднего общего образования»:</w:t>
      </w:r>
    </w:p>
    <w:p w:rsidR="00841FBD" w:rsidRDefault="00841FBD" w:rsidP="00841FBD">
      <w:pPr>
        <w:pStyle w:val="aligncenter"/>
        <w:shd w:val="clear" w:color="auto" w:fill="FFFFFF"/>
        <w:spacing w:before="0" w:beforeAutospacing="0" w:after="0" w:afterAutospacing="0"/>
        <w:jc w:val="both"/>
      </w:pPr>
      <w:r>
        <w:t xml:space="preserve">       </w:t>
      </w:r>
      <w:r w:rsidRPr="004C4B61">
        <w:t>- от 30.12.2020 на 2021 год в размере 64 101,3 тыс. рублей</w:t>
      </w:r>
      <w:r>
        <w:t>;</w:t>
      </w:r>
    </w:p>
    <w:p w:rsidR="00841FBD" w:rsidRPr="004C4B61" w:rsidRDefault="00841FBD" w:rsidP="00841FBD">
      <w:pPr>
        <w:pStyle w:val="aligncenter"/>
        <w:shd w:val="clear" w:color="auto" w:fill="FFFFFF"/>
        <w:spacing w:before="0" w:beforeAutospacing="0" w:after="0" w:afterAutospacing="0"/>
        <w:jc w:val="both"/>
      </w:pPr>
      <w:r>
        <w:t xml:space="preserve">       </w:t>
      </w:r>
      <w:r w:rsidRPr="004C4B61">
        <w:t>- от 30.12.2021 на 2022 год в размере 72</w:t>
      </w:r>
      <w:r>
        <w:t xml:space="preserve"> </w:t>
      </w:r>
      <w:r w:rsidRPr="004C4B61">
        <w:t>792,6 тыс. рублей;</w:t>
      </w:r>
    </w:p>
    <w:p w:rsidR="00841FBD" w:rsidRDefault="00841FBD" w:rsidP="00841FBD">
      <w:pPr>
        <w:pStyle w:val="aligncenter"/>
        <w:shd w:val="clear" w:color="auto" w:fill="FFFFFF"/>
        <w:spacing w:before="0" w:beforeAutospacing="0" w:after="0" w:afterAutospacing="0"/>
        <w:jc w:val="both"/>
      </w:pPr>
      <w:r>
        <w:t xml:space="preserve">       </w:t>
      </w:r>
      <w:r w:rsidRPr="004C4B61">
        <w:t>- от 01.01.2023 на 2023 год в размере 82</w:t>
      </w:r>
      <w:r>
        <w:t xml:space="preserve"> </w:t>
      </w:r>
      <w:r w:rsidRPr="004C4B61">
        <w:t>944,5 тыс. рублей.</w:t>
      </w:r>
    </w:p>
    <w:p w:rsidR="00841FBD" w:rsidRPr="004C4B61" w:rsidRDefault="00841FBD" w:rsidP="00841FBD">
      <w:pPr>
        <w:pStyle w:val="aligncenter"/>
        <w:shd w:val="clear" w:color="auto" w:fill="FFFFFF"/>
        <w:spacing w:before="0" w:beforeAutospacing="0" w:after="0" w:afterAutospacing="0"/>
        <w:jc w:val="both"/>
      </w:pPr>
      <w:r w:rsidRPr="004C4B61">
        <w:t xml:space="preserve"> </w:t>
      </w:r>
      <w:r>
        <w:t xml:space="preserve">      </w:t>
      </w:r>
      <w:r w:rsidRPr="004C4B61">
        <w:rPr>
          <w:bCs/>
          <w:i/>
        </w:rPr>
        <w:t>Соглашение и</w:t>
      </w:r>
      <w:r w:rsidRPr="004C4B61">
        <w:rPr>
          <w:b/>
          <w:bCs/>
          <w:i/>
        </w:rPr>
        <w:t xml:space="preserve"> </w:t>
      </w:r>
      <w:r w:rsidRPr="004C4B61">
        <w:rPr>
          <w:bCs/>
          <w:i/>
        </w:rPr>
        <w:t>дополнительное соглашение</w:t>
      </w:r>
      <w:r w:rsidRPr="004C4B61">
        <w:rPr>
          <w:b/>
          <w:bCs/>
          <w:i/>
        </w:rPr>
        <w:t xml:space="preserve"> </w:t>
      </w:r>
      <w:r w:rsidRPr="00866EAE">
        <w:rPr>
          <w:bCs/>
          <w:i/>
        </w:rPr>
        <w:t>от 30.12.2020</w:t>
      </w:r>
      <w:r>
        <w:rPr>
          <w:bCs/>
          <w:i/>
        </w:rPr>
        <w:t xml:space="preserve"> </w:t>
      </w:r>
      <w:r w:rsidRPr="004C4B61">
        <w:rPr>
          <w:bCs/>
          <w:i/>
        </w:rPr>
        <w:t xml:space="preserve"> управлением образования Бабаевского муниципального района</w:t>
      </w:r>
      <w:r>
        <w:rPr>
          <w:bCs/>
          <w:i/>
        </w:rPr>
        <w:t xml:space="preserve"> заключено </w:t>
      </w:r>
      <w:r w:rsidRPr="00C96D98">
        <w:rPr>
          <w:bCs/>
          <w:i/>
        </w:rPr>
        <w:t>по форме и</w:t>
      </w:r>
      <w:r>
        <w:rPr>
          <w:b/>
          <w:bCs/>
          <w:i/>
        </w:rPr>
        <w:t xml:space="preserve"> </w:t>
      </w:r>
      <w:r w:rsidRPr="00C96D98">
        <w:rPr>
          <w:bCs/>
          <w:i/>
        </w:rPr>
        <w:t>в соответствии с положением о формировани</w:t>
      </w:r>
      <w:r>
        <w:rPr>
          <w:bCs/>
          <w:i/>
        </w:rPr>
        <w:t>и</w:t>
      </w:r>
      <w:r w:rsidRPr="00C96D98">
        <w:rPr>
          <w:bCs/>
          <w:i/>
        </w:rPr>
        <w:t xml:space="preserve"> муниципального задания,</w:t>
      </w:r>
      <w:r>
        <w:rPr>
          <w:bCs/>
          <w:i/>
        </w:rPr>
        <w:t xml:space="preserve"> </w:t>
      </w:r>
      <w:r w:rsidRPr="00C96D98">
        <w:rPr>
          <w:bCs/>
          <w:i/>
        </w:rPr>
        <w:t xml:space="preserve"> утвержденного</w:t>
      </w:r>
      <w:r w:rsidRPr="004C4B61">
        <w:rPr>
          <w:bCs/>
          <w:i/>
        </w:rPr>
        <w:t xml:space="preserve"> постановлением администрации Бабаевского муниципального района от </w:t>
      </w:r>
      <w:r w:rsidRPr="004C4B61">
        <w:rPr>
          <w:b/>
          <w:bCs/>
          <w:i/>
        </w:rPr>
        <w:t>26.10.2015</w:t>
      </w:r>
      <w:r w:rsidRPr="004C4B61">
        <w:rPr>
          <w:bCs/>
          <w:i/>
        </w:rPr>
        <w:t xml:space="preserve"> года №606, признанного утратившим силу постановлением от 11.02.2020 №49. </w:t>
      </w:r>
      <w:r w:rsidRPr="00866EAE">
        <w:rPr>
          <w:bCs/>
          <w:i/>
        </w:rPr>
        <w:t>Соглашение  заключено не по форме,</w:t>
      </w:r>
      <w:r w:rsidRPr="00866EAE">
        <w:rPr>
          <w:bCs/>
        </w:rPr>
        <w:t xml:space="preserve"> </w:t>
      </w:r>
      <w:r w:rsidRPr="004C4B61">
        <w:rPr>
          <w:bCs/>
        </w:rPr>
        <w:t>графики перечисления субсидий прилагаются.</w:t>
      </w:r>
    </w:p>
    <w:p w:rsidR="00841FBD" w:rsidRPr="00C96D98" w:rsidRDefault="00841FBD" w:rsidP="00841FBD">
      <w:pPr>
        <w:pStyle w:val="aligncenter"/>
        <w:shd w:val="clear" w:color="auto" w:fill="FFFFFF"/>
        <w:spacing w:before="0" w:beforeAutospacing="0" w:after="0" w:afterAutospacing="0"/>
        <w:jc w:val="both"/>
      </w:pPr>
      <w:r>
        <w:rPr>
          <w:bCs/>
        </w:rPr>
        <w:t xml:space="preserve">       </w:t>
      </w:r>
      <w:r w:rsidRPr="00C96D98">
        <w:rPr>
          <w:bCs/>
        </w:rPr>
        <w:t xml:space="preserve">Соглашение от 30.12.2021 и дополнительное соглашение от  20.12.2022 №2  заключены по форме и в соответствии с постановлением от 11.02.2020 №49, графики перечисления субсидий прилагаются. </w:t>
      </w:r>
      <w:r w:rsidRPr="001A55DE">
        <w:rPr>
          <w:bCs/>
          <w:i/>
        </w:rPr>
        <w:t>Дополнительное соглашение №1 от 14.12.2022 заключено по форме, утвержденной постановлением</w:t>
      </w:r>
      <w:r>
        <w:rPr>
          <w:bCs/>
          <w:i/>
        </w:rPr>
        <w:t xml:space="preserve"> </w:t>
      </w:r>
      <w:r w:rsidRPr="004C4B61">
        <w:rPr>
          <w:bCs/>
          <w:i/>
        </w:rPr>
        <w:t xml:space="preserve">от </w:t>
      </w:r>
      <w:r w:rsidRPr="004C4B61">
        <w:rPr>
          <w:b/>
          <w:bCs/>
          <w:i/>
        </w:rPr>
        <w:t>26.10.2015</w:t>
      </w:r>
      <w:r w:rsidRPr="004C4B61">
        <w:rPr>
          <w:bCs/>
          <w:i/>
        </w:rPr>
        <w:t xml:space="preserve"> года №606</w:t>
      </w:r>
      <w:r w:rsidRPr="001A55DE">
        <w:rPr>
          <w:bCs/>
          <w:i/>
        </w:rPr>
        <w:t>, признанного утратившим силу,</w:t>
      </w:r>
      <w:r>
        <w:rPr>
          <w:bCs/>
        </w:rPr>
        <w:t xml:space="preserve"> </w:t>
      </w:r>
      <w:r w:rsidRPr="00C96D98">
        <w:rPr>
          <w:bCs/>
        </w:rPr>
        <w:t xml:space="preserve"> постановлением от 11.02.2020 №49. Графики перечисления субсидий прилагаются.</w:t>
      </w:r>
    </w:p>
    <w:p w:rsidR="00841FBD" w:rsidRDefault="00841FBD" w:rsidP="00841FBD">
      <w:pPr>
        <w:autoSpaceDE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96D98">
        <w:rPr>
          <w:rFonts w:ascii="Times New Roman" w:eastAsia="Times New Roman" w:hAnsi="Times New Roman" w:cs="Times New Roman"/>
          <w:bCs/>
          <w:sz w:val="24"/>
          <w:szCs w:val="24"/>
          <w:lang w:eastAsia="ru-RU"/>
        </w:rPr>
        <w:t xml:space="preserve">Соглашение о порядке и условиях предоставления субсидии на выполнение муниципального задания от 01.01.2023 заключено в соответствии и по форме, </w:t>
      </w:r>
      <w:r w:rsidRPr="00C96D98">
        <w:rPr>
          <w:rFonts w:ascii="Times New Roman" w:eastAsia="Times New Roman" w:hAnsi="Times New Roman" w:cs="Times New Roman"/>
          <w:bCs/>
          <w:sz w:val="24"/>
          <w:szCs w:val="24"/>
          <w:lang w:eastAsia="ru-RU"/>
        </w:rPr>
        <w:lastRenderedPageBreak/>
        <w:t>утвержденной постановлением администрации Бабаевского муниципального района от 11.02.2020 №49. Графики перечисления субсидий прилагаются.</w:t>
      </w:r>
    </w:p>
    <w:p w:rsidR="00841FBD" w:rsidRDefault="00841FBD" w:rsidP="00841FBD">
      <w:pPr>
        <w:autoSpaceDE w:val="0"/>
        <w:spacing w:after="0" w:line="240" w:lineRule="auto"/>
        <w:jc w:val="both"/>
        <w:rPr>
          <w:rFonts w:ascii="Times New Roman" w:eastAsia="Times New Roman" w:hAnsi="Times New Roman" w:cs="Times New Roman"/>
          <w:bCs/>
          <w:sz w:val="24"/>
          <w:szCs w:val="24"/>
          <w:lang w:eastAsia="ru-RU"/>
        </w:rPr>
      </w:pPr>
    </w:p>
    <w:p w:rsidR="00841FBD" w:rsidRPr="00CF138C" w:rsidRDefault="00B44707" w:rsidP="00841FBD">
      <w:pPr>
        <w:pStyle w:val="aligncenter"/>
        <w:shd w:val="clear" w:color="auto" w:fill="FFFFFF"/>
        <w:spacing w:before="0" w:beforeAutospacing="0" w:after="0" w:afterAutospacing="0"/>
        <w:jc w:val="both"/>
        <w:rPr>
          <w:i/>
        </w:rPr>
      </w:pPr>
      <w:r>
        <w:rPr>
          <w:bCs/>
        </w:rPr>
        <w:t xml:space="preserve">     </w:t>
      </w:r>
      <w:r w:rsidR="00841FBD">
        <w:rPr>
          <w:bCs/>
        </w:rPr>
        <w:t xml:space="preserve">5.  </w:t>
      </w:r>
      <w:r w:rsidR="00841FBD" w:rsidRPr="004F53F3">
        <w:t xml:space="preserve">Согласно соглашению от 30.12.2020 управление образования обязалось перечислять МБОУ «Бабаевская сош №1» </w:t>
      </w:r>
      <w:r w:rsidR="00841FBD" w:rsidRPr="004F53F3">
        <w:rPr>
          <w:b/>
        </w:rPr>
        <w:t>в 2021 году</w:t>
      </w:r>
      <w:r w:rsidR="00841FBD" w:rsidRPr="004F53F3">
        <w:t xml:space="preserve"> субсидию в соответствии с графиком  (приложение 1 к Соглашению) до 01 апреля – 16025,3;  до 01 июля   - 16025,3; до 1 октября – 16025,3; до 31 декабря – 16025,3;  общая сумма - 64101,3 тыс. рублей в год. Дополнительным соглашением от 30.12.2021 №1,  внесены изменения в график перечисления субсидии на 2021 год:  до 01 апреля – 15859,3;  до 01 июля   - 23284,6; до 1 октября – 10662,4; до 31 декабря – 19867,00;  общая сумма - </w:t>
      </w:r>
      <w:r w:rsidR="00841FBD" w:rsidRPr="004F53F3">
        <w:rPr>
          <w:b/>
        </w:rPr>
        <w:t>69 673,3 тыс.</w:t>
      </w:r>
      <w:r w:rsidR="00841FBD" w:rsidRPr="004F53F3">
        <w:t xml:space="preserve"> рублей в год, что на 8,7% выше первоначально утвержденных объемов или на 5 572,0 тыс. рублей.</w:t>
      </w:r>
      <w:r w:rsidR="00841FBD">
        <w:t xml:space="preserve"> </w:t>
      </w:r>
      <w:r w:rsidR="00841FBD" w:rsidRPr="00CF138C">
        <w:rPr>
          <w:i/>
        </w:rPr>
        <w:t>Нарушение сроков перечисления субсидии установлены во 2 и 3 квартале 2021.</w:t>
      </w:r>
    </w:p>
    <w:p w:rsidR="00841FBD" w:rsidRPr="00CF138C" w:rsidRDefault="00841FBD" w:rsidP="00841FBD">
      <w:pPr>
        <w:pStyle w:val="aligncenter"/>
        <w:shd w:val="clear" w:color="auto" w:fill="FFFFFF"/>
        <w:spacing w:before="0" w:beforeAutospacing="0" w:after="0" w:afterAutospacing="0"/>
        <w:jc w:val="both"/>
        <w:rPr>
          <w:i/>
        </w:rPr>
      </w:pPr>
      <w:r w:rsidRPr="004F53F3">
        <w:t xml:space="preserve">       </w:t>
      </w:r>
      <w:r w:rsidRPr="00C17951">
        <w:t xml:space="preserve">Согласно соглашению от 30.12.2021 управление образования обязалось перечислять МБОУ «Бабаевская сош №1» </w:t>
      </w:r>
      <w:r w:rsidRPr="00C17951">
        <w:rPr>
          <w:b/>
        </w:rPr>
        <w:t>в 2022 году</w:t>
      </w:r>
      <w:r w:rsidRPr="00C17951">
        <w:t xml:space="preserve"> субсидию в соответствии с графиком  (приложение 1 к Соглашению) до 01 апреля – 18198,15;  до 01 июля   - 18198,15; до 1 октября – 18198,15; до 31 декабря – 18198,15;  общая сумма – 72788,6 тыс. рублей в год. Дополнительным соглашением от 20.12.2022 №2,  внесены изменения в график перечисления субсидии на 2022 год:  до 01 апреля – 18232,7;  до 01 июля   - 26842,1; до 1 октября – 12389,5; до 31 декабря – 26401,2;  общая сумма – </w:t>
      </w:r>
      <w:r w:rsidRPr="00C17951">
        <w:rPr>
          <w:b/>
        </w:rPr>
        <w:t>83865,5 тыс.</w:t>
      </w:r>
      <w:r w:rsidRPr="00C17951">
        <w:t xml:space="preserve"> рублей в год, что на 15,2% выше первоначально утвержденных объемов или на 11076,9 тыс. рублей.</w:t>
      </w:r>
      <w:r>
        <w:t xml:space="preserve"> </w:t>
      </w:r>
      <w:r w:rsidRPr="00CF138C">
        <w:rPr>
          <w:i/>
        </w:rPr>
        <w:t>Нарушение сроков перечисления субсидии установлены во</w:t>
      </w:r>
      <w:r>
        <w:rPr>
          <w:i/>
        </w:rPr>
        <w:t xml:space="preserve"> 2,3 кварталах </w:t>
      </w:r>
      <w:r w:rsidRPr="00CF138C">
        <w:rPr>
          <w:i/>
        </w:rPr>
        <w:t xml:space="preserve"> 202</w:t>
      </w:r>
      <w:r>
        <w:rPr>
          <w:i/>
        </w:rPr>
        <w:t>2</w:t>
      </w:r>
      <w:r w:rsidRPr="00CF138C">
        <w:rPr>
          <w:i/>
        </w:rPr>
        <w:t>.</w:t>
      </w:r>
    </w:p>
    <w:p w:rsidR="00841FBD" w:rsidRDefault="00841FBD" w:rsidP="00841FBD">
      <w:pPr>
        <w:pStyle w:val="aligncenter"/>
        <w:shd w:val="clear" w:color="auto" w:fill="FFFFFF"/>
        <w:spacing w:before="0" w:beforeAutospacing="0" w:after="0" w:afterAutospacing="0"/>
        <w:jc w:val="both"/>
        <w:rPr>
          <w:i/>
        </w:rPr>
      </w:pPr>
      <w:r w:rsidRPr="004F53F3">
        <w:t xml:space="preserve">       Согласно соглашению от 01.01.2023 управление образования обязалось перечислять МБОУ «Бабаевская сош №1» </w:t>
      </w:r>
      <w:r w:rsidRPr="004F53F3">
        <w:rPr>
          <w:b/>
        </w:rPr>
        <w:t>в 2023 году</w:t>
      </w:r>
      <w:r w:rsidRPr="004F53F3">
        <w:t xml:space="preserve"> субсидию в соответствии с графиком  (приложение 1 к Соглашению) до 01 апреля – 20736,1;  до 01 июля   - 20736,1; до 1 октября – 20736,1; до 31 декабря – 20736,1;  общая сумма – </w:t>
      </w:r>
      <w:r w:rsidRPr="004F53F3">
        <w:rPr>
          <w:b/>
        </w:rPr>
        <w:t>82944,5</w:t>
      </w:r>
      <w:r w:rsidRPr="004F53F3">
        <w:t xml:space="preserve"> тыс. рублей в год.</w:t>
      </w:r>
      <w:r>
        <w:t xml:space="preserve"> </w:t>
      </w:r>
      <w:r w:rsidRPr="00CF138C">
        <w:rPr>
          <w:i/>
        </w:rPr>
        <w:t>Нарушение сроков перечисления субсидии установлены в</w:t>
      </w:r>
      <w:r>
        <w:rPr>
          <w:i/>
        </w:rPr>
        <w:t xml:space="preserve"> 1, 2 квартале </w:t>
      </w:r>
      <w:r w:rsidRPr="00CF138C">
        <w:rPr>
          <w:i/>
        </w:rPr>
        <w:t xml:space="preserve"> 202</w:t>
      </w:r>
      <w:r w:rsidR="00110D16">
        <w:rPr>
          <w:i/>
        </w:rPr>
        <w:t>3</w:t>
      </w:r>
      <w:r w:rsidRPr="00CF138C">
        <w:rPr>
          <w:i/>
        </w:rPr>
        <w:t>.</w:t>
      </w:r>
    </w:p>
    <w:p w:rsidR="00841FBD" w:rsidRDefault="00841FBD" w:rsidP="00841FBD">
      <w:pPr>
        <w:pStyle w:val="aligncenter"/>
        <w:shd w:val="clear" w:color="auto" w:fill="FFFFFF"/>
        <w:spacing w:before="0" w:beforeAutospacing="0" w:after="0" w:afterAutospacing="0"/>
        <w:jc w:val="both"/>
      </w:pPr>
      <w:r w:rsidRPr="004F53F3">
        <w:t xml:space="preserve">       </w:t>
      </w:r>
      <w:r>
        <w:t xml:space="preserve">Перечисление субсидии управлением образования в МБОУ «Бабаевская сош №1» и сроки перечисления по графику согласно соглашениям представлены </w:t>
      </w:r>
      <w:r w:rsidRPr="00FD0028">
        <w:t>в таблице 3.</w:t>
      </w:r>
    </w:p>
    <w:p w:rsidR="00841FBD" w:rsidRPr="00841FBD" w:rsidRDefault="00841FBD" w:rsidP="00841FBD">
      <w:pPr>
        <w:pStyle w:val="aligncenter"/>
        <w:shd w:val="clear" w:color="auto" w:fill="FFFFFF"/>
        <w:spacing w:before="0" w:beforeAutospacing="0" w:after="0" w:afterAutospacing="0"/>
        <w:jc w:val="both"/>
        <w:rPr>
          <w:sz w:val="20"/>
          <w:szCs w:val="20"/>
        </w:rPr>
      </w:pPr>
      <w:r w:rsidRPr="00841FBD">
        <w:rPr>
          <w:sz w:val="20"/>
          <w:szCs w:val="20"/>
        </w:rPr>
        <w:t xml:space="preserve">                                                                                                                              </w:t>
      </w:r>
      <w:r>
        <w:rPr>
          <w:sz w:val="20"/>
          <w:szCs w:val="20"/>
        </w:rPr>
        <w:t xml:space="preserve">                                   </w:t>
      </w:r>
      <w:r w:rsidRPr="00841FBD">
        <w:rPr>
          <w:sz w:val="20"/>
          <w:szCs w:val="20"/>
        </w:rPr>
        <w:t xml:space="preserve">   Таблица 3.            </w:t>
      </w:r>
    </w:p>
    <w:p w:rsidR="00841FBD" w:rsidRPr="00841FBD" w:rsidRDefault="00841FBD" w:rsidP="00841FBD">
      <w:pPr>
        <w:pStyle w:val="aligncenter"/>
        <w:shd w:val="clear" w:color="auto" w:fill="FFFFFF"/>
        <w:spacing w:before="0" w:beforeAutospacing="0" w:after="0" w:afterAutospacing="0"/>
        <w:jc w:val="both"/>
        <w:rPr>
          <w:sz w:val="20"/>
          <w:szCs w:val="20"/>
        </w:rPr>
      </w:pPr>
      <w:r w:rsidRPr="00841FBD">
        <w:rPr>
          <w:sz w:val="20"/>
          <w:szCs w:val="20"/>
        </w:rPr>
        <w:t xml:space="preserve">                                                                                                                            </w:t>
      </w:r>
      <w:r>
        <w:rPr>
          <w:sz w:val="20"/>
          <w:szCs w:val="20"/>
        </w:rPr>
        <w:t xml:space="preserve">                                     </w:t>
      </w:r>
      <w:r w:rsidRPr="00841FBD">
        <w:rPr>
          <w:sz w:val="20"/>
          <w:szCs w:val="20"/>
        </w:rPr>
        <w:t xml:space="preserve"> (тыс. рублей)       </w:t>
      </w:r>
    </w:p>
    <w:tbl>
      <w:tblPr>
        <w:tblStyle w:val="a7"/>
        <w:tblW w:w="0" w:type="auto"/>
        <w:tblLook w:val="04A0" w:firstRow="1" w:lastRow="0" w:firstColumn="1" w:lastColumn="0" w:noHBand="0" w:noVBand="1"/>
      </w:tblPr>
      <w:tblGrid>
        <w:gridCol w:w="1899"/>
        <w:gridCol w:w="1933"/>
        <w:gridCol w:w="1933"/>
        <w:gridCol w:w="1906"/>
        <w:gridCol w:w="1900"/>
      </w:tblGrid>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2021</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Перечисление субсидии на выполнение муниципального задания нарастающим</w:t>
            </w:r>
            <w:r>
              <w:rPr>
                <w:sz w:val="20"/>
                <w:szCs w:val="20"/>
              </w:rPr>
              <w:t xml:space="preserve"> итогом</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Перечисление субсидии на выполнение муниципального задания по кварталам</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В соглашении (график)</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Разница</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15859,3</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15859,3</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15859,3</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35143,9</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19284,6</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23284,6</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4000,00</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3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49806,4</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14662,4</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10662,4</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-4000,00</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4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69673,3</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19867,0</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19867,0</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ГОД</w:t>
            </w:r>
          </w:p>
        </w:tc>
        <w:tc>
          <w:tcPr>
            <w:tcW w:w="1933" w:type="dxa"/>
          </w:tcPr>
          <w:p w:rsidR="00841FBD" w:rsidRPr="00841FBD" w:rsidRDefault="00841FBD" w:rsidP="00B44707">
            <w:pPr>
              <w:pStyle w:val="aligncenter"/>
              <w:spacing w:before="0" w:beforeAutospacing="0" w:after="0" w:afterAutospacing="0"/>
              <w:jc w:val="center"/>
              <w:rPr>
                <w:sz w:val="20"/>
                <w:szCs w:val="20"/>
              </w:rPr>
            </w:pP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69673,3</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69673,3</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0</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2022</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Перечисление субсидии на выполнение муниципального задания нарастающим</w:t>
            </w:r>
            <w:r>
              <w:rPr>
                <w:sz w:val="20"/>
                <w:szCs w:val="20"/>
              </w:rPr>
              <w:t xml:space="preserve"> итогом</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Перечисление субсидии на выполнение муниципального задания по кварталам</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В соглашении (график)</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Разница</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18232,7</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18232,7</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18232,7</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35649,4</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17416,7</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26842,1</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9425,4</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3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57464,3</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21814,9</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12389,5</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-9425,4</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4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83865,5</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26401,2</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26401,2</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ГОД</w:t>
            </w:r>
          </w:p>
        </w:tc>
        <w:tc>
          <w:tcPr>
            <w:tcW w:w="1933" w:type="dxa"/>
          </w:tcPr>
          <w:p w:rsidR="00841FBD" w:rsidRPr="00841FBD" w:rsidRDefault="00841FBD" w:rsidP="00B44707">
            <w:pPr>
              <w:pStyle w:val="aligncenter"/>
              <w:spacing w:before="0" w:beforeAutospacing="0" w:after="0" w:afterAutospacing="0"/>
              <w:jc w:val="center"/>
              <w:rPr>
                <w:sz w:val="20"/>
                <w:szCs w:val="20"/>
              </w:rPr>
            </w:pP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83865,5</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83865,5</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0</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2022</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 xml:space="preserve">Перечисление субсидии на </w:t>
            </w:r>
            <w:r w:rsidRPr="00841FBD">
              <w:rPr>
                <w:sz w:val="20"/>
                <w:szCs w:val="20"/>
              </w:rPr>
              <w:lastRenderedPageBreak/>
              <w:t>выполнение муниципального задания нарастающим</w:t>
            </w:r>
            <w:r>
              <w:rPr>
                <w:sz w:val="20"/>
                <w:szCs w:val="20"/>
              </w:rPr>
              <w:t xml:space="preserve"> итогом</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lastRenderedPageBreak/>
              <w:t xml:space="preserve">Перечисление субсидии на </w:t>
            </w:r>
            <w:r w:rsidRPr="00841FBD">
              <w:rPr>
                <w:sz w:val="20"/>
                <w:szCs w:val="20"/>
              </w:rPr>
              <w:lastRenderedPageBreak/>
              <w:t>выполнение муниципального задания по кварталам</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lastRenderedPageBreak/>
              <w:t>В соглашении (график)</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Разница</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lastRenderedPageBreak/>
              <w:t>1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18630,5</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18630,5</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20736,1</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2105,6</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 квартал</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47161,0</w:t>
            </w: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28530,5</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20736,1</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-7794,4</w:t>
            </w:r>
          </w:p>
        </w:tc>
      </w:tr>
      <w:tr w:rsidR="00841FBD" w:rsidRPr="00841FBD" w:rsidTr="00B44707">
        <w:tc>
          <w:tcPr>
            <w:tcW w:w="1899"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За 1 полугодие</w:t>
            </w:r>
          </w:p>
        </w:tc>
        <w:tc>
          <w:tcPr>
            <w:tcW w:w="1933" w:type="dxa"/>
          </w:tcPr>
          <w:p w:rsidR="00841FBD" w:rsidRPr="00841FBD" w:rsidRDefault="00841FBD" w:rsidP="00B44707">
            <w:pPr>
              <w:pStyle w:val="aligncenter"/>
              <w:spacing w:before="0" w:beforeAutospacing="0" w:after="0" w:afterAutospacing="0"/>
              <w:jc w:val="center"/>
              <w:rPr>
                <w:sz w:val="20"/>
                <w:szCs w:val="20"/>
              </w:rPr>
            </w:pPr>
          </w:p>
        </w:tc>
        <w:tc>
          <w:tcPr>
            <w:tcW w:w="1933"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47161,0</w:t>
            </w:r>
          </w:p>
        </w:tc>
        <w:tc>
          <w:tcPr>
            <w:tcW w:w="1906"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41472,2</w:t>
            </w:r>
          </w:p>
        </w:tc>
        <w:tc>
          <w:tcPr>
            <w:tcW w:w="1900" w:type="dxa"/>
          </w:tcPr>
          <w:p w:rsidR="00841FBD" w:rsidRPr="00841FBD" w:rsidRDefault="00841FBD" w:rsidP="00B44707">
            <w:pPr>
              <w:pStyle w:val="aligncenter"/>
              <w:spacing w:before="0" w:beforeAutospacing="0" w:after="0" w:afterAutospacing="0"/>
              <w:jc w:val="center"/>
              <w:rPr>
                <w:sz w:val="20"/>
                <w:szCs w:val="20"/>
              </w:rPr>
            </w:pPr>
            <w:r w:rsidRPr="00841FBD">
              <w:rPr>
                <w:sz w:val="20"/>
                <w:szCs w:val="20"/>
              </w:rPr>
              <w:t>-5688,8</w:t>
            </w:r>
          </w:p>
        </w:tc>
      </w:tr>
    </w:tbl>
    <w:p w:rsidR="00841FBD" w:rsidRPr="00C96D98" w:rsidRDefault="00841FBD" w:rsidP="00841FBD">
      <w:pPr>
        <w:autoSpaceDE w:val="0"/>
        <w:spacing w:after="0" w:line="240" w:lineRule="auto"/>
        <w:jc w:val="both"/>
        <w:rPr>
          <w:rFonts w:ascii="Times New Roman" w:eastAsia="Times New Roman" w:hAnsi="Times New Roman" w:cs="Times New Roman"/>
          <w:bCs/>
          <w:sz w:val="24"/>
          <w:szCs w:val="24"/>
          <w:lang w:eastAsia="ru-RU"/>
        </w:rPr>
      </w:pPr>
    </w:p>
    <w:p w:rsidR="00841FBD" w:rsidRPr="00CF138C" w:rsidRDefault="00841FBD" w:rsidP="00841FBD">
      <w:pPr>
        <w:pStyle w:val="aligncenter"/>
        <w:shd w:val="clear" w:color="auto" w:fill="FFFFFF"/>
        <w:spacing w:before="0" w:beforeAutospacing="0" w:after="0" w:afterAutospacing="0"/>
        <w:jc w:val="both"/>
        <w:rPr>
          <w:i/>
        </w:rPr>
      </w:pPr>
      <w:r>
        <w:rPr>
          <w:i/>
        </w:rPr>
        <w:t xml:space="preserve">    </w:t>
      </w:r>
      <w:r w:rsidRPr="004F53F3">
        <w:t xml:space="preserve">Фактически управлением образования МБОУ «Бабаевская сош №1» </w:t>
      </w:r>
      <w:r w:rsidRPr="004F53F3">
        <w:rPr>
          <w:b/>
        </w:rPr>
        <w:t>в 2021 году</w:t>
      </w:r>
      <w:r w:rsidRPr="004F53F3">
        <w:t xml:space="preserve"> перечислена субсидия на выполнение муниципального задания в размере </w:t>
      </w:r>
      <w:r w:rsidRPr="004F53F3">
        <w:rPr>
          <w:b/>
        </w:rPr>
        <w:t>69 673,3 тыс.</w:t>
      </w:r>
      <w:r w:rsidRPr="004F53F3">
        <w:t xml:space="preserve"> рублей, </w:t>
      </w:r>
      <w:r w:rsidRPr="004F53F3">
        <w:rPr>
          <w:b/>
        </w:rPr>
        <w:t>в 2022 году</w:t>
      </w:r>
      <w:r w:rsidRPr="004F53F3">
        <w:t xml:space="preserve"> в размере </w:t>
      </w:r>
      <w:r w:rsidRPr="004F53F3">
        <w:rPr>
          <w:b/>
        </w:rPr>
        <w:t>83 865,5 тыс.</w:t>
      </w:r>
      <w:r w:rsidRPr="004F53F3">
        <w:t xml:space="preserve"> рублей, за первое полугодие 2023 года в размере 47 161,0</w:t>
      </w:r>
      <w:r>
        <w:t>0</w:t>
      </w:r>
      <w:r w:rsidRPr="004F53F3">
        <w:t xml:space="preserve"> тыс. рублей.</w:t>
      </w:r>
    </w:p>
    <w:p w:rsidR="00841FBD" w:rsidRDefault="00841FBD" w:rsidP="005B40BA">
      <w:pPr>
        <w:pStyle w:val="aligncenter"/>
        <w:shd w:val="clear" w:color="auto" w:fill="FFFFFF"/>
        <w:spacing w:before="0" w:beforeAutospacing="0" w:after="0" w:afterAutospacing="0"/>
        <w:jc w:val="both"/>
      </w:pPr>
    </w:p>
    <w:p w:rsidR="00B44707" w:rsidRDefault="00B44707" w:rsidP="00B44707">
      <w:pPr>
        <w:pStyle w:val="aligncenter"/>
        <w:shd w:val="clear" w:color="auto" w:fill="FFFFFF"/>
        <w:spacing w:before="0" w:beforeAutospacing="0" w:after="0" w:afterAutospacing="0"/>
        <w:jc w:val="both"/>
        <w:rPr>
          <w:i/>
        </w:rPr>
      </w:pPr>
      <w:r>
        <w:t xml:space="preserve">      </w:t>
      </w:r>
      <w:r w:rsidR="00841FBD">
        <w:t xml:space="preserve">6. </w:t>
      </w:r>
      <w:r w:rsidR="00841FBD" w:rsidRPr="007A04EF">
        <w:t xml:space="preserve">Перечисление платежа, завершающего выплату субсидии, в 4 квартале осуществляется не позднее 25 рабочих дней со дня предоставления муниципальным учреждением района предварительного отчета об исполнении муниципального задания за текущий финансовый год по форме, установленной учредителем. Предварительный отчет об исполнении муниципального задания предоставляется в срок не позднее 5 декабря текущего года (п.39 положения от 11.02.2020 №49). </w:t>
      </w:r>
      <w:r w:rsidR="00841FBD" w:rsidRPr="007A04EF">
        <w:rPr>
          <w:i/>
        </w:rPr>
        <w:t xml:space="preserve">Предварительные отчеты </w:t>
      </w:r>
      <w:r w:rsidR="00841FBD">
        <w:rPr>
          <w:i/>
        </w:rPr>
        <w:t xml:space="preserve">МБОУ «Бабаевская сош №1» </w:t>
      </w:r>
      <w:r w:rsidR="00841FBD" w:rsidRPr="007A04EF">
        <w:rPr>
          <w:i/>
        </w:rPr>
        <w:t>на проверку не представ</w:t>
      </w:r>
      <w:r w:rsidR="00841FBD">
        <w:rPr>
          <w:i/>
        </w:rPr>
        <w:t>лялись</w:t>
      </w:r>
      <w:r w:rsidR="00841FBD" w:rsidRPr="007A04EF">
        <w:rPr>
          <w:i/>
        </w:rPr>
        <w:t xml:space="preserve">. </w:t>
      </w:r>
    </w:p>
    <w:p w:rsidR="00B44707" w:rsidRDefault="00B44707" w:rsidP="00B44707">
      <w:pPr>
        <w:pStyle w:val="aligncenter"/>
        <w:shd w:val="clear" w:color="auto" w:fill="FFFFFF"/>
        <w:spacing w:before="0" w:beforeAutospacing="0" w:after="0" w:afterAutospacing="0"/>
        <w:jc w:val="both"/>
        <w:rPr>
          <w:i/>
        </w:rPr>
      </w:pPr>
    </w:p>
    <w:p w:rsidR="00B44707" w:rsidRDefault="00B44707" w:rsidP="00B44707">
      <w:pPr>
        <w:pStyle w:val="aligncenter"/>
        <w:shd w:val="clear" w:color="auto" w:fill="FFFFFF"/>
        <w:spacing w:before="0" w:beforeAutospacing="0" w:after="0" w:afterAutospacing="0"/>
        <w:jc w:val="both"/>
        <w:rPr>
          <w:b/>
          <w:i/>
        </w:rPr>
      </w:pPr>
      <w:r>
        <w:rPr>
          <w:b/>
          <w:i/>
        </w:rPr>
        <w:t xml:space="preserve">       </w:t>
      </w:r>
      <w:r w:rsidRPr="00B44707">
        <w:rPr>
          <w:b/>
          <w:i/>
        </w:rPr>
        <w:t>Муниципальное бюджетное общеобразовательное учреждение «Бабаевская средняя общеобразовательная школа №1»</w:t>
      </w:r>
    </w:p>
    <w:p w:rsidR="00B44707" w:rsidRDefault="00B44707" w:rsidP="00B44707">
      <w:pPr>
        <w:pStyle w:val="aligncenter"/>
        <w:shd w:val="clear" w:color="auto" w:fill="FFFFFF"/>
        <w:spacing w:before="0" w:beforeAutospacing="0" w:after="0" w:afterAutospacing="0"/>
        <w:jc w:val="both"/>
        <w:rPr>
          <w:b/>
          <w:i/>
        </w:rPr>
      </w:pPr>
    </w:p>
    <w:p w:rsidR="00B613E2" w:rsidRDefault="00B44707" w:rsidP="00B613E2">
      <w:pPr>
        <w:autoSpaceDE w:val="0"/>
        <w:spacing w:after="0" w:line="200" w:lineRule="atLeast"/>
        <w:jc w:val="both"/>
        <w:rPr>
          <w:rFonts w:ascii="Times New Roman" w:eastAsia="Times New Roman" w:hAnsi="Times New Roman" w:cs="Times New Roman"/>
          <w:bCs/>
          <w:sz w:val="24"/>
          <w:szCs w:val="24"/>
          <w:lang w:eastAsia="ru-RU"/>
        </w:rPr>
      </w:pPr>
      <w:r w:rsidRPr="00F168B2">
        <w:rPr>
          <w:rFonts w:ascii="Times New Roman" w:hAnsi="Times New Roman" w:cs="Times New Roman"/>
          <w:sz w:val="24"/>
          <w:szCs w:val="24"/>
        </w:rPr>
        <w:t xml:space="preserve">     1.</w:t>
      </w:r>
      <w:r w:rsidR="00B613E2" w:rsidRPr="00F168B2">
        <w:rPr>
          <w:rFonts w:ascii="Times New Roman" w:hAnsi="Times New Roman" w:cs="Times New Roman"/>
          <w:sz w:val="24"/>
          <w:szCs w:val="24"/>
        </w:rPr>
        <w:t xml:space="preserve"> </w:t>
      </w:r>
      <w:r w:rsidR="00B613E2" w:rsidRPr="00F168B2">
        <w:rPr>
          <w:rFonts w:ascii="Times New Roman" w:eastAsia="Times New Roman" w:hAnsi="Times New Roman" w:cs="Times New Roman"/>
          <w:bCs/>
          <w:sz w:val="24"/>
          <w:szCs w:val="24"/>
          <w:lang w:eastAsia="ru-RU"/>
        </w:rPr>
        <w:t>В соответствии</w:t>
      </w:r>
      <w:r w:rsidR="00B613E2">
        <w:rPr>
          <w:rFonts w:ascii="Times New Roman" w:eastAsia="Times New Roman" w:hAnsi="Times New Roman" w:cs="Times New Roman"/>
          <w:bCs/>
          <w:sz w:val="24"/>
          <w:szCs w:val="24"/>
          <w:lang w:eastAsia="ru-RU"/>
        </w:rPr>
        <w:t xml:space="preserve"> с заключенным  по неутвержденной форме, Соглашением от 30.12.2020 (в ред. дополнительного соглашения от 30.12.2021),   в 2021 году учредителем предоставлена субсидия на выполнение муниципального задания в размере </w:t>
      </w:r>
      <w:r w:rsidR="00B613E2" w:rsidRPr="00225DDD">
        <w:rPr>
          <w:rFonts w:ascii="Times New Roman" w:eastAsia="Times New Roman" w:hAnsi="Times New Roman" w:cs="Times New Roman"/>
          <w:b/>
          <w:bCs/>
          <w:sz w:val="24"/>
          <w:szCs w:val="24"/>
          <w:lang w:eastAsia="ru-RU"/>
        </w:rPr>
        <w:t>69</w:t>
      </w:r>
      <w:r w:rsidR="000A7C27">
        <w:rPr>
          <w:rFonts w:ascii="Times New Roman" w:eastAsia="Times New Roman" w:hAnsi="Times New Roman" w:cs="Times New Roman"/>
          <w:b/>
          <w:bCs/>
          <w:sz w:val="24"/>
          <w:szCs w:val="24"/>
          <w:lang w:eastAsia="ru-RU"/>
        </w:rPr>
        <w:t> </w:t>
      </w:r>
      <w:r w:rsidR="00B613E2" w:rsidRPr="00225DDD">
        <w:rPr>
          <w:rFonts w:ascii="Times New Roman" w:eastAsia="Times New Roman" w:hAnsi="Times New Roman" w:cs="Times New Roman"/>
          <w:b/>
          <w:bCs/>
          <w:sz w:val="24"/>
          <w:szCs w:val="24"/>
          <w:lang w:eastAsia="ru-RU"/>
        </w:rPr>
        <w:t>673</w:t>
      </w:r>
      <w:r w:rsidR="000A7C27">
        <w:rPr>
          <w:rFonts w:ascii="Times New Roman" w:eastAsia="Times New Roman" w:hAnsi="Times New Roman" w:cs="Times New Roman"/>
          <w:b/>
          <w:bCs/>
          <w:sz w:val="24"/>
          <w:szCs w:val="24"/>
          <w:lang w:eastAsia="ru-RU"/>
        </w:rPr>
        <w:t>,4 тыс.</w:t>
      </w:r>
      <w:r w:rsidR="00B613E2">
        <w:rPr>
          <w:rFonts w:ascii="Times New Roman" w:eastAsia="Times New Roman" w:hAnsi="Times New Roman" w:cs="Times New Roman"/>
          <w:bCs/>
          <w:sz w:val="24"/>
          <w:szCs w:val="24"/>
          <w:lang w:eastAsia="ru-RU"/>
        </w:rPr>
        <w:t xml:space="preserve"> </w:t>
      </w:r>
      <w:r w:rsidR="00B613E2" w:rsidRPr="000A7C27">
        <w:rPr>
          <w:rFonts w:ascii="Times New Roman" w:eastAsia="Times New Roman" w:hAnsi="Times New Roman" w:cs="Times New Roman"/>
          <w:b/>
          <w:bCs/>
          <w:sz w:val="24"/>
          <w:szCs w:val="24"/>
          <w:lang w:eastAsia="ru-RU"/>
        </w:rPr>
        <w:t>руб</w:t>
      </w:r>
      <w:r w:rsidR="000A7C27" w:rsidRPr="000A7C27">
        <w:rPr>
          <w:rFonts w:ascii="Times New Roman" w:eastAsia="Times New Roman" w:hAnsi="Times New Roman" w:cs="Times New Roman"/>
          <w:b/>
          <w:bCs/>
          <w:sz w:val="24"/>
          <w:szCs w:val="24"/>
          <w:lang w:eastAsia="ru-RU"/>
        </w:rPr>
        <w:t>.</w:t>
      </w:r>
      <w:r w:rsidR="00B613E2">
        <w:rPr>
          <w:rFonts w:ascii="Times New Roman" w:eastAsia="Times New Roman" w:hAnsi="Times New Roman" w:cs="Times New Roman"/>
          <w:bCs/>
          <w:sz w:val="24"/>
          <w:szCs w:val="24"/>
          <w:lang w:eastAsia="ru-RU"/>
        </w:rPr>
        <w:t>, в том числе до 1 апреля -15</w:t>
      </w:r>
      <w:r w:rsidR="000A7C27">
        <w:rPr>
          <w:rFonts w:ascii="Times New Roman" w:eastAsia="Times New Roman" w:hAnsi="Times New Roman" w:cs="Times New Roman"/>
          <w:bCs/>
          <w:sz w:val="24"/>
          <w:szCs w:val="24"/>
          <w:lang w:eastAsia="ru-RU"/>
        </w:rPr>
        <w:t> </w:t>
      </w:r>
      <w:r w:rsidR="00B613E2">
        <w:rPr>
          <w:rFonts w:ascii="Times New Roman" w:eastAsia="Times New Roman" w:hAnsi="Times New Roman" w:cs="Times New Roman"/>
          <w:bCs/>
          <w:sz w:val="24"/>
          <w:szCs w:val="24"/>
          <w:lang w:eastAsia="ru-RU"/>
        </w:rPr>
        <w:t>859</w:t>
      </w:r>
      <w:r w:rsidR="000A7C27">
        <w:rPr>
          <w:rFonts w:ascii="Times New Roman" w:eastAsia="Times New Roman" w:hAnsi="Times New Roman" w:cs="Times New Roman"/>
          <w:bCs/>
          <w:sz w:val="24"/>
          <w:szCs w:val="24"/>
          <w:lang w:eastAsia="ru-RU"/>
        </w:rPr>
        <w:t>,3</w:t>
      </w:r>
      <w:r w:rsidR="00B613E2">
        <w:rPr>
          <w:rFonts w:ascii="Times New Roman" w:eastAsia="Times New Roman" w:hAnsi="Times New Roman" w:cs="Times New Roman"/>
          <w:bCs/>
          <w:sz w:val="24"/>
          <w:szCs w:val="24"/>
          <w:lang w:eastAsia="ru-RU"/>
        </w:rPr>
        <w:t>; до 1 июля – 23</w:t>
      </w:r>
      <w:r w:rsidR="000A7C27">
        <w:rPr>
          <w:rFonts w:ascii="Times New Roman" w:eastAsia="Times New Roman" w:hAnsi="Times New Roman" w:cs="Times New Roman"/>
          <w:bCs/>
          <w:sz w:val="24"/>
          <w:szCs w:val="24"/>
          <w:lang w:eastAsia="ru-RU"/>
        </w:rPr>
        <w:t> </w:t>
      </w:r>
      <w:r w:rsidR="00B613E2">
        <w:rPr>
          <w:rFonts w:ascii="Times New Roman" w:eastAsia="Times New Roman" w:hAnsi="Times New Roman" w:cs="Times New Roman"/>
          <w:bCs/>
          <w:sz w:val="24"/>
          <w:szCs w:val="24"/>
          <w:lang w:eastAsia="ru-RU"/>
        </w:rPr>
        <w:t>284</w:t>
      </w:r>
      <w:r w:rsidR="000A7C27">
        <w:rPr>
          <w:rFonts w:ascii="Times New Roman" w:eastAsia="Times New Roman" w:hAnsi="Times New Roman" w:cs="Times New Roman"/>
          <w:bCs/>
          <w:sz w:val="24"/>
          <w:szCs w:val="24"/>
          <w:lang w:eastAsia="ru-RU"/>
        </w:rPr>
        <w:t>,</w:t>
      </w:r>
      <w:r w:rsidR="00B613E2">
        <w:rPr>
          <w:rFonts w:ascii="Times New Roman" w:eastAsia="Times New Roman" w:hAnsi="Times New Roman" w:cs="Times New Roman"/>
          <w:bCs/>
          <w:sz w:val="24"/>
          <w:szCs w:val="24"/>
          <w:lang w:eastAsia="ru-RU"/>
        </w:rPr>
        <w:t>6; до 1 октября – 10</w:t>
      </w:r>
      <w:r w:rsidR="000A7C27">
        <w:rPr>
          <w:rFonts w:ascii="Times New Roman" w:eastAsia="Times New Roman" w:hAnsi="Times New Roman" w:cs="Times New Roman"/>
          <w:bCs/>
          <w:sz w:val="24"/>
          <w:szCs w:val="24"/>
          <w:lang w:eastAsia="ru-RU"/>
        </w:rPr>
        <w:t> </w:t>
      </w:r>
      <w:r w:rsidR="00B613E2">
        <w:rPr>
          <w:rFonts w:ascii="Times New Roman" w:eastAsia="Times New Roman" w:hAnsi="Times New Roman" w:cs="Times New Roman"/>
          <w:bCs/>
          <w:sz w:val="24"/>
          <w:szCs w:val="24"/>
          <w:lang w:eastAsia="ru-RU"/>
        </w:rPr>
        <w:t>662</w:t>
      </w:r>
      <w:r w:rsidR="000A7C27">
        <w:rPr>
          <w:rFonts w:ascii="Times New Roman" w:eastAsia="Times New Roman" w:hAnsi="Times New Roman" w:cs="Times New Roman"/>
          <w:bCs/>
          <w:sz w:val="24"/>
          <w:szCs w:val="24"/>
          <w:lang w:eastAsia="ru-RU"/>
        </w:rPr>
        <w:t>,</w:t>
      </w:r>
      <w:r w:rsidR="00B613E2">
        <w:rPr>
          <w:rFonts w:ascii="Times New Roman" w:eastAsia="Times New Roman" w:hAnsi="Times New Roman" w:cs="Times New Roman"/>
          <w:bCs/>
          <w:sz w:val="24"/>
          <w:szCs w:val="24"/>
          <w:lang w:eastAsia="ru-RU"/>
        </w:rPr>
        <w:t>4; до 31 декабря – 19 86</w:t>
      </w:r>
      <w:r w:rsidR="000A7C27">
        <w:rPr>
          <w:rFonts w:ascii="Times New Roman" w:eastAsia="Times New Roman" w:hAnsi="Times New Roman" w:cs="Times New Roman"/>
          <w:bCs/>
          <w:sz w:val="24"/>
          <w:szCs w:val="24"/>
          <w:lang w:eastAsia="ru-RU"/>
        </w:rPr>
        <w:t>7</w:t>
      </w:r>
      <w:r w:rsidR="00B613E2">
        <w:rPr>
          <w:rFonts w:ascii="Times New Roman" w:eastAsia="Times New Roman" w:hAnsi="Times New Roman" w:cs="Times New Roman"/>
          <w:bCs/>
          <w:sz w:val="24"/>
          <w:szCs w:val="24"/>
          <w:lang w:eastAsia="ru-RU"/>
        </w:rPr>
        <w:t>,0</w:t>
      </w:r>
      <w:r w:rsidR="000A7C27">
        <w:rPr>
          <w:rFonts w:ascii="Times New Roman" w:eastAsia="Times New Roman" w:hAnsi="Times New Roman" w:cs="Times New Roman"/>
          <w:bCs/>
          <w:sz w:val="24"/>
          <w:szCs w:val="24"/>
          <w:lang w:eastAsia="ru-RU"/>
        </w:rPr>
        <w:t>0</w:t>
      </w:r>
      <w:r w:rsidR="00B613E2">
        <w:rPr>
          <w:rFonts w:ascii="Times New Roman" w:eastAsia="Times New Roman" w:hAnsi="Times New Roman" w:cs="Times New Roman"/>
          <w:bCs/>
          <w:sz w:val="24"/>
          <w:szCs w:val="24"/>
          <w:lang w:eastAsia="ru-RU"/>
        </w:rPr>
        <w:t>.</w:t>
      </w:r>
    </w:p>
    <w:p w:rsidR="00B613E2" w:rsidRDefault="00B613E2" w:rsidP="00B613E2">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Поступление субсидии на выполнение муниципального задания в 2021 году составило </w:t>
      </w:r>
      <w:r w:rsidRPr="00225DDD">
        <w:rPr>
          <w:rFonts w:ascii="Times New Roman" w:eastAsia="Times New Roman" w:hAnsi="Times New Roman" w:cs="Times New Roman"/>
          <w:b/>
          <w:bCs/>
          <w:sz w:val="24"/>
          <w:szCs w:val="24"/>
          <w:lang w:eastAsia="ru-RU"/>
        </w:rPr>
        <w:t>69</w:t>
      </w:r>
      <w:r w:rsidR="000A7C27">
        <w:rPr>
          <w:rFonts w:ascii="Times New Roman" w:eastAsia="Times New Roman" w:hAnsi="Times New Roman" w:cs="Times New Roman"/>
          <w:b/>
          <w:bCs/>
          <w:sz w:val="24"/>
          <w:szCs w:val="24"/>
          <w:lang w:eastAsia="ru-RU"/>
        </w:rPr>
        <w:t> </w:t>
      </w:r>
      <w:r w:rsidRPr="00225DDD">
        <w:rPr>
          <w:rFonts w:ascii="Times New Roman" w:eastAsia="Times New Roman" w:hAnsi="Times New Roman" w:cs="Times New Roman"/>
          <w:b/>
          <w:bCs/>
          <w:sz w:val="24"/>
          <w:szCs w:val="24"/>
          <w:lang w:eastAsia="ru-RU"/>
        </w:rPr>
        <w:t>673</w:t>
      </w:r>
      <w:r w:rsidR="000A7C27">
        <w:rPr>
          <w:rFonts w:ascii="Times New Roman" w:eastAsia="Times New Roman" w:hAnsi="Times New Roman" w:cs="Times New Roman"/>
          <w:b/>
          <w:bCs/>
          <w:sz w:val="24"/>
          <w:szCs w:val="24"/>
          <w:lang w:eastAsia="ru-RU"/>
        </w:rPr>
        <w:t>,4 тыс.</w:t>
      </w:r>
      <w:r>
        <w:rPr>
          <w:rFonts w:ascii="Times New Roman" w:eastAsia="Times New Roman" w:hAnsi="Times New Roman" w:cs="Times New Roman"/>
          <w:bCs/>
          <w:sz w:val="24"/>
          <w:szCs w:val="24"/>
          <w:lang w:eastAsia="ru-RU"/>
        </w:rPr>
        <w:t xml:space="preserve"> </w:t>
      </w:r>
      <w:r w:rsidRPr="000A7C27">
        <w:rPr>
          <w:rFonts w:ascii="Times New Roman" w:eastAsia="Times New Roman" w:hAnsi="Times New Roman" w:cs="Times New Roman"/>
          <w:b/>
          <w:bCs/>
          <w:sz w:val="24"/>
          <w:szCs w:val="24"/>
          <w:lang w:eastAsia="ru-RU"/>
        </w:rPr>
        <w:t>руб</w:t>
      </w:r>
      <w:r>
        <w:rPr>
          <w:rFonts w:ascii="Times New Roman" w:eastAsia="Times New Roman" w:hAnsi="Times New Roman" w:cs="Times New Roman"/>
          <w:bCs/>
          <w:sz w:val="24"/>
          <w:szCs w:val="24"/>
          <w:lang w:eastAsia="ru-RU"/>
        </w:rPr>
        <w:t xml:space="preserve">., что соответствует заключенному соглашению.  Перечисление по типам средств составило:  </w:t>
      </w:r>
      <w:r w:rsidRPr="00225DDD">
        <w:rPr>
          <w:rFonts w:ascii="Times New Roman" w:eastAsia="Times New Roman" w:hAnsi="Times New Roman" w:cs="Times New Roman"/>
          <w:b/>
          <w:bCs/>
          <w:sz w:val="24"/>
          <w:szCs w:val="24"/>
          <w:lang w:eastAsia="ru-RU"/>
        </w:rPr>
        <w:t>05.01 – 15</w:t>
      </w:r>
      <w:r w:rsidR="000A7C27">
        <w:rPr>
          <w:rFonts w:ascii="Times New Roman" w:eastAsia="Times New Roman" w:hAnsi="Times New Roman" w:cs="Times New Roman"/>
          <w:b/>
          <w:bCs/>
          <w:sz w:val="24"/>
          <w:szCs w:val="24"/>
          <w:lang w:eastAsia="ru-RU"/>
        </w:rPr>
        <w:t> </w:t>
      </w:r>
      <w:r w:rsidRPr="00225DDD">
        <w:rPr>
          <w:rFonts w:ascii="Times New Roman" w:eastAsia="Times New Roman" w:hAnsi="Times New Roman" w:cs="Times New Roman"/>
          <w:b/>
          <w:bCs/>
          <w:sz w:val="24"/>
          <w:szCs w:val="24"/>
          <w:lang w:eastAsia="ru-RU"/>
        </w:rPr>
        <w:t>612</w:t>
      </w:r>
      <w:r w:rsidR="000A7C27">
        <w:rPr>
          <w:rFonts w:ascii="Times New Roman" w:eastAsia="Times New Roman" w:hAnsi="Times New Roman" w:cs="Times New Roman"/>
          <w:b/>
          <w:bCs/>
          <w:sz w:val="24"/>
          <w:szCs w:val="24"/>
          <w:lang w:eastAsia="ru-RU"/>
        </w:rPr>
        <w:t>,</w:t>
      </w:r>
      <w:r w:rsidRPr="00225DDD">
        <w:rPr>
          <w:rFonts w:ascii="Times New Roman" w:eastAsia="Times New Roman" w:hAnsi="Times New Roman" w:cs="Times New Roman"/>
          <w:b/>
          <w:bCs/>
          <w:sz w:val="24"/>
          <w:szCs w:val="24"/>
          <w:lang w:eastAsia="ru-RU"/>
        </w:rPr>
        <w:t>7; 05.02 – 51</w:t>
      </w:r>
      <w:r w:rsidR="000A7C27">
        <w:rPr>
          <w:rFonts w:ascii="Times New Roman" w:eastAsia="Times New Roman" w:hAnsi="Times New Roman" w:cs="Times New Roman"/>
          <w:b/>
          <w:bCs/>
          <w:sz w:val="24"/>
          <w:szCs w:val="24"/>
          <w:lang w:eastAsia="ru-RU"/>
        </w:rPr>
        <w:t> </w:t>
      </w:r>
      <w:r w:rsidRPr="00225DDD">
        <w:rPr>
          <w:rFonts w:ascii="Times New Roman" w:eastAsia="Times New Roman" w:hAnsi="Times New Roman" w:cs="Times New Roman"/>
          <w:b/>
          <w:bCs/>
          <w:sz w:val="24"/>
          <w:szCs w:val="24"/>
          <w:lang w:eastAsia="ru-RU"/>
        </w:rPr>
        <w:t>378</w:t>
      </w:r>
      <w:r w:rsidR="000A7C27">
        <w:rPr>
          <w:rFonts w:ascii="Times New Roman" w:eastAsia="Times New Roman" w:hAnsi="Times New Roman" w:cs="Times New Roman"/>
          <w:b/>
          <w:bCs/>
          <w:sz w:val="24"/>
          <w:szCs w:val="24"/>
          <w:lang w:eastAsia="ru-RU"/>
        </w:rPr>
        <w:t>,</w:t>
      </w:r>
      <w:r w:rsidRPr="00225DDD">
        <w:rPr>
          <w:rFonts w:ascii="Times New Roman" w:eastAsia="Times New Roman" w:hAnsi="Times New Roman" w:cs="Times New Roman"/>
          <w:b/>
          <w:bCs/>
          <w:sz w:val="24"/>
          <w:szCs w:val="24"/>
          <w:lang w:eastAsia="ru-RU"/>
        </w:rPr>
        <w:t>6; 05.03 – 2</w:t>
      </w:r>
      <w:r w:rsidR="000A7C27">
        <w:rPr>
          <w:rFonts w:ascii="Times New Roman" w:eastAsia="Times New Roman" w:hAnsi="Times New Roman" w:cs="Times New Roman"/>
          <w:b/>
          <w:bCs/>
          <w:sz w:val="24"/>
          <w:szCs w:val="24"/>
          <w:lang w:eastAsia="ru-RU"/>
        </w:rPr>
        <w:t> </w:t>
      </w:r>
      <w:r w:rsidRPr="00225DDD">
        <w:rPr>
          <w:rFonts w:ascii="Times New Roman" w:eastAsia="Times New Roman" w:hAnsi="Times New Roman" w:cs="Times New Roman"/>
          <w:b/>
          <w:bCs/>
          <w:sz w:val="24"/>
          <w:szCs w:val="24"/>
          <w:lang w:eastAsia="ru-RU"/>
        </w:rPr>
        <w:t>682</w:t>
      </w:r>
      <w:r w:rsidR="000A7C27">
        <w:rPr>
          <w:rFonts w:ascii="Times New Roman" w:eastAsia="Times New Roman" w:hAnsi="Times New Roman" w:cs="Times New Roman"/>
          <w:b/>
          <w:bCs/>
          <w:sz w:val="24"/>
          <w:szCs w:val="24"/>
          <w:lang w:eastAsia="ru-RU"/>
        </w:rPr>
        <w:t>,1</w:t>
      </w:r>
      <w:r>
        <w:rPr>
          <w:rFonts w:ascii="Times New Roman" w:eastAsia="Times New Roman" w:hAnsi="Times New Roman" w:cs="Times New Roman"/>
          <w:bCs/>
          <w:sz w:val="24"/>
          <w:szCs w:val="24"/>
          <w:lang w:eastAsia="ru-RU"/>
        </w:rPr>
        <w:t xml:space="preserve">.    </w:t>
      </w:r>
    </w:p>
    <w:p w:rsidR="00B613E2" w:rsidRDefault="00B613E2" w:rsidP="00B613E2">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Расходы субсидии на выполнение муниципального задания в 2021 году составили </w:t>
      </w:r>
      <w:r w:rsidRPr="007E226E">
        <w:rPr>
          <w:rFonts w:ascii="Times New Roman" w:eastAsia="Times New Roman" w:hAnsi="Times New Roman" w:cs="Times New Roman"/>
          <w:b/>
          <w:bCs/>
          <w:sz w:val="24"/>
          <w:szCs w:val="24"/>
          <w:lang w:eastAsia="ru-RU"/>
        </w:rPr>
        <w:t>69</w:t>
      </w:r>
      <w:r w:rsidR="000A7C27">
        <w:rPr>
          <w:rFonts w:ascii="Times New Roman" w:eastAsia="Times New Roman" w:hAnsi="Times New Roman" w:cs="Times New Roman"/>
          <w:b/>
          <w:bCs/>
          <w:sz w:val="24"/>
          <w:szCs w:val="24"/>
          <w:lang w:eastAsia="ru-RU"/>
        </w:rPr>
        <w:t> </w:t>
      </w:r>
      <w:r w:rsidRPr="007E226E">
        <w:rPr>
          <w:rFonts w:ascii="Times New Roman" w:eastAsia="Times New Roman" w:hAnsi="Times New Roman" w:cs="Times New Roman"/>
          <w:b/>
          <w:bCs/>
          <w:sz w:val="24"/>
          <w:szCs w:val="24"/>
          <w:lang w:eastAsia="ru-RU"/>
        </w:rPr>
        <w:t>673</w:t>
      </w:r>
      <w:r w:rsidR="000A7C27">
        <w:rPr>
          <w:rFonts w:ascii="Times New Roman" w:eastAsia="Times New Roman" w:hAnsi="Times New Roman" w:cs="Times New Roman"/>
          <w:b/>
          <w:bCs/>
          <w:sz w:val="24"/>
          <w:szCs w:val="24"/>
          <w:lang w:eastAsia="ru-RU"/>
        </w:rPr>
        <w:t>,4 тыс.</w:t>
      </w:r>
      <w:r w:rsidR="00A050B7">
        <w:rPr>
          <w:rFonts w:ascii="Times New Roman" w:eastAsia="Times New Roman" w:hAnsi="Times New Roman" w:cs="Times New Roman"/>
          <w:b/>
          <w:bCs/>
          <w:sz w:val="24"/>
          <w:szCs w:val="24"/>
          <w:lang w:eastAsia="ru-RU"/>
        </w:rPr>
        <w:t xml:space="preserve"> </w:t>
      </w:r>
      <w:r w:rsidR="000A7C27">
        <w:rPr>
          <w:rFonts w:ascii="Times New Roman" w:eastAsia="Times New Roman" w:hAnsi="Times New Roman" w:cs="Times New Roman"/>
          <w:b/>
          <w:bCs/>
          <w:sz w:val="24"/>
          <w:szCs w:val="24"/>
          <w:lang w:eastAsia="ru-RU"/>
        </w:rPr>
        <w:t>руб.</w:t>
      </w:r>
      <w:r>
        <w:rPr>
          <w:rFonts w:ascii="Times New Roman" w:eastAsia="Times New Roman" w:hAnsi="Times New Roman" w:cs="Times New Roman"/>
          <w:bCs/>
          <w:sz w:val="24"/>
          <w:szCs w:val="24"/>
          <w:lang w:eastAsia="ru-RU"/>
        </w:rPr>
        <w:t xml:space="preserve"> (по типам средств:  </w:t>
      </w:r>
      <w:r w:rsidRPr="00225DDD">
        <w:rPr>
          <w:rFonts w:ascii="Times New Roman" w:eastAsia="Times New Roman" w:hAnsi="Times New Roman" w:cs="Times New Roman"/>
          <w:b/>
          <w:bCs/>
          <w:sz w:val="24"/>
          <w:szCs w:val="24"/>
          <w:lang w:eastAsia="ru-RU"/>
        </w:rPr>
        <w:t>05.01 – 15</w:t>
      </w:r>
      <w:r w:rsidR="000A7C27">
        <w:rPr>
          <w:rFonts w:ascii="Times New Roman" w:eastAsia="Times New Roman" w:hAnsi="Times New Roman" w:cs="Times New Roman"/>
          <w:b/>
          <w:bCs/>
          <w:sz w:val="24"/>
          <w:szCs w:val="24"/>
          <w:lang w:eastAsia="ru-RU"/>
        </w:rPr>
        <w:t> 612,7</w:t>
      </w:r>
      <w:r w:rsidRPr="00225DDD">
        <w:rPr>
          <w:rFonts w:ascii="Times New Roman" w:eastAsia="Times New Roman" w:hAnsi="Times New Roman" w:cs="Times New Roman"/>
          <w:b/>
          <w:bCs/>
          <w:sz w:val="24"/>
          <w:szCs w:val="24"/>
          <w:lang w:eastAsia="ru-RU"/>
        </w:rPr>
        <w:t>; 05.02 – 51</w:t>
      </w:r>
      <w:r w:rsidR="000A7C27">
        <w:rPr>
          <w:rFonts w:ascii="Times New Roman" w:eastAsia="Times New Roman" w:hAnsi="Times New Roman" w:cs="Times New Roman"/>
          <w:b/>
          <w:bCs/>
          <w:sz w:val="24"/>
          <w:szCs w:val="24"/>
          <w:lang w:eastAsia="ru-RU"/>
        </w:rPr>
        <w:t> </w:t>
      </w:r>
      <w:r w:rsidRPr="00225DDD">
        <w:rPr>
          <w:rFonts w:ascii="Times New Roman" w:eastAsia="Times New Roman" w:hAnsi="Times New Roman" w:cs="Times New Roman"/>
          <w:b/>
          <w:bCs/>
          <w:sz w:val="24"/>
          <w:szCs w:val="24"/>
          <w:lang w:eastAsia="ru-RU"/>
        </w:rPr>
        <w:t>378</w:t>
      </w:r>
      <w:r w:rsidR="000A7C27">
        <w:rPr>
          <w:rFonts w:ascii="Times New Roman" w:eastAsia="Times New Roman" w:hAnsi="Times New Roman" w:cs="Times New Roman"/>
          <w:b/>
          <w:bCs/>
          <w:sz w:val="24"/>
          <w:szCs w:val="24"/>
          <w:lang w:eastAsia="ru-RU"/>
        </w:rPr>
        <w:t>,</w:t>
      </w:r>
      <w:r w:rsidRPr="00225DDD">
        <w:rPr>
          <w:rFonts w:ascii="Times New Roman" w:eastAsia="Times New Roman" w:hAnsi="Times New Roman" w:cs="Times New Roman"/>
          <w:b/>
          <w:bCs/>
          <w:sz w:val="24"/>
          <w:szCs w:val="24"/>
          <w:lang w:eastAsia="ru-RU"/>
        </w:rPr>
        <w:t>6; 05.03 – 2</w:t>
      </w:r>
      <w:r w:rsidR="00A050B7">
        <w:rPr>
          <w:rFonts w:ascii="Times New Roman" w:eastAsia="Times New Roman" w:hAnsi="Times New Roman" w:cs="Times New Roman"/>
          <w:b/>
          <w:bCs/>
          <w:sz w:val="24"/>
          <w:szCs w:val="24"/>
          <w:lang w:eastAsia="ru-RU"/>
        </w:rPr>
        <w:t> </w:t>
      </w:r>
      <w:r w:rsidRPr="00225DDD">
        <w:rPr>
          <w:rFonts w:ascii="Times New Roman" w:eastAsia="Times New Roman" w:hAnsi="Times New Roman" w:cs="Times New Roman"/>
          <w:b/>
          <w:bCs/>
          <w:sz w:val="24"/>
          <w:szCs w:val="24"/>
          <w:lang w:eastAsia="ru-RU"/>
        </w:rPr>
        <w:t>682</w:t>
      </w:r>
      <w:r w:rsidR="00A050B7">
        <w:rPr>
          <w:rFonts w:ascii="Times New Roman" w:eastAsia="Times New Roman" w:hAnsi="Times New Roman" w:cs="Times New Roman"/>
          <w:b/>
          <w:bCs/>
          <w:sz w:val="24"/>
          <w:szCs w:val="24"/>
          <w:lang w:eastAsia="ru-RU"/>
        </w:rPr>
        <w:t>,1</w:t>
      </w:r>
      <w:r>
        <w:rPr>
          <w:rFonts w:ascii="Times New Roman" w:eastAsia="Times New Roman" w:hAnsi="Times New Roman" w:cs="Times New Roman"/>
          <w:bCs/>
          <w:sz w:val="24"/>
          <w:szCs w:val="24"/>
          <w:lang w:eastAsia="ru-RU"/>
        </w:rPr>
        <w:t>).</w:t>
      </w:r>
    </w:p>
    <w:p w:rsidR="00B613E2" w:rsidRDefault="00B613E2" w:rsidP="00B613E2">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Средства, предоставленные учреждению в 2021 году </w:t>
      </w:r>
      <w:r w:rsidRPr="00F7765D">
        <w:rPr>
          <w:rFonts w:ascii="Times New Roman" w:eastAsia="Times New Roman" w:hAnsi="Times New Roman" w:cs="Times New Roman"/>
          <w:bCs/>
          <w:sz w:val="24"/>
          <w:szCs w:val="24"/>
          <w:lang w:eastAsia="ru-RU"/>
        </w:rPr>
        <w:t>на финансовое обеспечение выполнения муниципального задания</w:t>
      </w:r>
      <w:r>
        <w:rPr>
          <w:rFonts w:ascii="Times New Roman" w:eastAsia="Times New Roman" w:hAnsi="Times New Roman" w:cs="Times New Roman"/>
          <w:bCs/>
          <w:sz w:val="24"/>
          <w:szCs w:val="24"/>
          <w:lang w:eastAsia="ru-RU"/>
        </w:rPr>
        <w:t>, использованы в полном объеме  и по данным бухгалтерского учета распределены по направлениям:</w:t>
      </w:r>
    </w:p>
    <w:p w:rsidR="00B613E2" w:rsidRDefault="00B613E2" w:rsidP="00B613E2">
      <w:pPr>
        <w:autoSpaceDE w:val="0"/>
        <w:spacing w:after="0" w:line="200" w:lineRule="atLeast"/>
        <w:jc w:val="both"/>
        <w:rPr>
          <w:rFonts w:ascii="Times New Roman" w:eastAsia="Times New Roman" w:hAnsi="Times New Roman" w:cs="Times New Roman"/>
          <w:bCs/>
          <w:sz w:val="24"/>
          <w:szCs w:val="24"/>
          <w:lang w:eastAsia="ru-RU"/>
        </w:rPr>
      </w:pPr>
      <w:r w:rsidRPr="00037B3E">
        <w:rPr>
          <w:rFonts w:ascii="Times New Roman" w:eastAsia="Times New Roman" w:hAnsi="Times New Roman" w:cs="Times New Roman"/>
          <w:b/>
          <w:bCs/>
          <w:sz w:val="24"/>
          <w:szCs w:val="24"/>
          <w:lang w:eastAsia="ru-RU"/>
        </w:rPr>
        <w:t>- выплаты персоналу, всего – 57</w:t>
      </w:r>
      <w:r w:rsidR="00A050B7">
        <w:rPr>
          <w:rFonts w:ascii="Times New Roman" w:eastAsia="Times New Roman" w:hAnsi="Times New Roman" w:cs="Times New Roman"/>
          <w:b/>
          <w:bCs/>
          <w:sz w:val="24"/>
          <w:szCs w:val="24"/>
          <w:lang w:eastAsia="ru-RU"/>
        </w:rPr>
        <w:t> </w:t>
      </w:r>
      <w:r w:rsidRPr="00037B3E">
        <w:rPr>
          <w:rFonts w:ascii="Times New Roman" w:eastAsia="Times New Roman" w:hAnsi="Times New Roman" w:cs="Times New Roman"/>
          <w:b/>
          <w:bCs/>
          <w:sz w:val="24"/>
          <w:szCs w:val="24"/>
          <w:lang w:eastAsia="ru-RU"/>
        </w:rPr>
        <w:t>021</w:t>
      </w:r>
      <w:r w:rsidR="00A050B7">
        <w:rPr>
          <w:rFonts w:ascii="Times New Roman" w:eastAsia="Times New Roman" w:hAnsi="Times New Roman" w:cs="Times New Roman"/>
          <w:b/>
          <w:bCs/>
          <w:sz w:val="24"/>
          <w:szCs w:val="24"/>
          <w:lang w:eastAsia="ru-RU"/>
        </w:rPr>
        <w:t>,0</w:t>
      </w:r>
      <w:r>
        <w:rPr>
          <w:rFonts w:ascii="Times New Roman" w:eastAsia="Times New Roman" w:hAnsi="Times New Roman" w:cs="Times New Roman"/>
          <w:bCs/>
          <w:sz w:val="24"/>
          <w:szCs w:val="24"/>
          <w:lang w:eastAsia="ru-RU"/>
        </w:rPr>
        <w:t xml:space="preserve">, </w:t>
      </w:r>
    </w:p>
    <w:p w:rsidR="00B613E2" w:rsidRDefault="00B613E2" w:rsidP="00E169DD">
      <w:pPr>
        <w:autoSpaceDE w:val="0"/>
        <w:spacing w:after="0" w:line="200" w:lineRule="atLeast"/>
        <w:jc w:val="both"/>
        <w:rPr>
          <w:rFonts w:ascii="Times New Roman" w:eastAsia="Times New Roman" w:hAnsi="Times New Roman" w:cs="Times New Roman"/>
          <w:bCs/>
          <w:sz w:val="24"/>
          <w:szCs w:val="24"/>
          <w:lang w:eastAsia="ru-RU"/>
        </w:rPr>
      </w:pPr>
      <w:r w:rsidRPr="00037B3E">
        <w:rPr>
          <w:rFonts w:ascii="Times New Roman" w:eastAsia="Times New Roman" w:hAnsi="Times New Roman" w:cs="Times New Roman"/>
          <w:b/>
          <w:bCs/>
          <w:sz w:val="24"/>
          <w:szCs w:val="24"/>
          <w:lang w:eastAsia="ru-RU"/>
        </w:rPr>
        <w:t>- закупка товаров, работ, услуг (КВР 244), всего - 7</w:t>
      </w:r>
      <w:r w:rsidR="00A050B7">
        <w:rPr>
          <w:rFonts w:ascii="Times New Roman" w:eastAsia="Times New Roman" w:hAnsi="Times New Roman" w:cs="Times New Roman"/>
          <w:b/>
          <w:bCs/>
          <w:sz w:val="24"/>
          <w:szCs w:val="24"/>
          <w:lang w:eastAsia="ru-RU"/>
        </w:rPr>
        <w:t> </w:t>
      </w:r>
      <w:r w:rsidRPr="00037B3E">
        <w:rPr>
          <w:rFonts w:ascii="Times New Roman" w:eastAsia="Times New Roman" w:hAnsi="Times New Roman" w:cs="Times New Roman"/>
          <w:b/>
          <w:bCs/>
          <w:sz w:val="24"/>
          <w:szCs w:val="24"/>
          <w:lang w:eastAsia="ru-RU"/>
        </w:rPr>
        <w:t>666</w:t>
      </w:r>
      <w:r w:rsidR="00A050B7">
        <w:rPr>
          <w:rFonts w:ascii="Times New Roman" w:eastAsia="Times New Roman" w:hAnsi="Times New Roman" w:cs="Times New Roman"/>
          <w:b/>
          <w:bCs/>
          <w:sz w:val="24"/>
          <w:szCs w:val="24"/>
          <w:lang w:eastAsia="ru-RU"/>
        </w:rPr>
        <w:t>,1</w:t>
      </w:r>
      <w:r>
        <w:rPr>
          <w:rFonts w:ascii="Times New Roman" w:eastAsia="Times New Roman" w:hAnsi="Times New Roman" w:cs="Times New Roman"/>
          <w:bCs/>
          <w:sz w:val="24"/>
          <w:szCs w:val="24"/>
          <w:lang w:eastAsia="ru-RU"/>
        </w:rPr>
        <w:t xml:space="preserve">, </w:t>
      </w:r>
    </w:p>
    <w:p w:rsidR="00E169DD" w:rsidRDefault="00B613E2" w:rsidP="00B613E2">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закупка энергетических ресурсов (247) – 3</w:t>
      </w:r>
      <w:r w:rsidR="00A050B7">
        <w:rPr>
          <w:rFonts w:ascii="Times New Roman" w:eastAsia="Times New Roman" w:hAnsi="Times New Roman" w:cs="Times New Roman"/>
          <w:b/>
          <w:bCs/>
          <w:sz w:val="24"/>
          <w:szCs w:val="24"/>
          <w:lang w:eastAsia="ru-RU"/>
        </w:rPr>
        <w:t> </w:t>
      </w:r>
      <w:r w:rsidRPr="00975BA5">
        <w:rPr>
          <w:rFonts w:ascii="Times New Roman" w:eastAsia="Times New Roman" w:hAnsi="Times New Roman" w:cs="Times New Roman"/>
          <w:b/>
          <w:bCs/>
          <w:sz w:val="24"/>
          <w:szCs w:val="24"/>
          <w:lang w:eastAsia="ru-RU"/>
        </w:rPr>
        <w:t>811</w:t>
      </w:r>
      <w:r w:rsidR="00A050B7">
        <w:rPr>
          <w:rFonts w:ascii="Times New Roman" w:eastAsia="Times New Roman" w:hAnsi="Times New Roman" w:cs="Times New Roman"/>
          <w:b/>
          <w:bCs/>
          <w:sz w:val="24"/>
          <w:szCs w:val="24"/>
          <w:lang w:eastAsia="ru-RU"/>
        </w:rPr>
        <w:t>,2</w:t>
      </w:r>
      <w:r w:rsidR="00E169DD">
        <w:rPr>
          <w:rFonts w:ascii="Times New Roman" w:eastAsia="Times New Roman" w:hAnsi="Times New Roman" w:cs="Times New Roman"/>
          <w:bCs/>
          <w:sz w:val="24"/>
          <w:szCs w:val="24"/>
          <w:lang w:eastAsia="ru-RU"/>
        </w:rPr>
        <w:t>,</w:t>
      </w:r>
    </w:p>
    <w:p w:rsidR="00B613E2" w:rsidRDefault="00B613E2" w:rsidP="00B613E2">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пособия, компенсации/соц. обеспечение (321) – 1</w:t>
      </w:r>
      <w:r w:rsidR="00A050B7">
        <w:rPr>
          <w:rFonts w:ascii="Times New Roman" w:eastAsia="Times New Roman" w:hAnsi="Times New Roman" w:cs="Times New Roman"/>
          <w:b/>
          <w:bCs/>
          <w:sz w:val="24"/>
          <w:szCs w:val="24"/>
          <w:lang w:eastAsia="ru-RU"/>
        </w:rPr>
        <w:t> </w:t>
      </w:r>
      <w:r w:rsidRPr="00975BA5">
        <w:rPr>
          <w:rFonts w:ascii="Times New Roman" w:eastAsia="Times New Roman" w:hAnsi="Times New Roman" w:cs="Times New Roman"/>
          <w:b/>
          <w:bCs/>
          <w:sz w:val="24"/>
          <w:szCs w:val="24"/>
          <w:lang w:eastAsia="ru-RU"/>
        </w:rPr>
        <w:t>094</w:t>
      </w:r>
      <w:r w:rsidR="00A050B7">
        <w:rPr>
          <w:rFonts w:ascii="Times New Roman" w:eastAsia="Times New Roman" w:hAnsi="Times New Roman" w:cs="Times New Roman"/>
          <w:b/>
          <w:bCs/>
          <w:sz w:val="24"/>
          <w:szCs w:val="24"/>
          <w:lang w:eastAsia="ru-RU"/>
        </w:rPr>
        <w:t>,6</w:t>
      </w:r>
      <w:r w:rsidRPr="00975BA5">
        <w:rPr>
          <w:rFonts w:ascii="Times New Roman" w:eastAsia="Times New Roman" w:hAnsi="Times New Roman" w:cs="Times New Roman"/>
          <w:b/>
          <w:bCs/>
          <w:sz w:val="24"/>
          <w:szCs w:val="24"/>
          <w:lang w:eastAsia="ru-RU"/>
        </w:rPr>
        <w:t>;</w:t>
      </w:r>
    </w:p>
    <w:p w:rsidR="00E169DD" w:rsidRDefault="00B613E2" w:rsidP="00B613E2">
      <w:pPr>
        <w:autoSpaceDE w:val="0"/>
        <w:spacing w:after="0" w:line="20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налоги</w:t>
      </w:r>
      <w:r>
        <w:rPr>
          <w:rFonts w:ascii="Times New Roman" w:eastAsia="Times New Roman" w:hAnsi="Times New Roman" w:cs="Times New Roman"/>
          <w:b/>
          <w:bCs/>
          <w:sz w:val="24"/>
          <w:szCs w:val="24"/>
          <w:lang w:eastAsia="ru-RU"/>
        </w:rPr>
        <w:t xml:space="preserve"> и сборы (851, 852, 853)</w:t>
      </w:r>
      <w:r w:rsidRPr="00975BA5">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eastAsia="ru-RU"/>
        </w:rPr>
        <w:t>80</w:t>
      </w:r>
      <w:r w:rsidR="00A050B7">
        <w:rPr>
          <w:rFonts w:ascii="Times New Roman" w:eastAsia="Times New Roman" w:hAnsi="Times New Roman" w:cs="Times New Roman"/>
          <w:b/>
          <w:bCs/>
          <w:sz w:val="24"/>
          <w:szCs w:val="24"/>
          <w:lang w:eastAsia="ru-RU"/>
        </w:rPr>
        <w:t>,5</w:t>
      </w:r>
      <w:r w:rsidR="00E169DD">
        <w:rPr>
          <w:rFonts w:ascii="Times New Roman" w:eastAsia="Times New Roman" w:hAnsi="Times New Roman" w:cs="Times New Roman"/>
          <w:b/>
          <w:bCs/>
          <w:sz w:val="24"/>
          <w:szCs w:val="24"/>
          <w:lang w:eastAsia="ru-RU"/>
        </w:rPr>
        <w:t>.</w:t>
      </w:r>
    </w:p>
    <w:p w:rsidR="00B613E2" w:rsidRDefault="00B613E2" w:rsidP="00B613E2">
      <w:pPr>
        <w:autoSpaceDE w:val="0"/>
        <w:spacing w:after="0" w:line="200" w:lineRule="atLeast"/>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     </w:t>
      </w:r>
      <w:r w:rsidRPr="002721BE">
        <w:rPr>
          <w:rFonts w:ascii="Times New Roman" w:eastAsia="Times New Roman" w:hAnsi="Times New Roman" w:cs="Times New Roman"/>
          <w:bCs/>
          <w:i/>
          <w:sz w:val="24"/>
          <w:szCs w:val="24"/>
          <w:lang w:eastAsia="ru-RU"/>
        </w:rPr>
        <w:t xml:space="preserve">Неэффективное использование средств субсидии на выполнение муниципального задания за 2021 год на уплату пеней по страховым взносам на обязательное медицинское страхование и случай временной нетрудоспособности составили </w:t>
      </w:r>
      <w:r w:rsidR="00A050B7">
        <w:rPr>
          <w:rFonts w:ascii="Times New Roman" w:eastAsia="Times New Roman" w:hAnsi="Times New Roman" w:cs="Times New Roman"/>
          <w:bCs/>
          <w:i/>
          <w:sz w:val="24"/>
          <w:szCs w:val="24"/>
          <w:lang w:eastAsia="ru-RU"/>
        </w:rPr>
        <w:t>0</w:t>
      </w:r>
      <w:r w:rsidRPr="002721BE">
        <w:rPr>
          <w:rFonts w:ascii="Times New Roman" w:eastAsia="Times New Roman" w:hAnsi="Times New Roman" w:cs="Times New Roman"/>
          <w:bCs/>
          <w:i/>
          <w:sz w:val="24"/>
          <w:szCs w:val="24"/>
          <w:lang w:eastAsia="ru-RU"/>
        </w:rPr>
        <w:t>,</w:t>
      </w:r>
      <w:r w:rsidR="00A050B7">
        <w:rPr>
          <w:rFonts w:ascii="Times New Roman" w:eastAsia="Times New Roman" w:hAnsi="Times New Roman" w:cs="Times New Roman"/>
          <w:bCs/>
          <w:i/>
          <w:sz w:val="24"/>
          <w:szCs w:val="24"/>
          <w:lang w:eastAsia="ru-RU"/>
        </w:rPr>
        <w:t>1 тыс. руб.</w:t>
      </w:r>
      <w:r w:rsidRPr="002721BE">
        <w:rPr>
          <w:rFonts w:ascii="Times New Roman" w:eastAsia="Times New Roman" w:hAnsi="Times New Roman" w:cs="Times New Roman"/>
          <w:bCs/>
          <w:i/>
          <w:sz w:val="24"/>
          <w:szCs w:val="24"/>
          <w:lang w:eastAsia="ru-RU"/>
        </w:rPr>
        <w:t xml:space="preserve">; уплату пеней Северной сбытовой компании за просрочку платежей за электроэнергию составили </w:t>
      </w:r>
      <w:r w:rsidR="00A050B7">
        <w:rPr>
          <w:rFonts w:ascii="Times New Roman" w:eastAsia="Times New Roman" w:hAnsi="Times New Roman" w:cs="Times New Roman"/>
          <w:bCs/>
          <w:i/>
          <w:sz w:val="24"/>
          <w:szCs w:val="24"/>
          <w:lang w:eastAsia="ru-RU"/>
        </w:rPr>
        <w:t>0,7 тыс.</w:t>
      </w:r>
      <w:r w:rsidR="002B2CCE">
        <w:rPr>
          <w:rFonts w:ascii="Times New Roman" w:eastAsia="Times New Roman" w:hAnsi="Times New Roman" w:cs="Times New Roman"/>
          <w:bCs/>
          <w:i/>
          <w:sz w:val="24"/>
          <w:szCs w:val="24"/>
          <w:lang w:eastAsia="ru-RU"/>
        </w:rPr>
        <w:t xml:space="preserve"> </w:t>
      </w:r>
      <w:r w:rsidRPr="002721BE">
        <w:rPr>
          <w:rFonts w:ascii="Times New Roman" w:eastAsia="Times New Roman" w:hAnsi="Times New Roman" w:cs="Times New Roman"/>
          <w:bCs/>
          <w:i/>
          <w:sz w:val="24"/>
          <w:szCs w:val="24"/>
          <w:lang w:eastAsia="ru-RU"/>
        </w:rPr>
        <w:t>руб.</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соответствии с заключенным  Соглашением от 30.12.2021 (в ред. дополнительного соглашения от 20.12.2022 №2),   в 2022 году учредителем предоставлена субсидия на выполнение муниципального задания в размере </w:t>
      </w:r>
      <w:r w:rsidRPr="002C408C">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3</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865</w:t>
      </w:r>
      <w:r w:rsidR="00A050B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r w:rsidR="00A050B7">
        <w:rPr>
          <w:rFonts w:ascii="Times New Roman" w:eastAsia="Times New Roman" w:hAnsi="Times New Roman" w:cs="Times New Roman"/>
          <w:b/>
          <w:bCs/>
          <w:sz w:val="24"/>
          <w:szCs w:val="24"/>
          <w:lang w:eastAsia="ru-RU"/>
        </w:rPr>
        <w:t xml:space="preserve"> тыс. руб.</w:t>
      </w:r>
      <w:r>
        <w:rPr>
          <w:rFonts w:ascii="Times New Roman" w:eastAsia="Times New Roman" w:hAnsi="Times New Roman" w:cs="Times New Roman"/>
          <w:bCs/>
          <w:sz w:val="24"/>
          <w:szCs w:val="24"/>
          <w:lang w:eastAsia="ru-RU"/>
        </w:rPr>
        <w:t>, в том числе до 1 апреля -18</w:t>
      </w:r>
      <w:r w:rsidR="00A050B7">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232</w:t>
      </w:r>
      <w:r w:rsidR="00A050B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7; до 1 июля – 26</w:t>
      </w:r>
      <w:r w:rsidR="00A050B7">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842</w:t>
      </w:r>
      <w:r w:rsidR="00A050B7">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до 1 октября – 12</w:t>
      </w:r>
      <w:r w:rsidR="00A050B7">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389</w:t>
      </w:r>
      <w:r w:rsidR="00A050B7">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до 31 декабря – 26</w:t>
      </w:r>
      <w:r w:rsidR="00A050B7">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401</w:t>
      </w:r>
      <w:r w:rsidR="00A050B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Pr="00225DDD">
        <w:rPr>
          <w:rFonts w:ascii="Times New Roman" w:eastAsia="Times New Roman" w:hAnsi="Times New Roman" w:cs="Times New Roman"/>
          <w:bCs/>
          <w:sz w:val="24"/>
          <w:szCs w:val="24"/>
          <w:lang w:eastAsia="ru-RU"/>
        </w:rPr>
        <w:t xml:space="preserve"> </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Поступление субсидии на выполнение муниципального задания в 2022 году составило </w:t>
      </w:r>
      <w:r w:rsidRPr="00225DDD">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3</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865</w:t>
      </w:r>
      <w:r w:rsidR="00A050B7">
        <w:rPr>
          <w:rFonts w:ascii="Times New Roman" w:eastAsia="Times New Roman" w:hAnsi="Times New Roman" w:cs="Times New Roman"/>
          <w:b/>
          <w:bCs/>
          <w:sz w:val="24"/>
          <w:szCs w:val="24"/>
          <w:lang w:eastAsia="ru-RU"/>
        </w:rPr>
        <w:t>,5 тыс. руб.</w:t>
      </w:r>
      <w:r>
        <w:rPr>
          <w:rFonts w:ascii="Times New Roman" w:eastAsia="Times New Roman" w:hAnsi="Times New Roman" w:cs="Times New Roman"/>
          <w:bCs/>
          <w:sz w:val="24"/>
          <w:szCs w:val="24"/>
          <w:lang w:eastAsia="ru-RU"/>
        </w:rPr>
        <w:t xml:space="preserve">, что </w:t>
      </w:r>
      <w:r w:rsidRPr="005F646F">
        <w:rPr>
          <w:rFonts w:ascii="Times New Roman" w:eastAsia="Times New Roman" w:hAnsi="Times New Roman" w:cs="Times New Roman"/>
          <w:bCs/>
          <w:sz w:val="24"/>
          <w:szCs w:val="24"/>
          <w:lang w:eastAsia="ru-RU"/>
        </w:rPr>
        <w:t>соответствует заключенному соглашению.</w:t>
      </w:r>
      <w:r>
        <w:rPr>
          <w:rFonts w:ascii="Times New Roman" w:eastAsia="Times New Roman" w:hAnsi="Times New Roman" w:cs="Times New Roman"/>
          <w:bCs/>
          <w:sz w:val="24"/>
          <w:szCs w:val="24"/>
          <w:lang w:eastAsia="ru-RU"/>
        </w:rPr>
        <w:t xml:space="preserve">  Перечисление по типам средств составило:  </w:t>
      </w:r>
      <w:r w:rsidRPr="00225DDD">
        <w:rPr>
          <w:rFonts w:ascii="Times New Roman" w:eastAsia="Times New Roman" w:hAnsi="Times New Roman" w:cs="Times New Roman"/>
          <w:b/>
          <w:bCs/>
          <w:sz w:val="24"/>
          <w:szCs w:val="24"/>
          <w:lang w:eastAsia="ru-RU"/>
        </w:rPr>
        <w:t xml:space="preserve">05.01 – </w:t>
      </w:r>
      <w:r>
        <w:rPr>
          <w:rFonts w:ascii="Times New Roman" w:eastAsia="Times New Roman" w:hAnsi="Times New Roman" w:cs="Times New Roman"/>
          <w:b/>
          <w:bCs/>
          <w:sz w:val="24"/>
          <w:szCs w:val="24"/>
          <w:lang w:eastAsia="ru-RU"/>
        </w:rPr>
        <w:t>18</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884</w:t>
      </w:r>
      <w:r w:rsidR="00A050B7">
        <w:rPr>
          <w:rFonts w:ascii="Times New Roman" w:eastAsia="Times New Roman" w:hAnsi="Times New Roman" w:cs="Times New Roman"/>
          <w:b/>
          <w:bCs/>
          <w:sz w:val="24"/>
          <w:szCs w:val="24"/>
          <w:lang w:eastAsia="ru-RU"/>
        </w:rPr>
        <w:t>,8</w:t>
      </w:r>
      <w:r w:rsidRPr="00225DDD">
        <w:rPr>
          <w:rFonts w:ascii="Times New Roman" w:eastAsia="Times New Roman" w:hAnsi="Times New Roman" w:cs="Times New Roman"/>
          <w:b/>
          <w:bCs/>
          <w:sz w:val="24"/>
          <w:szCs w:val="24"/>
          <w:lang w:eastAsia="ru-RU"/>
        </w:rPr>
        <w:t xml:space="preserve">; 05.02 – </w:t>
      </w:r>
      <w:r>
        <w:rPr>
          <w:rFonts w:ascii="Times New Roman" w:eastAsia="Times New Roman" w:hAnsi="Times New Roman" w:cs="Times New Roman"/>
          <w:b/>
          <w:bCs/>
          <w:sz w:val="24"/>
          <w:szCs w:val="24"/>
          <w:lang w:eastAsia="ru-RU"/>
        </w:rPr>
        <w:t>61</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592</w:t>
      </w:r>
      <w:r w:rsidR="00A050B7">
        <w:rPr>
          <w:rFonts w:ascii="Times New Roman" w:eastAsia="Times New Roman" w:hAnsi="Times New Roman" w:cs="Times New Roman"/>
          <w:b/>
          <w:bCs/>
          <w:sz w:val="24"/>
          <w:szCs w:val="24"/>
          <w:lang w:eastAsia="ru-RU"/>
        </w:rPr>
        <w:t>,1</w:t>
      </w:r>
      <w:r w:rsidRPr="00225DDD">
        <w:rPr>
          <w:rFonts w:ascii="Times New Roman" w:eastAsia="Times New Roman" w:hAnsi="Times New Roman" w:cs="Times New Roman"/>
          <w:b/>
          <w:bCs/>
          <w:sz w:val="24"/>
          <w:szCs w:val="24"/>
          <w:lang w:eastAsia="ru-RU"/>
        </w:rPr>
        <w:t xml:space="preserve">; 05.03 – </w:t>
      </w:r>
      <w:r>
        <w:rPr>
          <w:rFonts w:ascii="Times New Roman" w:eastAsia="Times New Roman" w:hAnsi="Times New Roman" w:cs="Times New Roman"/>
          <w:b/>
          <w:bCs/>
          <w:sz w:val="24"/>
          <w:szCs w:val="24"/>
          <w:lang w:eastAsia="ru-RU"/>
        </w:rPr>
        <w:t>3</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388</w:t>
      </w:r>
      <w:r w:rsidR="00A050B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w:t>
      </w:r>
      <w:r>
        <w:rPr>
          <w:rFonts w:ascii="Times New Roman" w:eastAsia="Times New Roman" w:hAnsi="Times New Roman" w:cs="Times New Roman"/>
          <w:bCs/>
          <w:sz w:val="24"/>
          <w:szCs w:val="24"/>
          <w:lang w:eastAsia="ru-RU"/>
        </w:rPr>
        <w:t xml:space="preserve">.    </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Расходы субсидии на выполнение муниципального задания в 2022 году составили </w:t>
      </w:r>
      <w:r w:rsidRPr="0061398E">
        <w:rPr>
          <w:rFonts w:ascii="Times New Roman" w:eastAsia="Times New Roman" w:hAnsi="Times New Roman" w:cs="Times New Roman"/>
          <w:b/>
          <w:bCs/>
          <w:sz w:val="24"/>
          <w:szCs w:val="24"/>
          <w:lang w:eastAsia="ru-RU"/>
        </w:rPr>
        <w:t>81</w:t>
      </w:r>
      <w:r w:rsidR="00A050B7">
        <w:rPr>
          <w:rFonts w:ascii="Times New Roman" w:eastAsia="Times New Roman" w:hAnsi="Times New Roman" w:cs="Times New Roman"/>
          <w:b/>
          <w:bCs/>
          <w:sz w:val="24"/>
          <w:szCs w:val="24"/>
          <w:lang w:eastAsia="ru-RU"/>
        </w:rPr>
        <w:t> 937,0 тыс. руб.</w:t>
      </w:r>
      <w:r>
        <w:rPr>
          <w:rFonts w:ascii="Times New Roman" w:eastAsia="Times New Roman" w:hAnsi="Times New Roman" w:cs="Times New Roman"/>
          <w:bCs/>
          <w:sz w:val="24"/>
          <w:szCs w:val="24"/>
          <w:lang w:eastAsia="ru-RU"/>
        </w:rPr>
        <w:t xml:space="preserve"> (по типам средств:  </w:t>
      </w:r>
      <w:r w:rsidRPr="00225DDD">
        <w:rPr>
          <w:rFonts w:ascii="Times New Roman" w:eastAsia="Times New Roman" w:hAnsi="Times New Roman" w:cs="Times New Roman"/>
          <w:b/>
          <w:bCs/>
          <w:sz w:val="24"/>
          <w:szCs w:val="24"/>
          <w:lang w:eastAsia="ru-RU"/>
        </w:rPr>
        <w:t xml:space="preserve">05.01 – </w:t>
      </w:r>
      <w:r>
        <w:rPr>
          <w:rFonts w:ascii="Times New Roman" w:eastAsia="Times New Roman" w:hAnsi="Times New Roman" w:cs="Times New Roman"/>
          <w:b/>
          <w:bCs/>
          <w:sz w:val="24"/>
          <w:szCs w:val="24"/>
          <w:lang w:eastAsia="ru-RU"/>
        </w:rPr>
        <w:t>18</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852</w:t>
      </w:r>
      <w:r w:rsidR="00A050B7">
        <w:rPr>
          <w:rFonts w:ascii="Times New Roman" w:eastAsia="Times New Roman" w:hAnsi="Times New Roman" w:cs="Times New Roman"/>
          <w:b/>
          <w:bCs/>
          <w:sz w:val="24"/>
          <w:szCs w:val="24"/>
          <w:lang w:eastAsia="ru-RU"/>
        </w:rPr>
        <w:t>,4</w:t>
      </w:r>
      <w:r w:rsidRPr="00225DDD">
        <w:rPr>
          <w:rFonts w:ascii="Times New Roman" w:eastAsia="Times New Roman" w:hAnsi="Times New Roman" w:cs="Times New Roman"/>
          <w:b/>
          <w:bCs/>
          <w:sz w:val="24"/>
          <w:szCs w:val="24"/>
          <w:lang w:eastAsia="ru-RU"/>
        </w:rPr>
        <w:t>; 05.02 – 5</w:t>
      </w:r>
      <w:r>
        <w:rPr>
          <w:rFonts w:ascii="Times New Roman" w:eastAsia="Times New Roman" w:hAnsi="Times New Roman" w:cs="Times New Roman"/>
          <w:b/>
          <w:bCs/>
          <w:sz w:val="24"/>
          <w:szCs w:val="24"/>
          <w:lang w:eastAsia="ru-RU"/>
        </w:rPr>
        <w:t>9</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727</w:t>
      </w:r>
      <w:r w:rsidR="00A050B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r w:rsidRPr="00225DDD">
        <w:rPr>
          <w:rFonts w:ascii="Times New Roman" w:eastAsia="Times New Roman" w:hAnsi="Times New Roman" w:cs="Times New Roman"/>
          <w:b/>
          <w:bCs/>
          <w:sz w:val="24"/>
          <w:szCs w:val="24"/>
          <w:lang w:eastAsia="ru-RU"/>
        </w:rPr>
        <w:t xml:space="preserve">; 05.03 – </w:t>
      </w:r>
      <w:r>
        <w:rPr>
          <w:rFonts w:ascii="Times New Roman" w:eastAsia="Times New Roman" w:hAnsi="Times New Roman" w:cs="Times New Roman"/>
          <w:b/>
          <w:bCs/>
          <w:sz w:val="24"/>
          <w:szCs w:val="24"/>
          <w:lang w:eastAsia="ru-RU"/>
        </w:rPr>
        <w:t>3</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357</w:t>
      </w:r>
      <w:r w:rsidR="00A050B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1</w:t>
      </w:r>
      <w:r>
        <w:rPr>
          <w:rFonts w:ascii="Times New Roman" w:eastAsia="Times New Roman" w:hAnsi="Times New Roman" w:cs="Times New Roman"/>
          <w:bCs/>
          <w:sz w:val="24"/>
          <w:szCs w:val="24"/>
          <w:lang w:eastAsia="ru-RU"/>
        </w:rPr>
        <w:t>) и по данным бухгалтерского учета распределены по следующим направлениям:</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sidRPr="00037B3E">
        <w:rPr>
          <w:rFonts w:ascii="Times New Roman" w:eastAsia="Times New Roman" w:hAnsi="Times New Roman" w:cs="Times New Roman"/>
          <w:b/>
          <w:bCs/>
          <w:sz w:val="24"/>
          <w:szCs w:val="24"/>
          <w:lang w:eastAsia="ru-RU"/>
        </w:rPr>
        <w:t xml:space="preserve">- выплаты персоналу, всего – </w:t>
      </w:r>
      <w:r>
        <w:rPr>
          <w:rFonts w:ascii="Times New Roman" w:eastAsia="Times New Roman" w:hAnsi="Times New Roman" w:cs="Times New Roman"/>
          <w:b/>
          <w:bCs/>
          <w:sz w:val="24"/>
          <w:szCs w:val="24"/>
          <w:lang w:eastAsia="ru-RU"/>
        </w:rPr>
        <w:t>68</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467</w:t>
      </w:r>
      <w:r w:rsidR="00A050B7">
        <w:rPr>
          <w:rFonts w:ascii="Times New Roman" w:eastAsia="Times New Roman" w:hAnsi="Times New Roman" w:cs="Times New Roman"/>
          <w:b/>
          <w:bCs/>
          <w:sz w:val="24"/>
          <w:szCs w:val="24"/>
          <w:lang w:eastAsia="ru-RU"/>
        </w:rPr>
        <w:t>,3;</w:t>
      </w:r>
      <w:r>
        <w:rPr>
          <w:rFonts w:ascii="Times New Roman" w:eastAsia="Times New Roman" w:hAnsi="Times New Roman" w:cs="Times New Roman"/>
          <w:bCs/>
          <w:sz w:val="24"/>
          <w:szCs w:val="24"/>
          <w:lang w:eastAsia="ru-RU"/>
        </w:rPr>
        <w:t xml:space="preserve"> </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sidRPr="00037B3E">
        <w:rPr>
          <w:rFonts w:ascii="Times New Roman" w:eastAsia="Times New Roman" w:hAnsi="Times New Roman" w:cs="Times New Roman"/>
          <w:b/>
          <w:bCs/>
          <w:sz w:val="24"/>
          <w:szCs w:val="24"/>
          <w:lang w:eastAsia="ru-RU"/>
        </w:rPr>
        <w:t xml:space="preserve">- закупка товаров, работ, услуг (КВР 244), всего </w:t>
      </w:r>
      <w:r>
        <w:rPr>
          <w:rFonts w:ascii="Times New Roman" w:eastAsia="Times New Roman" w:hAnsi="Times New Roman" w:cs="Times New Roman"/>
          <w:b/>
          <w:bCs/>
          <w:sz w:val="24"/>
          <w:szCs w:val="24"/>
          <w:lang w:eastAsia="ru-RU"/>
        </w:rPr>
        <w:t>–</w:t>
      </w:r>
      <w:r w:rsidRPr="00037B3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8</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60</w:t>
      </w:r>
      <w:r w:rsidR="00A050B7">
        <w:rPr>
          <w:rFonts w:ascii="Times New Roman" w:eastAsia="Times New Roman" w:hAnsi="Times New Roman" w:cs="Times New Roman"/>
          <w:b/>
          <w:bCs/>
          <w:sz w:val="24"/>
          <w:szCs w:val="24"/>
          <w:lang w:eastAsia="ru-RU"/>
        </w:rPr>
        <w:t>7,0;</w:t>
      </w:r>
      <w:r>
        <w:rPr>
          <w:rFonts w:ascii="Times New Roman" w:eastAsia="Times New Roman" w:hAnsi="Times New Roman" w:cs="Times New Roman"/>
          <w:bCs/>
          <w:sz w:val="24"/>
          <w:szCs w:val="24"/>
          <w:lang w:eastAsia="ru-RU"/>
        </w:rPr>
        <w:t xml:space="preserve"> </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закупка энергетических ресурсов (247) – 3</w:t>
      </w:r>
      <w:r w:rsidR="00A050B7">
        <w:rPr>
          <w:rFonts w:ascii="Times New Roman" w:eastAsia="Times New Roman" w:hAnsi="Times New Roman" w:cs="Times New Roman"/>
          <w:b/>
          <w:bCs/>
          <w:sz w:val="24"/>
          <w:szCs w:val="24"/>
          <w:lang w:eastAsia="ru-RU"/>
        </w:rPr>
        <w:t> </w:t>
      </w:r>
      <w:r w:rsidRPr="00975BA5">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49</w:t>
      </w:r>
      <w:r w:rsidR="00A050B7">
        <w:rPr>
          <w:rFonts w:ascii="Times New Roman" w:eastAsia="Times New Roman" w:hAnsi="Times New Roman" w:cs="Times New Roman"/>
          <w:b/>
          <w:bCs/>
          <w:sz w:val="24"/>
          <w:szCs w:val="24"/>
          <w:lang w:eastAsia="ru-RU"/>
        </w:rPr>
        <w:t>,4;</w:t>
      </w:r>
      <w:r>
        <w:rPr>
          <w:rFonts w:ascii="Times New Roman" w:eastAsia="Times New Roman" w:hAnsi="Times New Roman" w:cs="Times New Roman"/>
          <w:bCs/>
          <w:sz w:val="24"/>
          <w:szCs w:val="24"/>
          <w:lang w:eastAsia="ru-RU"/>
        </w:rPr>
        <w:t xml:space="preserve"> </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 xml:space="preserve">пособия, компенсации/соц. обеспечение (321) – </w:t>
      </w:r>
      <w:r>
        <w:rPr>
          <w:rFonts w:ascii="Times New Roman" w:eastAsia="Times New Roman" w:hAnsi="Times New Roman" w:cs="Times New Roman"/>
          <w:b/>
          <w:bCs/>
          <w:sz w:val="24"/>
          <w:szCs w:val="24"/>
          <w:lang w:eastAsia="ru-RU"/>
        </w:rPr>
        <w:t>931</w:t>
      </w:r>
      <w:r w:rsidR="00A050B7">
        <w:rPr>
          <w:rFonts w:ascii="Times New Roman" w:eastAsia="Times New Roman" w:hAnsi="Times New Roman" w:cs="Times New Roman"/>
          <w:b/>
          <w:bCs/>
          <w:sz w:val="24"/>
          <w:szCs w:val="24"/>
          <w:lang w:eastAsia="ru-RU"/>
        </w:rPr>
        <w:t>,4</w:t>
      </w:r>
      <w:r w:rsidRPr="00975BA5">
        <w:rPr>
          <w:rFonts w:ascii="Times New Roman" w:eastAsia="Times New Roman" w:hAnsi="Times New Roman" w:cs="Times New Roman"/>
          <w:b/>
          <w:bCs/>
          <w:sz w:val="24"/>
          <w:szCs w:val="24"/>
          <w:lang w:eastAsia="ru-RU"/>
        </w:rPr>
        <w:t>;</w:t>
      </w:r>
    </w:p>
    <w:p w:rsidR="00E169DD" w:rsidRDefault="00E169DD" w:rsidP="00E169DD">
      <w:pPr>
        <w:autoSpaceDE w:val="0"/>
        <w:spacing w:after="0" w:line="20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налоги</w:t>
      </w:r>
      <w:r>
        <w:rPr>
          <w:rFonts w:ascii="Times New Roman" w:eastAsia="Times New Roman" w:hAnsi="Times New Roman" w:cs="Times New Roman"/>
          <w:b/>
          <w:bCs/>
          <w:sz w:val="24"/>
          <w:szCs w:val="24"/>
          <w:lang w:eastAsia="ru-RU"/>
        </w:rPr>
        <w:t xml:space="preserve"> и сборы (851, 852, 853)</w:t>
      </w:r>
      <w:r w:rsidRPr="00975BA5">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eastAsia="ru-RU"/>
        </w:rPr>
        <w:t>81</w:t>
      </w:r>
      <w:r w:rsidR="00A050B7">
        <w:rPr>
          <w:rFonts w:ascii="Times New Roman" w:eastAsia="Times New Roman" w:hAnsi="Times New Roman" w:cs="Times New Roman"/>
          <w:b/>
          <w:bCs/>
          <w:sz w:val="24"/>
          <w:szCs w:val="24"/>
          <w:lang w:eastAsia="ru-RU"/>
        </w:rPr>
        <w:t>,9</w:t>
      </w:r>
      <w:r w:rsidRPr="00975BA5">
        <w:rPr>
          <w:rFonts w:ascii="Times New Roman" w:eastAsia="Times New Roman" w:hAnsi="Times New Roman" w:cs="Times New Roman"/>
          <w:b/>
          <w:bCs/>
          <w:sz w:val="24"/>
          <w:szCs w:val="24"/>
          <w:lang w:eastAsia="ru-RU"/>
        </w:rPr>
        <w:t>.</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Остаток средств, предоставленных и не использованных учреждением в 2022 году,  составил </w:t>
      </w:r>
      <w:r w:rsidRPr="00F7765D">
        <w:rPr>
          <w:rFonts w:ascii="Times New Roman" w:eastAsia="Times New Roman" w:hAnsi="Times New Roman" w:cs="Times New Roman"/>
          <w:b/>
          <w:bCs/>
          <w:sz w:val="24"/>
          <w:szCs w:val="24"/>
          <w:lang w:eastAsia="ru-RU"/>
        </w:rPr>
        <w:t>1</w:t>
      </w:r>
      <w:r w:rsidR="00A050B7">
        <w:rPr>
          <w:rFonts w:ascii="Times New Roman" w:eastAsia="Times New Roman" w:hAnsi="Times New Roman" w:cs="Times New Roman"/>
          <w:b/>
          <w:bCs/>
          <w:sz w:val="24"/>
          <w:szCs w:val="24"/>
          <w:lang w:eastAsia="ru-RU"/>
        </w:rPr>
        <w:t>,5 тыс.</w:t>
      </w:r>
      <w:r w:rsidRPr="00F7765D">
        <w:rPr>
          <w:rFonts w:ascii="Times New Roman" w:eastAsia="Times New Roman" w:hAnsi="Times New Roman" w:cs="Times New Roman"/>
          <w:b/>
          <w:bCs/>
          <w:sz w:val="24"/>
          <w:szCs w:val="24"/>
          <w:lang w:eastAsia="ru-RU"/>
        </w:rPr>
        <w:t xml:space="preserve"> рублей</w:t>
      </w:r>
      <w:r>
        <w:rPr>
          <w:rFonts w:ascii="Times New Roman" w:eastAsia="Times New Roman" w:hAnsi="Times New Roman" w:cs="Times New Roman"/>
          <w:b/>
          <w:bCs/>
          <w:sz w:val="24"/>
          <w:szCs w:val="24"/>
          <w:lang w:eastAsia="ru-RU"/>
        </w:rPr>
        <w:t xml:space="preserve">. </w:t>
      </w:r>
      <w:r w:rsidRPr="00F7765D">
        <w:rPr>
          <w:rFonts w:ascii="Times New Roman" w:eastAsia="Times New Roman" w:hAnsi="Times New Roman" w:cs="Times New Roman"/>
          <w:bCs/>
          <w:sz w:val="24"/>
          <w:szCs w:val="24"/>
          <w:lang w:eastAsia="ru-RU"/>
        </w:rPr>
        <w:t>Не использованные до конца финансового года остатки средств, предоставленных Учреждению на финансовое обеспечение выполнения муниципального задания, остаются в распоряжении Учреждения и используются в очередном финансовом год</w:t>
      </w:r>
      <w:r>
        <w:rPr>
          <w:rFonts w:ascii="Times New Roman" w:eastAsia="Times New Roman" w:hAnsi="Times New Roman" w:cs="Times New Roman"/>
          <w:bCs/>
          <w:sz w:val="24"/>
          <w:szCs w:val="24"/>
          <w:lang w:eastAsia="ru-RU"/>
        </w:rPr>
        <w:t xml:space="preserve">у на те же </w:t>
      </w:r>
      <w:r w:rsidRPr="00F7765D">
        <w:rPr>
          <w:rFonts w:ascii="Times New Roman" w:eastAsia="Times New Roman" w:hAnsi="Times New Roman" w:cs="Times New Roman"/>
          <w:bCs/>
          <w:sz w:val="24"/>
          <w:szCs w:val="24"/>
          <w:lang w:eastAsia="ru-RU"/>
        </w:rPr>
        <w:t>цели (п.4.13 Устава).</w:t>
      </w:r>
    </w:p>
    <w:p w:rsidR="00E169DD" w:rsidRDefault="00E169DD" w:rsidP="00E169DD">
      <w:pPr>
        <w:autoSpaceDE w:val="0"/>
        <w:spacing w:after="0" w:line="200" w:lineRule="atLeast"/>
        <w:jc w:val="both"/>
        <w:rPr>
          <w:rFonts w:ascii="Times New Roman" w:eastAsia="Times New Roman" w:hAnsi="Times New Roman" w:cs="Times New Roman"/>
          <w:bCs/>
          <w:i/>
          <w:sz w:val="24"/>
          <w:szCs w:val="24"/>
          <w:lang w:eastAsia="ru-RU"/>
        </w:rPr>
      </w:pPr>
      <w:r w:rsidRPr="002721BE">
        <w:rPr>
          <w:rFonts w:ascii="Times New Roman" w:eastAsia="Times New Roman" w:hAnsi="Times New Roman" w:cs="Times New Roman"/>
          <w:bCs/>
          <w:i/>
          <w:sz w:val="24"/>
          <w:szCs w:val="24"/>
          <w:lang w:eastAsia="ru-RU"/>
        </w:rPr>
        <w:t xml:space="preserve">       Неэффективное использование средств субсидии на выполнение муниципального задания за 2022 год на уплату пеней по транспортному налогу составили </w:t>
      </w:r>
      <w:r w:rsidR="00A050B7">
        <w:rPr>
          <w:rFonts w:ascii="Times New Roman" w:eastAsia="Times New Roman" w:hAnsi="Times New Roman" w:cs="Times New Roman"/>
          <w:bCs/>
          <w:i/>
          <w:sz w:val="24"/>
          <w:szCs w:val="24"/>
          <w:lang w:eastAsia="ru-RU"/>
        </w:rPr>
        <w:t>0,05 тыс.</w:t>
      </w:r>
      <w:r w:rsidRPr="002721BE">
        <w:rPr>
          <w:rFonts w:ascii="Times New Roman" w:eastAsia="Times New Roman" w:hAnsi="Times New Roman" w:cs="Times New Roman"/>
          <w:bCs/>
          <w:i/>
          <w:sz w:val="24"/>
          <w:szCs w:val="24"/>
          <w:lang w:eastAsia="ru-RU"/>
        </w:rPr>
        <w:t xml:space="preserve"> руб.; уплату пеней Северной сбытовой компании за просрочку платежей за электроэнергию составили </w:t>
      </w:r>
      <w:r w:rsidR="00A050B7">
        <w:rPr>
          <w:rFonts w:ascii="Times New Roman" w:eastAsia="Times New Roman" w:hAnsi="Times New Roman" w:cs="Times New Roman"/>
          <w:bCs/>
          <w:i/>
          <w:sz w:val="24"/>
          <w:szCs w:val="24"/>
          <w:lang w:eastAsia="ru-RU"/>
        </w:rPr>
        <w:t xml:space="preserve">1,0 тыс. </w:t>
      </w:r>
      <w:r w:rsidRPr="002721BE">
        <w:rPr>
          <w:rFonts w:ascii="Times New Roman" w:eastAsia="Times New Roman" w:hAnsi="Times New Roman" w:cs="Times New Roman"/>
          <w:bCs/>
          <w:i/>
          <w:sz w:val="24"/>
          <w:szCs w:val="24"/>
          <w:lang w:eastAsia="ru-RU"/>
        </w:rPr>
        <w:t>руб.</w:t>
      </w:r>
    </w:p>
    <w:p w:rsidR="00A050B7"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соответствии с заключенным  Соглашением от  01.01.2023,   на  2023 год учредителем запланировано предоставление субсидии учреждению для выполнения муниципального задания в размере </w:t>
      </w:r>
      <w:r w:rsidRPr="002025B0">
        <w:rPr>
          <w:rFonts w:ascii="Times New Roman" w:eastAsia="Times New Roman" w:hAnsi="Times New Roman" w:cs="Times New Roman"/>
          <w:b/>
          <w:bCs/>
          <w:sz w:val="24"/>
          <w:szCs w:val="24"/>
          <w:lang w:eastAsia="ru-RU"/>
        </w:rPr>
        <w:t>82</w:t>
      </w:r>
      <w:r w:rsidR="00A050B7">
        <w:rPr>
          <w:rFonts w:ascii="Times New Roman" w:eastAsia="Times New Roman" w:hAnsi="Times New Roman" w:cs="Times New Roman"/>
          <w:b/>
          <w:bCs/>
          <w:sz w:val="24"/>
          <w:szCs w:val="24"/>
          <w:lang w:eastAsia="ru-RU"/>
        </w:rPr>
        <w:t> </w:t>
      </w:r>
      <w:r w:rsidRPr="002025B0">
        <w:rPr>
          <w:rFonts w:ascii="Times New Roman" w:eastAsia="Times New Roman" w:hAnsi="Times New Roman" w:cs="Times New Roman"/>
          <w:b/>
          <w:bCs/>
          <w:sz w:val="24"/>
          <w:szCs w:val="24"/>
          <w:lang w:eastAsia="ru-RU"/>
        </w:rPr>
        <w:t>944</w:t>
      </w:r>
      <w:r w:rsidR="00A050B7">
        <w:rPr>
          <w:rFonts w:ascii="Times New Roman" w:eastAsia="Times New Roman" w:hAnsi="Times New Roman" w:cs="Times New Roman"/>
          <w:b/>
          <w:bCs/>
          <w:sz w:val="24"/>
          <w:szCs w:val="24"/>
          <w:lang w:eastAsia="ru-RU"/>
        </w:rPr>
        <w:t>,5 тыс. руб.</w:t>
      </w:r>
      <w:r>
        <w:rPr>
          <w:rFonts w:ascii="Times New Roman" w:eastAsia="Times New Roman" w:hAnsi="Times New Roman" w:cs="Times New Roman"/>
          <w:bCs/>
          <w:sz w:val="24"/>
          <w:szCs w:val="24"/>
          <w:lang w:eastAsia="ru-RU"/>
        </w:rPr>
        <w:t>, в том числе до 1 апреля – 20</w:t>
      </w:r>
      <w:r w:rsidR="00A050B7">
        <w:rPr>
          <w:rFonts w:ascii="Times New Roman" w:eastAsia="Times New Roman" w:hAnsi="Times New Roman" w:cs="Times New Roman"/>
          <w:bCs/>
          <w:sz w:val="24"/>
          <w:szCs w:val="24"/>
          <w:lang w:eastAsia="ru-RU"/>
        </w:rPr>
        <w:t> 736,</w:t>
      </w:r>
    </w:p>
    <w:p w:rsidR="00E169DD" w:rsidRDefault="00A050B7"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E169DD">
        <w:rPr>
          <w:rFonts w:ascii="Times New Roman" w:eastAsia="Times New Roman" w:hAnsi="Times New Roman" w:cs="Times New Roman"/>
          <w:bCs/>
          <w:sz w:val="24"/>
          <w:szCs w:val="24"/>
          <w:lang w:eastAsia="ru-RU"/>
        </w:rPr>
        <w:t xml:space="preserve"> до 1 июля – 20</w:t>
      </w:r>
      <w:r>
        <w:rPr>
          <w:rFonts w:ascii="Times New Roman" w:eastAsia="Times New Roman" w:hAnsi="Times New Roman" w:cs="Times New Roman"/>
          <w:bCs/>
          <w:sz w:val="24"/>
          <w:szCs w:val="24"/>
          <w:lang w:eastAsia="ru-RU"/>
        </w:rPr>
        <w:t> </w:t>
      </w:r>
      <w:r w:rsidR="00E169DD">
        <w:rPr>
          <w:rFonts w:ascii="Times New Roman" w:eastAsia="Times New Roman" w:hAnsi="Times New Roman" w:cs="Times New Roman"/>
          <w:bCs/>
          <w:sz w:val="24"/>
          <w:szCs w:val="24"/>
          <w:lang w:eastAsia="ru-RU"/>
        </w:rPr>
        <w:t>736</w:t>
      </w:r>
      <w:r>
        <w:rPr>
          <w:rFonts w:ascii="Times New Roman" w:eastAsia="Times New Roman" w:hAnsi="Times New Roman" w:cs="Times New Roman"/>
          <w:bCs/>
          <w:sz w:val="24"/>
          <w:szCs w:val="24"/>
          <w:lang w:eastAsia="ru-RU"/>
        </w:rPr>
        <w:t>,</w:t>
      </w:r>
      <w:r w:rsidR="00E169DD">
        <w:rPr>
          <w:rFonts w:ascii="Times New Roman" w:eastAsia="Times New Roman" w:hAnsi="Times New Roman" w:cs="Times New Roman"/>
          <w:bCs/>
          <w:sz w:val="24"/>
          <w:szCs w:val="24"/>
          <w:lang w:eastAsia="ru-RU"/>
        </w:rPr>
        <w:t>1; до 1 октября – 20</w:t>
      </w:r>
      <w:r>
        <w:rPr>
          <w:rFonts w:ascii="Times New Roman" w:eastAsia="Times New Roman" w:hAnsi="Times New Roman" w:cs="Times New Roman"/>
          <w:bCs/>
          <w:sz w:val="24"/>
          <w:szCs w:val="24"/>
          <w:lang w:eastAsia="ru-RU"/>
        </w:rPr>
        <w:t> </w:t>
      </w:r>
      <w:r w:rsidR="00E169DD">
        <w:rPr>
          <w:rFonts w:ascii="Times New Roman" w:eastAsia="Times New Roman" w:hAnsi="Times New Roman" w:cs="Times New Roman"/>
          <w:bCs/>
          <w:sz w:val="24"/>
          <w:szCs w:val="24"/>
          <w:lang w:eastAsia="ru-RU"/>
        </w:rPr>
        <w:t>736</w:t>
      </w:r>
      <w:r>
        <w:rPr>
          <w:rFonts w:ascii="Times New Roman" w:eastAsia="Times New Roman" w:hAnsi="Times New Roman" w:cs="Times New Roman"/>
          <w:bCs/>
          <w:sz w:val="24"/>
          <w:szCs w:val="24"/>
          <w:lang w:eastAsia="ru-RU"/>
        </w:rPr>
        <w:t>,1</w:t>
      </w:r>
      <w:r w:rsidR="00E169DD">
        <w:rPr>
          <w:rFonts w:ascii="Times New Roman" w:eastAsia="Times New Roman" w:hAnsi="Times New Roman" w:cs="Times New Roman"/>
          <w:bCs/>
          <w:sz w:val="24"/>
          <w:szCs w:val="24"/>
          <w:lang w:eastAsia="ru-RU"/>
        </w:rPr>
        <w:t>; до 31 декабря – 20</w:t>
      </w:r>
      <w:r>
        <w:rPr>
          <w:rFonts w:ascii="Times New Roman" w:eastAsia="Times New Roman" w:hAnsi="Times New Roman" w:cs="Times New Roman"/>
          <w:bCs/>
          <w:sz w:val="24"/>
          <w:szCs w:val="24"/>
          <w:lang w:eastAsia="ru-RU"/>
        </w:rPr>
        <w:t> </w:t>
      </w:r>
      <w:r w:rsidR="00E169DD">
        <w:rPr>
          <w:rFonts w:ascii="Times New Roman" w:eastAsia="Times New Roman" w:hAnsi="Times New Roman" w:cs="Times New Roman"/>
          <w:bCs/>
          <w:sz w:val="24"/>
          <w:szCs w:val="24"/>
          <w:lang w:eastAsia="ru-RU"/>
        </w:rPr>
        <w:t>736</w:t>
      </w:r>
      <w:r>
        <w:rPr>
          <w:rFonts w:ascii="Times New Roman" w:eastAsia="Times New Roman" w:hAnsi="Times New Roman" w:cs="Times New Roman"/>
          <w:bCs/>
          <w:sz w:val="24"/>
          <w:szCs w:val="24"/>
          <w:lang w:eastAsia="ru-RU"/>
        </w:rPr>
        <w:t>,1</w:t>
      </w:r>
      <w:r w:rsidR="00E169DD">
        <w:rPr>
          <w:rFonts w:ascii="Times New Roman" w:eastAsia="Times New Roman" w:hAnsi="Times New Roman" w:cs="Times New Roman"/>
          <w:bCs/>
          <w:sz w:val="24"/>
          <w:szCs w:val="24"/>
          <w:lang w:eastAsia="ru-RU"/>
        </w:rPr>
        <w:t>.</w:t>
      </w:r>
      <w:r w:rsidR="00E169DD" w:rsidRPr="00225DDD">
        <w:rPr>
          <w:rFonts w:ascii="Times New Roman" w:eastAsia="Times New Roman" w:hAnsi="Times New Roman" w:cs="Times New Roman"/>
          <w:bCs/>
          <w:sz w:val="24"/>
          <w:szCs w:val="24"/>
          <w:lang w:eastAsia="ru-RU"/>
        </w:rPr>
        <w:t xml:space="preserve"> </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Поступление субсидии на выполнение муниципального задания за первое полугодие </w:t>
      </w:r>
      <w:r w:rsidRPr="006030DE">
        <w:rPr>
          <w:rFonts w:ascii="Times New Roman" w:eastAsia="Times New Roman" w:hAnsi="Times New Roman" w:cs="Times New Roman"/>
          <w:bCs/>
          <w:sz w:val="24"/>
          <w:szCs w:val="24"/>
          <w:lang w:eastAsia="ru-RU"/>
        </w:rPr>
        <w:t>2023 года составило</w:t>
      </w:r>
      <w:r>
        <w:rPr>
          <w:rFonts w:ascii="Times New Roman" w:eastAsia="Times New Roman" w:hAnsi="Times New Roman" w:cs="Times New Roman"/>
          <w:bCs/>
          <w:sz w:val="24"/>
          <w:szCs w:val="24"/>
          <w:lang w:eastAsia="ru-RU"/>
        </w:rPr>
        <w:t xml:space="preserve"> </w:t>
      </w:r>
      <w:r w:rsidRPr="002025B0">
        <w:rPr>
          <w:rFonts w:ascii="Times New Roman" w:eastAsia="Times New Roman" w:hAnsi="Times New Roman" w:cs="Times New Roman"/>
          <w:b/>
          <w:bCs/>
          <w:sz w:val="24"/>
          <w:szCs w:val="24"/>
          <w:lang w:eastAsia="ru-RU"/>
        </w:rPr>
        <w:t>47</w:t>
      </w:r>
      <w:r w:rsidR="00A050B7">
        <w:rPr>
          <w:rFonts w:ascii="Times New Roman" w:eastAsia="Times New Roman" w:hAnsi="Times New Roman" w:cs="Times New Roman"/>
          <w:b/>
          <w:bCs/>
          <w:sz w:val="24"/>
          <w:szCs w:val="24"/>
          <w:lang w:eastAsia="ru-RU"/>
        </w:rPr>
        <w:t> </w:t>
      </w:r>
      <w:r w:rsidRPr="002025B0">
        <w:rPr>
          <w:rFonts w:ascii="Times New Roman" w:eastAsia="Times New Roman" w:hAnsi="Times New Roman" w:cs="Times New Roman"/>
          <w:b/>
          <w:bCs/>
          <w:sz w:val="24"/>
          <w:szCs w:val="24"/>
          <w:lang w:eastAsia="ru-RU"/>
        </w:rPr>
        <w:t>161</w:t>
      </w:r>
      <w:r w:rsidR="00A050B7">
        <w:rPr>
          <w:rFonts w:ascii="Times New Roman" w:eastAsia="Times New Roman" w:hAnsi="Times New Roman" w:cs="Times New Roman"/>
          <w:b/>
          <w:bCs/>
          <w:sz w:val="24"/>
          <w:szCs w:val="24"/>
          <w:lang w:eastAsia="ru-RU"/>
        </w:rPr>
        <w:t>,0 тыс.</w:t>
      </w:r>
      <w:r w:rsidRPr="00225DDD">
        <w:rPr>
          <w:rFonts w:ascii="Times New Roman" w:eastAsia="Times New Roman" w:hAnsi="Times New Roman" w:cs="Times New Roman"/>
          <w:b/>
          <w:bCs/>
          <w:sz w:val="24"/>
          <w:szCs w:val="24"/>
          <w:lang w:eastAsia="ru-RU"/>
        </w:rPr>
        <w:t xml:space="preserve"> руб</w:t>
      </w:r>
      <w:r>
        <w:rPr>
          <w:rFonts w:ascii="Times New Roman" w:eastAsia="Times New Roman" w:hAnsi="Times New Roman" w:cs="Times New Roman"/>
          <w:bCs/>
          <w:sz w:val="24"/>
          <w:szCs w:val="24"/>
          <w:lang w:eastAsia="ru-RU"/>
        </w:rPr>
        <w:t xml:space="preserve">.  Перечисление по типам средств составило:  </w:t>
      </w:r>
      <w:r w:rsidRPr="00225DDD">
        <w:rPr>
          <w:rFonts w:ascii="Times New Roman" w:eastAsia="Times New Roman" w:hAnsi="Times New Roman" w:cs="Times New Roman"/>
          <w:b/>
          <w:bCs/>
          <w:sz w:val="24"/>
          <w:szCs w:val="24"/>
          <w:lang w:eastAsia="ru-RU"/>
        </w:rPr>
        <w:t xml:space="preserve">05.01 – </w:t>
      </w:r>
      <w:r>
        <w:rPr>
          <w:rFonts w:ascii="Times New Roman" w:eastAsia="Times New Roman" w:hAnsi="Times New Roman" w:cs="Times New Roman"/>
          <w:b/>
          <w:bCs/>
          <w:sz w:val="24"/>
          <w:szCs w:val="24"/>
          <w:lang w:eastAsia="ru-RU"/>
        </w:rPr>
        <w:t>9</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503</w:t>
      </w:r>
      <w:r w:rsidR="00A050B7">
        <w:rPr>
          <w:rFonts w:ascii="Times New Roman" w:eastAsia="Times New Roman" w:hAnsi="Times New Roman" w:cs="Times New Roman"/>
          <w:b/>
          <w:bCs/>
          <w:sz w:val="24"/>
          <w:szCs w:val="24"/>
          <w:lang w:eastAsia="ru-RU"/>
        </w:rPr>
        <w:t>,0</w:t>
      </w:r>
      <w:r w:rsidRPr="00225DDD">
        <w:rPr>
          <w:rFonts w:ascii="Times New Roman" w:eastAsia="Times New Roman" w:hAnsi="Times New Roman" w:cs="Times New Roman"/>
          <w:b/>
          <w:bCs/>
          <w:sz w:val="24"/>
          <w:szCs w:val="24"/>
          <w:lang w:eastAsia="ru-RU"/>
        </w:rPr>
        <w:t xml:space="preserve">; 05.02 – </w:t>
      </w:r>
      <w:r>
        <w:rPr>
          <w:rFonts w:ascii="Times New Roman" w:eastAsia="Times New Roman" w:hAnsi="Times New Roman" w:cs="Times New Roman"/>
          <w:b/>
          <w:bCs/>
          <w:sz w:val="24"/>
          <w:szCs w:val="24"/>
          <w:lang w:eastAsia="ru-RU"/>
        </w:rPr>
        <w:t>35</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191</w:t>
      </w:r>
      <w:r w:rsidR="00A050B7">
        <w:rPr>
          <w:rFonts w:ascii="Times New Roman" w:eastAsia="Times New Roman" w:hAnsi="Times New Roman" w:cs="Times New Roman"/>
          <w:b/>
          <w:bCs/>
          <w:sz w:val="24"/>
          <w:szCs w:val="24"/>
          <w:lang w:eastAsia="ru-RU"/>
        </w:rPr>
        <w:t>,1</w:t>
      </w:r>
      <w:r w:rsidRPr="00225DDD">
        <w:rPr>
          <w:rFonts w:ascii="Times New Roman" w:eastAsia="Times New Roman" w:hAnsi="Times New Roman" w:cs="Times New Roman"/>
          <w:b/>
          <w:bCs/>
          <w:sz w:val="24"/>
          <w:szCs w:val="24"/>
          <w:lang w:eastAsia="ru-RU"/>
        </w:rPr>
        <w:t>; 05.03 – 2</w:t>
      </w:r>
      <w:r w:rsidR="00A050B7">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466</w:t>
      </w:r>
      <w:r w:rsidR="00A050B7">
        <w:rPr>
          <w:rFonts w:ascii="Times New Roman" w:eastAsia="Times New Roman" w:hAnsi="Times New Roman" w:cs="Times New Roman"/>
          <w:b/>
          <w:bCs/>
          <w:sz w:val="24"/>
          <w:szCs w:val="24"/>
          <w:lang w:eastAsia="ru-RU"/>
        </w:rPr>
        <w:t>,9</w:t>
      </w:r>
      <w:r>
        <w:rPr>
          <w:rFonts w:ascii="Times New Roman" w:eastAsia="Times New Roman" w:hAnsi="Times New Roman" w:cs="Times New Roman"/>
          <w:bCs/>
          <w:sz w:val="24"/>
          <w:szCs w:val="24"/>
          <w:lang w:eastAsia="ru-RU"/>
        </w:rPr>
        <w:t xml:space="preserve">.    </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Расходы субсидии на выполнение муниципального задания в 2023 году составили </w:t>
      </w:r>
      <w:r w:rsidRPr="006030DE">
        <w:rPr>
          <w:rFonts w:ascii="Times New Roman" w:eastAsia="Times New Roman" w:hAnsi="Times New Roman" w:cs="Times New Roman"/>
          <w:b/>
          <w:bCs/>
          <w:sz w:val="24"/>
          <w:szCs w:val="24"/>
          <w:lang w:eastAsia="ru-RU"/>
        </w:rPr>
        <w:t>45 42</w:t>
      </w:r>
      <w:r w:rsidR="00CA686E">
        <w:rPr>
          <w:rFonts w:ascii="Times New Roman" w:eastAsia="Times New Roman" w:hAnsi="Times New Roman" w:cs="Times New Roman"/>
          <w:b/>
          <w:bCs/>
          <w:sz w:val="24"/>
          <w:szCs w:val="24"/>
          <w:lang w:eastAsia="ru-RU"/>
        </w:rPr>
        <w:t>0</w:t>
      </w:r>
      <w:r w:rsidRPr="006030DE">
        <w:rPr>
          <w:rFonts w:ascii="Times New Roman" w:eastAsia="Times New Roman" w:hAnsi="Times New Roman" w:cs="Times New Roman"/>
          <w:b/>
          <w:bCs/>
          <w:sz w:val="24"/>
          <w:szCs w:val="24"/>
          <w:lang w:eastAsia="ru-RU"/>
        </w:rPr>
        <w:t>,4   </w:t>
      </w:r>
      <w:r w:rsidR="00CA686E">
        <w:rPr>
          <w:rFonts w:ascii="Times New Roman" w:eastAsia="Times New Roman" w:hAnsi="Times New Roman" w:cs="Times New Roman"/>
          <w:b/>
          <w:bCs/>
          <w:sz w:val="24"/>
          <w:szCs w:val="24"/>
          <w:lang w:eastAsia="ru-RU"/>
        </w:rPr>
        <w:t xml:space="preserve">тыс. </w:t>
      </w:r>
      <w:r w:rsidRPr="006030DE">
        <w:rPr>
          <w:rFonts w:ascii="Times New Roman" w:eastAsia="Times New Roman" w:hAnsi="Times New Roman" w:cs="Times New Roman"/>
          <w:b/>
          <w:bCs/>
          <w:sz w:val="24"/>
          <w:szCs w:val="24"/>
          <w:lang w:eastAsia="ru-RU"/>
        </w:rPr>
        <w:t>руб</w:t>
      </w:r>
      <w:r>
        <w:rPr>
          <w:rFonts w:ascii="Times New Roman" w:eastAsia="Times New Roman" w:hAnsi="Times New Roman" w:cs="Times New Roman"/>
          <w:bCs/>
          <w:sz w:val="24"/>
          <w:szCs w:val="24"/>
          <w:lang w:eastAsia="ru-RU"/>
        </w:rPr>
        <w:t xml:space="preserve">. (по типам средств:  </w:t>
      </w:r>
      <w:r w:rsidRPr="00225DDD">
        <w:rPr>
          <w:rFonts w:ascii="Times New Roman" w:eastAsia="Times New Roman" w:hAnsi="Times New Roman" w:cs="Times New Roman"/>
          <w:b/>
          <w:bCs/>
          <w:sz w:val="24"/>
          <w:szCs w:val="24"/>
          <w:lang w:eastAsia="ru-RU"/>
        </w:rPr>
        <w:t xml:space="preserve">05.01 – </w:t>
      </w:r>
      <w:r w:rsidR="00CA686E">
        <w:rPr>
          <w:rFonts w:ascii="Times New Roman" w:eastAsia="Times New Roman" w:hAnsi="Times New Roman" w:cs="Times New Roman"/>
          <w:b/>
          <w:bCs/>
          <w:sz w:val="24"/>
          <w:szCs w:val="24"/>
          <w:lang w:eastAsia="ru-RU"/>
        </w:rPr>
        <w:t>9 429,5</w:t>
      </w:r>
      <w:r w:rsidRPr="00225DDD">
        <w:rPr>
          <w:rFonts w:ascii="Times New Roman" w:eastAsia="Times New Roman" w:hAnsi="Times New Roman" w:cs="Times New Roman"/>
          <w:b/>
          <w:bCs/>
          <w:sz w:val="24"/>
          <w:szCs w:val="24"/>
          <w:lang w:eastAsia="ru-RU"/>
        </w:rPr>
        <w:t xml:space="preserve">; 05.02 – </w:t>
      </w:r>
      <w:r>
        <w:rPr>
          <w:rFonts w:ascii="Times New Roman" w:eastAsia="Times New Roman" w:hAnsi="Times New Roman" w:cs="Times New Roman"/>
          <w:b/>
          <w:bCs/>
          <w:sz w:val="24"/>
          <w:szCs w:val="24"/>
          <w:lang w:eastAsia="ru-RU"/>
        </w:rPr>
        <w:t>34</w:t>
      </w:r>
      <w:r w:rsidR="00CA686E">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197</w:t>
      </w:r>
      <w:r w:rsidR="00CA686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7</w:t>
      </w:r>
      <w:r w:rsidRPr="00225DDD">
        <w:rPr>
          <w:rFonts w:ascii="Times New Roman" w:eastAsia="Times New Roman" w:hAnsi="Times New Roman" w:cs="Times New Roman"/>
          <w:b/>
          <w:bCs/>
          <w:sz w:val="24"/>
          <w:szCs w:val="24"/>
          <w:lang w:eastAsia="ru-RU"/>
        </w:rPr>
        <w:t xml:space="preserve">; 05.03 – </w:t>
      </w:r>
      <w:r>
        <w:rPr>
          <w:rFonts w:ascii="Times New Roman" w:eastAsia="Times New Roman" w:hAnsi="Times New Roman" w:cs="Times New Roman"/>
          <w:b/>
          <w:bCs/>
          <w:sz w:val="24"/>
          <w:szCs w:val="24"/>
          <w:lang w:eastAsia="ru-RU"/>
        </w:rPr>
        <w:t>1</w:t>
      </w:r>
      <w:r w:rsidR="00CA686E">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973</w:t>
      </w:r>
      <w:r w:rsidR="00CA686E">
        <w:rPr>
          <w:rFonts w:ascii="Times New Roman" w:eastAsia="Times New Roman" w:hAnsi="Times New Roman" w:cs="Times New Roman"/>
          <w:b/>
          <w:bCs/>
          <w:sz w:val="24"/>
          <w:szCs w:val="24"/>
          <w:lang w:eastAsia="ru-RU"/>
        </w:rPr>
        <w:t>,2</w:t>
      </w:r>
      <w:r>
        <w:rPr>
          <w:rFonts w:ascii="Times New Roman" w:eastAsia="Times New Roman" w:hAnsi="Times New Roman" w:cs="Times New Roman"/>
          <w:bCs/>
          <w:sz w:val="24"/>
          <w:szCs w:val="24"/>
          <w:lang w:eastAsia="ru-RU"/>
        </w:rPr>
        <w:t>) и по данным бухгалтерского учета распределены по следующим направлениям:</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sidRPr="00C90912">
        <w:rPr>
          <w:rFonts w:ascii="Times New Roman" w:eastAsia="Times New Roman" w:hAnsi="Times New Roman" w:cs="Times New Roman"/>
          <w:b/>
          <w:bCs/>
          <w:sz w:val="24"/>
          <w:szCs w:val="24"/>
          <w:lang w:eastAsia="ru-RU"/>
        </w:rPr>
        <w:t>- выплаты персоналу, всего – 38</w:t>
      </w:r>
      <w:r w:rsidR="00CA686E">
        <w:rPr>
          <w:rFonts w:ascii="Times New Roman" w:eastAsia="Times New Roman" w:hAnsi="Times New Roman" w:cs="Times New Roman"/>
          <w:b/>
          <w:bCs/>
          <w:sz w:val="24"/>
          <w:szCs w:val="24"/>
          <w:lang w:eastAsia="ru-RU"/>
        </w:rPr>
        <w:t> </w:t>
      </w:r>
      <w:r w:rsidRPr="00C90912">
        <w:rPr>
          <w:rFonts w:ascii="Times New Roman" w:eastAsia="Times New Roman" w:hAnsi="Times New Roman" w:cs="Times New Roman"/>
          <w:b/>
          <w:bCs/>
          <w:sz w:val="24"/>
          <w:szCs w:val="24"/>
          <w:lang w:eastAsia="ru-RU"/>
        </w:rPr>
        <w:t>900</w:t>
      </w:r>
      <w:r w:rsidR="00CA686E">
        <w:rPr>
          <w:rFonts w:ascii="Times New Roman" w:eastAsia="Times New Roman" w:hAnsi="Times New Roman" w:cs="Times New Roman"/>
          <w:b/>
          <w:bCs/>
          <w:sz w:val="24"/>
          <w:szCs w:val="24"/>
          <w:lang w:eastAsia="ru-RU"/>
        </w:rPr>
        <w:t>,7;</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sidRPr="00037B3E">
        <w:rPr>
          <w:rFonts w:ascii="Times New Roman" w:eastAsia="Times New Roman" w:hAnsi="Times New Roman" w:cs="Times New Roman"/>
          <w:b/>
          <w:bCs/>
          <w:sz w:val="24"/>
          <w:szCs w:val="24"/>
          <w:lang w:eastAsia="ru-RU"/>
        </w:rPr>
        <w:t xml:space="preserve">- закупка товаров, работ, услуг (КВР 244), всего </w:t>
      </w:r>
      <w:r>
        <w:rPr>
          <w:rFonts w:ascii="Times New Roman" w:eastAsia="Times New Roman" w:hAnsi="Times New Roman" w:cs="Times New Roman"/>
          <w:b/>
          <w:bCs/>
          <w:sz w:val="24"/>
          <w:szCs w:val="24"/>
          <w:lang w:eastAsia="ru-RU"/>
        </w:rPr>
        <w:t>–</w:t>
      </w:r>
      <w:r w:rsidRPr="00037B3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w:t>
      </w:r>
      <w:r w:rsidR="00CA686E">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554</w:t>
      </w:r>
      <w:r w:rsidR="00CA686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w:t>
      </w:r>
      <w:r w:rsidR="00CA686E">
        <w:rPr>
          <w:rFonts w:ascii="Times New Roman" w:eastAsia="Times New Roman" w:hAnsi="Times New Roman" w:cs="Times New Roman"/>
          <w:b/>
          <w:bCs/>
          <w:sz w:val="24"/>
          <w:szCs w:val="24"/>
          <w:lang w:eastAsia="ru-RU"/>
        </w:rPr>
        <w:t>;</w:t>
      </w:r>
    </w:p>
    <w:p w:rsidR="00E169DD" w:rsidRDefault="00E169DD" w:rsidP="00E169DD">
      <w:pPr>
        <w:autoSpaceDE w:val="0"/>
        <w:spacing w:after="0" w:line="20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 xml:space="preserve">закупка энергетических ресурсов (247) – </w:t>
      </w:r>
      <w:r>
        <w:rPr>
          <w:rFonts w:ascii="Times New Roman" w:eastAsia="Times New Roman" w:hAnsi="Times New Roman" w:cs="Times New Roman"/>
          <w:b/>
          <w:bCs/>
          <w:sz w:val="24"/>
          <w:szCs w:val="24"/>
          <w:lang w:eastAsia="ru-RU"/>
        </w:rPr>
        <w:t>2</w:t>
      </w:r>
      <w:r w:rsidR="00CA686E">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452</w:t>
      </w:r>
      <w:r w:rsidR="00CA686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w:t>
      </w:r>
    </w:p>
    <w:p w:rsidR="00E169DD"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пособия, компенсации/соц. обеспечение (321) –</w:t>
      </w:r>
      <w:r>
        <w:rPr>
          <w:rFonts w:ascii="Times New Roman" w:eastAsia="Times New Roman" w:hAnsi="Times New Roman" w:cs="Times New Roman"/>
          <w:b/>
          <w:bCs/>
          <w:sz w:val="24"/>
          <w:szCs w:val="24"/>
          <w:lang w:eastAsia="ru-RU"/>
        </w:rPr>
        <w:t xml:space="preserve">  458</w:t>
      </w:r>
      <w:r w:rsidR="00CA686E">
        <w:rPr>
          <w:rFonts w:ascii="Times New Roman" w:eastAsia="Times New Roman" w:hAnsi="Times New Roman" w:cs="Times New Roman"/>
          <w:b/>
          <w:bCs/>
          <w:sz w:val="24"/>
          <w:szCs w:val="24"/>
          <w:lang w:eastAsia="ru-RU"/>
        </w:rPr>
        <w:t>,2</w:t>
      </w:r>
      <w:r w:rsidRPr="00975BA5">
        <w:rPr>
          <w:rFonts w:ascii="Times New Roman" w:eastAsia="Times New Roman" w:hAnsi="Times New Roman" w:cs="Times New Roman"/>
          <w:b/>
          <w:bCs/>
          <w:sz w:val="24"/>
          <w:szCs w:val="24"/>
          <w:lang w:eastAsia="ru-RU"/>
        </w:rPr>
        <w:t>;</w:t>
      </w:r>
    </w:p>
    <w:p w:rsidR="00E169DD" w:rsidRPr="000C6809" w:rsidRDefault="00E169DD" w:rsidP="00E169D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75BA5">
        <w:rPr>
          <w:rFonts w:ascii="Times New Roman" w:eastAsia="Times New Roman" w:hAnsi="Times New Roman" w:cs="Times New Roman"/>
          <w:b/>
          <w:bCs/>
          <w:sz w:val="24"/>
          <w:szCs w:val="24"/>
          <w:lang w:eastAsia="ru-RU"/>
        </w:rPr>
        <w:t>налоги</w:t>
      </w:r>
      <w:r>
        <w:rPr>
          <w:rFonts w:ascii="Times New Roman" w:eastAsia="Times New Roman" w:hAnsi="Times New Roman" w:cs="Times New Roman"/>
          <w:b/>
          <w:bCs/>
          <w:sz w:val="24"/>
          <w:szCs w:val="24"/>
          <w:lang w:eastAsia="ru-RU"/>
        </w:rPr>
        <w:t xml:space="preserve"> и сборы (851, 852, 853)</w:t>
      </w:r>
      <w:r w:rsidRPr="00975BA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54</w:t>
      </w:r>
      <w:r w:rsidR="00CA686E">
        <w:rPr>
          <w:rFonts w:ascii="Times New Roman" w:eastAsia="Times New Roman" w:hAnsi="Times New Roman" w:cs="Times New Roman"/>
          <w:b/>
          <w:bCs/>
          <w:sz w:val="24"/>
          <w:szCs w:val="24"/>
          <w:lang w:eastAsia="ru-RU"/>
        </w:rPr>
        <w:t>,7</w:t>
      </w:r>
      <w:r>
        <w:rPr>
          <w:rFonts w:ascii="Times New Roman" w:eastAsia="Times New Roman" w:hAnsi="Times New Roman" w:cs="Times New Roman"/>
          <w:bCs/>
          <w:sz w:val="24"/>
          <w:szCs w:val="24"/>
          <w:lang w:eastAsia="ru-RU"/>
        </w:rPr>
        <w:t xml:space="preserve"> (налог на имущество и земельный налог, госпошлина, пени).</w:t>
      </w:r>
    </w:p>
    <w:p w:rsidR="00CA686E" w:rsidRDefault="00E169DD" w:rsidP="00E169DD">
      <w:pPr>
        <w:autoSpaceDE w:val="0"/>
        <w:spacing w:after="0" w:line="20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Остаток средств, предоставленных и не использованных учреждением на 01.07.2023  году,  составил </w:t>
      </w:r>
      <w:r w:rsidR="00CA686E">
        <w:rPr>
          <w:rFonts w:ascii="Times New Roman" w:eastAsia="Times New Roman" w:hAnsi="Times New Roman" w:cs="Times New Roman"/>
          <w:b/>
          <w:bCs/>
          <w:sz w:val="24"/>
          <w:szCs w:val="24"/>
          <w:lang w:eastAsia="ru-RU"/>
        </w:rPr>
        <w:t>1 740,6 тыс. руб.</w:t>
      </w:r>
    </w:p>
    <w:p w:rsidR="00E169DD" w:rsidRPr="000D2C0F" w:rsidRDefault="00E169DD" w:rsidP="00E169DD">
      <w:pPr>
        <w:autoSpaceDE w:val="0"/>
        <w:spacing w:after="0" w:line="200" w:lineRule="atLeast"/>
        <w:jc w:val="both"/>
        <w:rPr>
          <w:rFonts w:ascii="Times New Roman" w:eastAsia="Times New Roman" w:hAnsi="Times New Roman" w:cs="Times New Roman"/>
          <w:bCs/>
          <w:i/>
          <w:color w:val="000000" w:themeColor="text1"/>
          <w:sz w:val="24"/>
          <w:szCs w:val="24"/>
          <w:lang w:eastAsia="ru-RU"/>
        </w:rPr>
      </w:pPr>
      <w:r w:rsidRPr="007F3DA5">
        <w:rPr>
          <w:rFonts w:ascii="Times New Roman" w:eastAsia="Times New Roman" w:hAnsi="Times New Roman" w:cs="Times New Roman"/>
          <w:b/>
          <w:bCs/>
          <w:sz w:val="24"/>
          <w:szCs w:val="24"/>
          <w:lang w:eastAsia="ru-RU"/>
        </w:rPr>
        <w:t> </w:t>
      </w:r>
      <w:r w:rsidRPr="000D2C0F">
        <w:rPr>
          <w:rFonts w:ascii="Times New Roman" w:eastAsia="Times New Roman" w:hAnsi="Times New Roman" w:cs="Times New Roman"/>
          <w:bCs/>
          <w:i/>
          <w:sz w:val="24"/>
          <w:szCs w:val="24"/>
          <w:lang w:eastAsia="ru-RU"/>
        </w:rPr>
        <w:t xml:space="preserve">  Неэффективное использование средств субсидии на выполнение муниципального задания </w:t>
      </w:r>
      <w:r>
        <w:rPr>
          <w:rFonts w:ascii="Times New Roman" w:eastAsia="Times New Roman" w:hAnsi="Times New Roman" w:cs="Times New Roman"/>
          <w:bCs/>
          <w:i/>
          <w:sz w:val="24"/>
          <w:szCs w:val="24"/>
          <w:lang w:eastAsia="ru-RU"/>
        </w:rPr>
        <w:t xml:space="preserve">за 1 полугодие 2023 года </w:t>
      </w:r>
      <w:r w:rsidRPr="000D2C0F">
        <w:rPr>
          <w:rFonts w:ascii="Times New Roman" w:eastAsia="Times New Roman" w:hAnsi="Times New Roman" w:cs="Times New Roman"/>
          <w:bCs/>
          <w:i/>
          <w:sz w:val="24"/>
          <w:szCs w:val="24"/>
          <w:lang w:eastAsia="ru-RU"/>
        </w:rPr>
        <w:t xml:space="preserve">на уплату пеней Северной сбытовой компании за просрочку платежей за электроэнергию составили </w:t>
      </w:r>
      <w:r w:rsidR="00CA686E">
        <w:rPr>
          <w:rFonts w:ascii="Times New Roman" w:eastAsia="Times New Roman" w:hAnsi="Times New Roman" w:cs="Times New Roman"/>
          <w:bCs/>
          <w:i/>
          <w:sz w:val="24"/>
          <w:szCs w:val="24"/>
          <w:lang w:eastAsia="ru-RU"/>
        </w:rPr>
        <w:t>0,3 тыс.</w:t>
      </w:r>
      <w:r w:rsidRPr="000D2C0F">
        <w:rPr>
          <w:rFonts w:ascii="Times New Roman" w:eastAsia="Times New Roman" w:hAnsi="Times New Roman" w:cs="Times New Roman"/>
          <w:bCs/>
          <w:i/>
          <w:sz w:val="24"/>
          <w:szCs w:val="24"/>
          <w:lang w:eastAsia="ru-RU"/>
        </w:rPr>
        <w:t xml:space="preserve"> руб</w:t>
      </w:r>
      <w:r w:rsidRPr="000D2C0F">
        <w:rPr>
          <w:rFonts w:ascii="Times New Roman" w:eastAsia="Times New Roman" w:hAnsi="Times New Roman" w:cs="Times New Roman"/>
          <w:bCs/>
          <w:i/>
          <w:color w:val="000000" w:themeColor="text1"/>
          <w:sz w:val="24"/>
          <w:szCs w:val="24"/>
          <w:lang w:eastAsia="ru-RU"/>
        </w:rPr>
        <w:t xml:space="preserve">. </w:t>
      </w:r>
    </w:p>
    <w:p w:rsidR="00E169DD" w:rsidRDefault="00E169DD" w:rsidP="00E169D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E41A85"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sidRPr="00F168B2">
        <w:rPr>
          <w:rFonts w:ascii="Times New Roman" w:hAnsi="Times New Roman" w:cs="Times New Roman"/>
          <w:bCs/>
          <w:sz w:val="24"/>
          <w:szCs w:val="24"/>
        </w:rPr>
        <w:t xml:space="preserve">2. </w:t>
      </w:r>
      <w:r w:rsidRPr="00F168B2">
        <w:rPr>
          <w:rFonts w:ascii="Times New Roman" w:eastAsia="Times New Roman" w:hAnsi="Times New Roman" w:cs="Times New Roman"/>
          <w:bCs/>
          <w:color w:val="000000" w:themeColor="text1"/>
          <w:sz w:val="24"/>
          <w:szCs w:val="24"/>
          <w:lang w:eastAsia="ru-RU"/>
        </w:rPr>
        <w:t>Требования</w:t>
      </w:r>
      <w:r>
        <w:rPr>
          <w:rFonts w:ascii="Times New Roman" w:eastAsia="Times New Roman" w:hAnsi="Times New Roman" w:cs="Times New Roman"/>
          <w:bCs/>
          <w:color w:val="000000" w:themeColor="text1"/>
          <w:sz w:val="24"/>
          <w:szCs w:val="24"/>
          <w:lang w:eastAsia="ru-RU"/>
        </w:rPr>
        <w:t xml:space="preserve"> к отчетности об исполнении муниципального задания установлены п.40 положения от 11.02.2020 №49 и п.4 муниципального задания на 2021 год. </w:t>
      </w:r>
    </w:p>
    <w:p w:rsidR="00E41A85"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Учредителем в муниципальном задании установлена обязанность для учреждения представлять отчеты о выполнении муниципального задания – за полугодие, до 15 числа месяца, следующего за отчетным; годовой отчет – до 20 января текущего финансового года, следующего за отчетным. </w:t>
      </w:r>
    </w:p>
    <w:p w:rsidR="00E41A85"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К проверке представлены отчеты о выполнении муниципального задания на 01 июля 2021 года и на 31 декабря 2021 года. </w:t>
      </w:r>
      <w:r w:rsidRPr="00A02F51">
        <w:rPr>
          <w:rFonts w:ascii="Times New Roman" w:eastAsia="Times New Roman" w:hAnsi="Times New Roman" w:cs="Times New Roman"/>
          <w:bCs/>
          <w:i/>
          <w:color w:val="000000" w:themeColor="text1"/>
          <w:sz w:val="24"/>
          <w:szCs w:val="24"/>
          <w:lang w:eastAsia="ru-RU"/>
        </w:rPr>
        <w:t xml:space="preserve">Форма отчетов не соответствует установленным требованиям - наименование  п.3, 3.1, 3.2 не соответствуют наименованиям утвержденной формы, отсутствует номер отчета о выполнении муниципального </w:t>
      </w:r>
      <w:r w:rsidRPr="00A02F51">
        <w:rPr>
          <w:rFonts w:ascii="Times New Roman" w:eastAsia="Times New Roman" w:hAnsi="Times New Roman" w:cs="Times New Roman"/>
          <w:bCs/>
          <w:i/>
          <w:color w:val="000000" w:themeColor="text1"/>
          <w:sz w:val="24"/>
          <w:szCs w:val="24"/>
          <w:lang w:eastAsia="ru-RU"/>
        </w:rPr>
        <w:lastRenderedPageBreak/>
        <w:t>задания, не заполнена графа периодичность. Сроки представления отчетов учреждением нарушены.</w:t>
      </w:r>
      <w:r>
        <w:rPr>
          <w:rFonts w:ascii="Times New Roman" w:eastAsia="Times New Roman" w:hAnsi="Times New Roman" w:cs="Times New Roman"/>
          <w:bCs/>
          <w:color w:val="000000" w:themeColor="text1"/>
          <w:sz w:val="24"/>
          <w:szCs w:val="24"/>
          <w:lang w:eastAsia="ru-RU"/>
        </w:rPr>
        <w:t xml:space="preserve"> Согласно подписи руководителя на 01.07.2021 отчет подготовлен и представлен  17.06.2021 - раньше окончания отчетного периода (срок – 15.07.2021), на 31.12.2021 – 21.02.2022 (срок 20.01.2022).  </w:t>
      </w:r>
    </w:p>
    <w:p w:rsidR="00E41A85"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Pr="00625CC4">
        <w:rPr>
          <w:rFonts w:ascii="Times New Roman" w:eastAsia="Times New Roman" w:hAnsi="Times New Roman" w:cs="Times New Roman"/>
          <w:bCs/>
          <w:color w:val="000000" w:themeColor="text1"/>
          <w:sz w:val="24"/>
          <w:szCs w:val="24"/>
          <w:lang w:eastAsia="ru-RU"/>
        </w:rPr>
        <w:t>Д</w:t>
      </w:r>
      <w:r w:rsidRPr="00625CC4">
        <w:rPr>
          <w:rFonts w:ascii="Times New Roman" w:eastAsia="Times New Roman" w:hAnsi="Times New Roman" w:cs="Times New Roman"/>
          <w:color w:val="000000"/>
          <w:sz w:val="24"/>
          <w:szCs w:val="24"/>
          <w:lang w:eastAsia="ru-RU"/>
        </w:rPr>
        <w:t>анные, включенные в годовой отчет, учреждение должно подтвердить первичными документами</w:t>
      </w:r>
      <w:r>
        <w:rPr>
          <w:rFonts w:ascii="Times New Roman" w:eastAsia="Times New Roman" w:hAnsi="Times New Roman" w:cs="Times New Roman"/>
          <w:bCs/>
          <w:color w:val="000000" w:themeColor="text1"/>
          <w:sz w:val="24"/>
          <w:szCs w:val="24"/>
          <w:lang w:eastAsia="ru-RU"/>
        </w:rPr>
        <w:t>. Показатели объема по услугам, утвержденные муниципальным заданием, выполненные (согласно представленному отчету),  и фактические (согласно представленному электронному журналу на 31.12.2021 года) представлены в таблице 1.</w:t>
      </w:r>
    </w:p>
    <w:p w:rsidR="00E41A85"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p>
    <w:p w:rsidR="00E41A85" w:rsidRPr="00846DBA" w:rsidRDefault="00E41A85" w:rsidP="00E41A85">
      <w:pPr>
        <w:autoSpaceDE w:val="0"/>
        <w:spacing w:after="0" w:line="200" w:lineRule="atLeast"/>
        <w:jc w:val="both"/>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4"/>
          <w:szCs w:val="24"/>
          <w:lang w:eastAsia="ru-RU"/>
        </w:rPr>
        <w:t xml:space="preserve">                                                                                                                                      </w:t>
      </w:r>
      <w:r w:rsidRPr="00846DBA">
        <w:rPr>
          <w:rFonts w:ascii="Times New Roman" w:eastAsia="Times New Roman" w:hAnsi="Times New Roman" w:cs="Times New Roman"/>
          <w:bCs/>
          <w:color w:val="000000" w:themeColor="text1"/>
          <w:sz w:val="20"/>
          <w:szCs w:val="20"/>
          <w:lang w:eastAsia="ru-RU"/>
        </w:rPr>
        <w:t>Таблица 1</w:t>
      </w:r>
    </w:p>
    <w:tbl>
      <w:tblPr>
        <w:tblStyle w:val="a7"/>
        <w:tblW w:w="0" w:type="auto"/>
        <w:tblLayout w:type="fixed"/>
        <w:tblLook w:val="04A0" w:firstRow="1" w:lastRow="0" w:firstColumn="1" w:lastColumn="0" w:noHBand="0" w:noVBand="1"/>
      </w:tblPr>
      <w:tblGrid>
        <w:gridCol w:w="2235"/>
        <w:gridCol w:w="1134"/>
        <w:gridCol w:w="921"/>
        <w:gridCol w:w="921"/>
        <w:gridCol w:w="851"/>
        <w:gridCol w:w="850"/>
        <w:gridCol w:w="993"/>
        <w:gridCol w:w="850"/>
        <w:gridCol w:w="816"/>
      </w:tblGrid>
      <w:tr w:rsidR="00E41A85" w:rsidTr="002B2CCE">
        <w:tc>
          <w:tcPr>
            <w:tcW w:w="2235" w:type="dxa"/>
            <w:vMerge w:val="restart"/>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Наименование услуги</w:t>
            </w:r>
          </w:p>
        </w:tc>
        <w:tc>
          <w:tcPr>
            <w:tcW w:w="1134" w:type="dxa"/>
            <w:vMerge w:val="restart"/>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Утверждено в муниципальном задании</w:t>
            </w:r>
          </w:p>
        </w:tc>
        <w:tc>
          <w:tcPr>
            <w:tcW w:w="921" w:type="dxa"/>
            <w:vMerge w:val="restart"/>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Возможное отклонение</w:t>
            </w:r>
          </w:p>
        </w:tc>
        <w:tc>
          <w:tcPr>
            <w:tcW w:w="2622" w:type="dxa"/>
            <w:gridSpan w:val="3"/>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Исполнено по отчету</w:t>
            </w:r>
          </w:p>
        </w:tc>
        <w:tc>
          <w:tcPr>
            <w:tcW w:w="2659" w:type="dxa"/>
            <w:gridSpan w:val="3"/>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По электронному журналу</w:t>
            </w:r>
          </w:p>
        </w:tc>
      </w:tr>
      <w:tr w:rsidR="00E41A85" w:rsidTr="002B2CCE">
        <w:tc>
          <w:tcPr>
            <w:tcW w:w="2235" w:type="dxa"/>
            <w:vMerge/>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p>
        </w:tc>
        <w:tc>
          <w:tcPr>
            <w:tcW w:w="1134" w:type="dxa"/>
            <w:vMerge/>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p>
        </w:tc>
        <w:tc>
          <w:tcPr>
            <w:tcW w:w="921" w:type="dxa"/>
            <w:vMerge/>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p>
        </w:tc>
        <w:tc>
          <w:tcPr>
            <w:tcW w:w="921" w:type="dxa"/>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Кол-во человек</w:t>
            </w:r>
          </w:p>
        </w:tc>
        <w:tc>
          <w:tcPr>
            <w:tcW w:w="851" w:type="dxa"/>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 человек</w:t>
            </w:r>
          </w:p>
        </w:tc>
        <w:tc>
          <w:tcPr>
            <w:tcW w:w="850" w:type="dxa"/>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 %</w:t>
            </w:r>
          </w:p>
        </w:tc>
        <w:tc>
          <w:tcPr>
            <w:tcW w:w="993" w:type="dxa"/>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Кол-во человек</w:t>
            </w:r>
          </w:p>
        </w:tc>
        <w:tc>
          <w:tcPr>
            <w:tcW w:w="850" w:type="dxa"/>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 человек</w:t>
            </w:r>
          </w:p>
        </w:tc>
        <w:tc>
          <w:tcPr>
            <w:tcW w:w="816" w:type="dxa"/>
          </w:tcPr>
          <w:p w:rsidR="00E41A85" w:rsidRPr="00A02F51" w:rsidRDefault="00E41A85" w:rsidP="002B2CCE">
            <w:pPr>
              <w:autoSpaceDE w:val="0"/>
              <w:spacing w:line="200" w:lineRule="atLeast"/>
              <w:jc w:val="center"/>
              <w:rPr>
                <w:rFonts w:ascii="Times New Roman" w:eastAsia="Times New Roman" w:hAnsi="Times New Roman" w:cs="Times New Roman"/>
                <w:bCs/>
                <w:color w:val="000000" w:themeColor="text1"/>
                <w:sz w:val="20"/>
                <w:szCs w:val="20"/>
                <w:lang w:eastAsia="ru-RU"/>
              </w:rPr>
            </w:pPr>
            <w:r w:rsidRPr="00A02F51">
              <w:rPr>
                <w:rFonts w:ascii="Times New Roman" w:eastAsia="Times New Roman" w:hAnsi="Times New Roman" w:cs="Times New Roman"/>
                <w:bCs/>
                <w:color w:val="000000" w:themeColor="text1"/>
                <w:sz w:val="20"/>
                <w:szCs w:val="20"/>
                <w:lang w:eastAsia="ru-RU"/>
              </w:rPr>
              <w:t>+/- %</w:t>
            </w:r>
          </w:p>
        </w:tc>
      </w:tr>
      <w:tr w:rsidR="00E41A85" w:rsidTr="002B2CCE">
        <w:tc>
          <w:tcPr>
            <w:tcW w:w="2235"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Начальная общеобразовательная программа</w:t>
            </w:r>
          </w:p>
        </w:tc>
        <w:tc>
          <w:tcPr>
            <w:tcW w:w="1134"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438</w:t>
            </w:r>
          </w:p>
        </w:tc>
        <w:tc>
          <w:tcPr>
            <w:tcW w:w="92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20</w:t>
            </w:r>
          </w:p>
        </w:tc>
        <w:tc>
          <w:tcPr>
            <w:tcW w:w="92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436</w:t>
            </w:r>
          </w:p>
        </w:tc>
        <w:tc>
          <w:tcPr>
            <w:tcW w:w="85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-2</w:t>
            </w:r>
          </w:p>
        </w:tc>
        <w:tc>
          <w:tcPr>
            <w:tcW w:w="850"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-0,45</w:t>
            </w:r>
          </w:p>
        </w:tc>
        <w:tc>
          <w:tcPr>
            <w:tcW w:w="993"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446</w:t>
            </w:r>
          </w:p>
        </w:tc>
        <w:tc>
          <w:tcPr>
            <w:tcW w:w="850"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+8</w:t>
            </w:r>
          </w:p>
        </w:tc>
        <w:tc>
          <w:tcPr>
            <w:tcW w:w="816"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+1,8</w:t>
            </w:r>
          </w:p>
        </w:tc>
      </w:tr>
      <w:tr w:rsidR="00E41A85" w:rsidTr="002B2CCE">
        <w:tc>
          <w:tcPr>
            <w:tcW w:w="2235"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Основная общеобразовательная программа</w:t>
            </w:r>
          </w:p>
        </w:tc>
        <w:tc>
          <w:tcPr>
            <w:tcW w:w="1134"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429</w:t>
            </w:r>
          </w:p>
        </w:tc>
        <w:tc>
          <w:tcPr>
            <w:tcW w:w="92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20</w:t>
            </w:r>
          </w:p>
        </w:tc>
        <w:tc>
          <w:tcPr>
            <w:tcW w:w="92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427</w:t>
            </w:r>
          </w:p>
        </w:tc>
        <w:tc>
          <w:tcPr>
            <w:tcW w:w="85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-2</w:t>
            </w:r>
          </w:p>
        </w:tc>
        <w:tc>
          <w:tcPr>
            <w:tcW w:w="850"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-0,47</w:t>
            </w:r>
          </w:p>
        </w:tc>
        <w:tc>
          <w:tcPr>
            <w:tcW w:w="993"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431</w:t>
            </w:r>
          </w:p>
        </w:tc>
        <w:tc>
          <w:tcPr>
            <w:tcW w:w="850"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+2</w:t>
            </w:r>
          </w:p>
        </w:tc>
        <w:tc>
          <w:tcPr>
            <w:tcW w:w="816"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0,5</w:t>
            </w:r>
          </w:p>
        </w:tc>
      </w:tr>
      <w:tr w:rsidR="00E41A85" w:rsidTr="002B2CCE">
        <w:tc>
          <w:tcPr>
            <w:tcW w:w="2235"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Средняя общеобразовательная программа</w:t>
            </w:r>
          </w:p>
        </w:tc>
        <w:tc>
          <w:tcPr>
            <w:tcW w:w="1134"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75</w:t>
            </w:r>
          </w:p>
        </w:tc>
        <w:tc>
          <w:tcPr>
            <w:tcW w:w="92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20</w:t>
            </w:r>
          </w:p>
        </w:tc>
        <w:tc>
          <w:tcPr>
            <w:tcW w:w="92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62</w:t>
            </w:r>
          </w:p>
        </w:tc>
        <w:tc>
          <w:tcPr>
            <w:tcW w:w="851"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-13</w:t>
            </w:r>
          </w:p>
        </w:tc>
        <w:tc>
          <w:tcPr>
            <w:tcW w:w="850"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-17,6</w:t>
            </w:r>
          </w:p>
        </w:tc>
        <w:tc>
          <w:tcPr>
            <w:tcW w:w="993"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62</w:t>
            </w:r>
          </w:p>
        </w:tc>
        <w:tc>
          <w:tcPr>
            <w:tcW w:w="850"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-13</w:t>
            </w:r>
          </w:p>
        </w:tc>
        <w:tc>
          <w:tcPr>
            <w:tcW w:w="816" w:type="dxa"/>
          </w:tcPr>
          <w:p w:rsidR="00E41A85" w:rsidRPr="00EF5B4E" w:rsidRDefault="00E41A85" w:rsidP="002B2CCE">
            <w:pPr>
              <w:autoSpaceDE w:val="0"/>
              <w:spacing w:line="200" w:lineRule="atLeast"/>
              <w:jc w:val="both"/>
              <w:rPr>
                <w:rFonts w:ascii="Times New Roman" w:eastAsia="Times New Roman" w:hAnsi="Times New Roman" w:cs="Times New Roman"/>
                <w:bCs/>
                <w:color w:val="000000" w:themeColor="text1"/>
                <w:sz w:val="20"/>
                <w:szCs w:val="20"/>
                <w:lang w:eastAsia="ru-RU"/>
              </w:rPr>
            </w:pPr>
            <w:r w:rsidRPr="00EF5B4E">
              <w:rPr>
                <w:rFonts w:ascii="Times New Roman" w:eastAsia="Times New Roman" w:hAnsi="Times New Roman" w:cs="Times New Roman"/>
                <w:bCs/>
                <w:color w:val="000000" w:themeColor="text1"/>
                <w:sz w:val="20"/>
                <w:szCs w:val="20"/>
                <w:lang w:eastAsia="ru-RU"/>
              </w:rPr>
              <w:t>-17,6</w:t>
            </w:r>
          </w:p>
        </w:tc>
      </w:tr>
    </w:tbl>
    <w:p w:rsidR="00E41A85" w:rsidRDefault="00E41A85" w:rsidP="00E41A85">
      <w:pPr>
        <w:autoSpaceDE w:val="0"/>
        <w:spacing w:after="0" w:line="24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p>
    <w:p w:rsidR="00E41A85" w:rsidRDefault="00E41A85" w:rsidP="00E41A85">
      <w:pPr>
        <w:autoSpaceDE w:val="0"/>
        <w:spacing w:after="0" w:line="24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Допущены неточности в данных о количестве обучающихся по начальной и основной общеобразовательной программе.  Отклонения не критичны, на объем представленной субсидии не повлияли.  Допустимое отклонение, установленное в муниципальном задании Управлением образования (20%),   учреждением  не превышено (ст. 69.2 п.6 Бюджетного кодекса РФ).</w:t>
      </w:r>
    </w:p>
    <w:p w:rsidR="00E41A85" w:rsidRDefault="00E41A85" w:rsidP="00E169DD">
      <w:pPr>
        <w:spacing w:after="0" w:line="240" w:lineRule="auto"/>
        <w:jc w:val="both"/>
        <w:rPr>
          <w:rFonts w:ascii="Times New Roman" w:hAnsi="Times New Roman" w:cs="Times New Roman"/>
          <w:b/>
          <w:bCs/>
          <w:sz w:val="24"/>
          <w:szCs w:val="24"/>
        </w:rPr>
      </w:pPr>
    </w:p>
    <w:p w:rsidR="00E41A85"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sidRPr="00F168B2">
        <w:rPr>
          <w:rFonts w:ascii="Times New Roman" w:hAnsi="Times New Roman" w:cs="Times New Roman"/>
          <w:sz w:val="24"/>
          <w:szCs w:val="24"/>
        </w:rPr>
        <w:t xml:space="preserve">3. </w:t>
      </w:r>
      <w:r w:rsidRPr="00F168B2">
        <w:rPr>
          <w:rFonts w:ascii="Times New Roman" w:eastAsia="Times New Roman" w:hAnsi="Times New Roman" w:cs="Times New Roman"/>
          <w:bCs/>
          <w:color w:val="000000" w:themeColor="text1"/>
          <w:sz w:val="24"/>
          <w:szCs w:val="24"/>
          <w:lang w:eastAsia="ru-RU"/>
        </w:rPr>
        <w:t>В соответствии</w:t>
      </w:r>
      <w:r>
        <w:rPr>
          <w:rFonts w:ascii="Times New Roman" w:eastAsia="Times New Roman" w:hAnsi="Times New Roman" w:cs="Times New Roman"/>
          <w:bCs/>
          <w:color w:val="000000" w:themeColor="text1"/>
          <w:sz w:val="24"/>
          <w:szCs w:val="24"/>
          <w:lang w:eastAsia="ru-RU"/>
        </w:rPr>
        <w:t xml:space="preserve"> с приказом Министерства Финансов Российской Федерации от 21.07.2011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Порядок №86н) учреждение должно обеспечить открытость и доступность документов, путем предоставления через официальный сайт электронных копий документов.</w:t>
      </w:r>
    </w:p>
    <w:p w:rsidR="00E41A85"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Согласно п.15 раздела 2 Порядка №86н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p>
    <w:p w:rsidR="00E41A85"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В соответствии с п.8 Положения от 11.02.2020 №49 муниципальное задание и отчет о выполнении муниципального задания, размещаются в установленном порядке на официальном сайте в сети Интернет по размещению информации государственных и муниципальных учреждений. Муниципальное задание размещается не позднее пятнадцати рабочих дней после его утверждения. Отчет о выполнении муниципального задания размещается не позднее пятнадцати рабочих дней после установленного в муниципальном задании срока для его представления.</w:t>
      </w:r>
    </w:p>
    <w:p w:rsidR="00E41A85" w:rsidRPr="00846DBA" w:rsidRDefault="00E41A85" w:rsidP="00E41A8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i/>
          <w:color w:val="000000" w:themeColor="text1"/>
          <w:sz w:val="24"/>
          <w:szCs w:val="24"/>
          <w:lang w:eastAsia="ru-RU"/>
        </w:rPr>
        <w:t xml:space="preserve">      </w:t>
      </w:r>
      <w:r w:rsidRPr="00BD258D">
        <w:rPr>
          <w:rFonts w:ascii="Times New Roman" w:eastAsia="Times New Roman" w:hAnsi="Times New Roman" w:cs="Times New Roman"/>
          <w:bCs/>
          <w:color w:val="000000" w:themeColor="text1"/>
          <w:sz w:val="24"/>
          <w:szCs w:val="24"/>
          <w:lang w:eastAsia="ru-RU"/>
        </w:rPr>
        <w:t xml:space="preserve">Нарушений в размещении на сайте </w:t>
      </w:r>
      <w:hyperlink r:id="rId9" w:history="1">
        <w:r w:rsidRPr="00BD258D">
          <w:rPr>
            <w:rStyle w:val="a4"/>
            <w:rFonts w:ascii="Times New Roman" w:hAnsi="Times New Roman" w:cs="Times New Roman"/>
            <w:b/>
            <w:bCs/>
            <w:sz w:val="24"/>
            <w:szCs w:val="24"/>
            <w:lang w:val="en-US"/>
          </w:rPr>
          <w:t>www</w:t>
        </w:r>
        <w:r w:rsidRPr="00BD258D">
          <w:rPr>
            <w:rStyle w:val="a4"/>
            <w:rFonts w:ascii="Times New Roman" w:hAnsi="Times New Roman" w:cs="Times New Roman"/>
            <w:b/>
            <w:bCs/>
            <w:sz w:val="24"/>
            <w:szCs w:val="24"/>
          </w:rPr>
          <w:t>.</w:t>
        </w:r>
        <w:r w:rsidRPr="00BD258D">
          <w:rPr>
            <w:rStyle w:val="a4"/>
            <w:rFonts w:ascii="Times New Roman" w:hAnsi="Times New Roman" w:cs="Times New Roman"/>
            <w:b/>
            <w:bCs/>
            <w:sz w:val="24"/>
            <w:szCs w:val="24"/>
            <w:lang w:val="en-US"/>
          </w:rPr>
          <w:t>bus</w:t>
        </w:r>
        <w:r w:rsidRPr="00BD258D">
          <w:rPr>
            <w:rStyle w:val="a4"/>
            <w:rFonts w:ascii="Times New Roman" w:hAnsi="Times New Roman" w:cs="Times New Roman"/>
            <w:b/>
            <w:bCs/>
            <w:sz w:val="24"/>
            <w:szCs w:val="24"/>
          </w:rPr>
          <w:t>.</w:t>
        </w:r>
        <w:r w:rsidRPr="00BD258D">
          <w:rPr>
            <w:rStyle w:val="a4"/>
            <w:rFonts w:ascii="Times New Roman" w:hAnsi="Times New Roman" w:cs="Times New Roman"/>
            <w:b/>
            <w:bCs/>
            <w:sz w:val="24"/>
            <w:szCs w:val="24"/>
            <w:lang w:val="en-US"/>
          </w:rPr>
          <w:t>gov</w:t>
        </w:r>
        <w:r w:rsidRPr="00BD258D">
          <w:rPr>
            <w:rStyle w:val="a4"/>
            <w:rFonts w:ascii="Times New Roman" w:hAnsi="Times New Roman" w:cs="Times New Roman"/>
            <w:b/>
            <w:bCs/>
            <w:sz w:val="24"/>
            <w:szCs w:val="24"/>
          </w:rPr>
          <w:t>.</w:t>
        </w:r>
        <w:r w:rsidRPr="00BD258D">
          <w:rPr>
            <w:rStyle w:val="a4"/>
            <w:rFonts w:ascii="Times New Roman" w:hAnsi="Times New Roman" w:cs="Times New Roman"/>
            <w:b/>
            <w:bCs/>
            <w:sz w:val="24"/>
            <w:szCs w:val="24"/>
            <w:lang w:val="en-US"/>
          </w:rPr>
          <w:t>ru</w:t>
        </w:r>
      </w:hyperlink>
      <w:r w:rsidRPr="00BD258D">
        <w:rPr>
          <w:rFonts w:ascii="Times New Roman" w:hAnsi="Times New Roman" w:cs="Times New Roman"/>
          <w:b/>
          <w:bCs/>
          <w:sz w:val="24"/>
          <w:szCs w:val="24"/>
        </w:rPr>
        <w:t xml:space="preserve"> </w:t>
      </w:r>
      <w:r w:rsidRPr="00BD258D">
        <w:rPr>
          <w:rFonts w:ascii="Times New Roman" w:hAnsi="Times New Roman" w:cs="Times New Roman"/>
          <w:bCs/>
          <w:sz w:val="24"/>
          <w:szCs w:val="24"/>
        </w:rPr>
        <w:t>муниципальных заданий и отчетов о выполнении муниципального задания за 2022 год не установлено. Скрин-шоты страниц сайта прилагаются</w:t>
      </w:r>
      <w:r w:rsidRPr="00846DBA">
        <w:rPr>
          <w:rFonts w:ascii="Times New Roman" w:hAnsi="Times New Roman" w:cs="Times New Roman"/>
          <w:bCs/>
          <w:sz w:val="24"/>
          <w:szCs w:val="24"/>
        </w:rPr>
        <w:t>.</w:t>
      </w:r>
    </w:p>
    <w:p w:rsidR="00E41A85" w:rsidRDefault="00E41A85" w:rsidP="00E41A85">
      <w:pPr>
        <w:spacing w:after="0" w:line="240" w:lineRule="auto"/>
        <w:jc w:val="both"/>
        <w:rPr>
          <w:rFonts w:ascii="Times New Roman" w:hAnsi="Times New Roman" w:cs="Times New Roman"/>
          <w:b/>
          <w:bCs/>
          <w:sz w:val="24"/>
          <w:szCs w:val="24"/>
        </w:rPr>
      </w:pPr>
    </w:p>
    <w:p w:rsidR="006A76B4" w:rsidRPr="00F60EF6" w:rsidRDefault="006A76B4" w:rsidP="006A76B4">
      <w:pPr>
        <w:autoSpaceDE w:val="0"/>
        <w:spacing w:after="0" w:line="200" w:lineRule="atLeast"/>
        <w:jc w:val="both"/>
        <w:rPr>
          <w:rFonts w:ascii="Times New Roman" w:eastAsia="Times New Roman" w:hAnsi="Times New Roman" w:cs="Times New Roman"/>
          <w:bCs/>
          <w:sz w:val="24"/>
          <w:szCs w:val="24"/>
          <w:lang w:eastAsia="ru-RU"/>
        </w:rPr>
      </w:pPr>
      <w:r w:rsidRPr="00F168B2">
        <w:rPr>
          <w:rFonts w:ascii="Times New Roman" w:hAnsi="Times New Roman" w:cs="Times New Roman"/>
          <w:sz w:val="24"/>
          <w:szCs w:val="24"/>
        </w:rPr>
        <w:lastRenderedPageBreak/>
        <w:t xml:space="preserve">       4</w:t>
      </w:r>
      <w:r w:rsidR="00E41A85" w:rsidRPr="00F168B2">
        <w:rPr>
          <w:rFonts w:ascii="Times New Roman" w:hAnsi="Times New Roman" w:cs="Times New Roman"/>
          <w:sz w:val="24"/>
          <w:szCs w:val="24"/>
        </w:rPr>
        <w:t xml:space="preserve">. </w:t>
      </w:r>
      <w:r w:rsidRPr="00F168B2">
        <w:rPr>
          <w:rFonts w:ascii="Times New Roman" w:eastAsia="Times New Roman" w:hAnsi="Times New Roman" w:cs="Times New Roman"/>
          <w:bCs/>
          <w:sz w:val="24"/>
          <w:szCs w:val="24"/>
          <w:lang w:eastAsia="ru-RU"/>
        </w:rPr>
        <w:t>Субсидии</w:t>
      </w:r>
      <w:r w:rsidRPr="006107C9">
        <w:rPr>
          <w:rFonts w:ascii="Times New Roman" w:eastAsia="Times New Roman" w:hAnsi="Times New Roman" w:cs="Times New Roman"/>
          <w:bCs/>
          <w:sz w:val="24"/>
          <w:szCs w:val="24"/>
          <w:lang w:eastAsia="ru-RU"/>
        </w:rPr>
        <w:t xml:space="preserve"> на иные цели в 2021 году предоставлялись в рамках реализации мероприятий муниципальной программы «Развитие системы образования Бабаевского муницип</w:t>
      </w:r>
      <w:r w:rsidRPr="00F60EF6">
        <w:rPr>
          <w:rFonts w:ascii="Times New Roman" w:eastAsia="Times New Roman" w:hAnsi="Times New Roman" w:cs="Times New Roman"/>
          <w:bCs/>
          <w:sz w:val="24"/>
          <w:szCs w:val="24"/>
          <w:lang w:eastAsia="ru-RU"/>
        </w:rPr>
        <w:t>ального района на 2019-20</w:t>
      </w:r>
      <w:r>
        <w:rPr>
          <w:rFonts w:ascii="Times New Roman" w:eastAsia="Times New Roman" w:hAnsi="Times New Roman" w:cs="Times New Roman"/>
          <w:bCs/>
          <w:sz w:val="24"/>
          <w:szCs w:val="24"/>
          <w:lang w:eastAsia="ru-RU"/>
        </w:rPr>
        <w:t>2</w:t>
      </w:r>
      <w:r w:rsidRPr="00F60EF6">
        <w:rPr>
          <w:rFonts w:ascii="Times New Roman" w:eastAsia="Times New Roman" w:hAnsi="Times New Roman" w:cs="Times New Roman"/>
          <w:bCs/>
          <w:sz w:val="24"/>
          <w:szCs w:val="24"/>
          <w:lang w:eastAsia="ru-RU"/>
        </w:rPr>
        <w:t xml:space="preserve">2». </w:t>
      </w:r>
    </w:p>
    <w:p w:rsidR="006A76B4" w:rsidRPr="00F60EF6" w:rsidRDefault="006A76B4" w:rsidP="006A76B4">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60EF6">
        <w:rPr>
          <w:rFonts w:ascii="Times New Roman" w:eastAsia="Times New Roman" w:hAnsi="Times New Roman" w:cs="Times New Roman"/>
          <w:bCs/>
          <w:sz w:val="24"/>
          <w:szCs w:val="24"/>
          <w:lang w:eastAsia="ru-RU"/>
        </w:rPr>
        <w:t>Между учреждением и учредителем заключено соглашение на 2021 год о порядке и условиях предоставления субсидии на иные цели от 30.12.2020 (в ред. дополн</w:t>
      </w:r>
      <w:r>
        <w:rPr>
          <w:rFonts w:ascii="Times New Roman" w:eastAsia="Times New Roman" w:hAnsi="Times New Roman" w:cs="Times New Roman"/>
          <w:bCs/>
          <w:sz w:val="24"/>
          <w:szCs w:val="24"/>
          <w:lang w:eastAsia="ru-RU"/>
        </w:rPr>
        <w:t>ит</w:t>
      </w:r>
      <w:r w:rsidRPr="00F60EF6">
        <w:rPr>
          <w:rFonts w:ascii="Times New Roman" w:eastAsia="Times New Roman" w:hAnsi="Times New Roman" w:cs="Times New Roman"/>
          <w:bCs/>
          <w:sz w:val="24"/>
          <w:szCs w:val="24"/>
          <w:lang w:eastAsia="ru-RU"/>
        </w:rPr>
        <w:t>ельных соглашений №1 от 05.05.2021, №2 от 26.10.2021)</w:t>
      </w:r>
      <w:r>
        <w:rPr>
          <w:rFonts w:ascii="Times New Roman" w:eastAsia="Times New Roman" w:hAnsi="Times New Roman" w:cs="Times New Roman"/>
          <w:bCs/>
          <w:sz w:val="24"/>
          <w:szCs w:val="24"/>
          <w:lang w:eastAsia="ru-RU"/>
        </w:rPr>
        <w:t>.</w:t>
      </w:r>
    </w:p>
    <w:p w:rsidR="006A76B4"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F60EF6">
        <w:rPr>
          <w:rFonts w:ascii="Times New Roman" w:eastAsia="Times New Roman" w:hAnsi="Times New Roman" w:cs="Times New Roman"/>
          <w:bCs/>
          <w:sz w:val="24"/>
          <w:szCs w:val="24"/>
          <w:lang w:eastAsia="ru-RU"/>
        </w:rPr>
        <w:t>Согласно приложению</w:t>
      </w:r>
      <w:r>
        <w:rPr>
          <w:rFonts w:ascii="Times New Roman" w:eastAsia="Times New Roman" w:hAnsi="Times New Roman" w:cs="Times New Roman"/>
          <w:bCs/>
          <w:sz w:val="24"/>
          <w:szCs w:val="24"/>
          <w:lang w:eastAsia="ru-RU"/>
        </w:rPr>
        <w:t xml:space="preserve"> 1</w:t>
      </w:r>
      <w:r w:rsidRPr="00F60EF6">
        <w:rPr>
          <w:rFonts w:ascii="Times New Roman" w:eastAsia="Times New Roman" w:hAnsi="Times New Roman" w:cs="Times New Roman"/>
          <w:bCs/>
          <w:sz w:val="24"/>
          <w:szCs w:val="24"/>
          <w:lang w:eastAsia="ru-RU"/>
        </w:rPr>
        <w:t xml:space="preserve"> к Соглашению от 30.12.2020 (в ред. дополнительных соглашений №1 от 05.05.2021, №2 от 26.10.2021) определено направление расходования средств субсидии</w:t>
      </w:r>
      <w:r>
        <w:rPr>
          <w:rFonts w:ascii="Times New Roman" w:eastAsia="Times New Roman" w:hAnsi="Times New Roman" w:cs="Times New Roman"/>
          <w:bCs/>
          <w:sz w:val="24"/>
          <w:szCs w:val="24"/>
          <w:lang w:eastAsia="ru-RU"/>
        </w:rPr>
        <w:t xml:space="preserve"> в общем объеме </w:t>
      </w:r>
      <w:r w:rsidRPr="00425243">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w:t>
      </w:r>
      <w:r w:rsidRPr="00425243">
        <w:rPr>
          <w:rFonts w:ascii="Times New Roman" w:eastAsia="Times New Roman" w:hAnsi="Times New Roman" w:cs="Times New Roman"/>
          <w:bCs/>
          <w:sz w:val="24"/>
          <w:szCs w:val="24"/>
          <w:lang w:eastAsia="ru-RU"/>
        </w:rPr>
        <w:t>050</w:t>
      </w:r>
      <w:r>
        <w:rPr>
          <w:rFonts w:ascii="Times New Roman" w:eastAsia="Times New Roman" w:hAnsi="Times New Roman" w:cs="Times New Roman"/>
          <w:bCs/>
          <w:sz w:val="24"/>
          <w:szCs w:val="24"/>
          <w:lang w:eastAsia="ru-RU"/>
        </w:rPr>
        <w:t>,1 тыс. руб.</w:t>
      </w:r>
      <w:r w:rsidRPr="00425243">
        <w:rPr>
          <w:rFonts w:ascii="Times New Roman" w:eastAsia="Times New Roman" w:hAnsi="Times New Roman" w:cs="Times New Roman"/>
          <w:bCs/>
          <w:sz w:val="24"/>
          <w:szCs w:val="24"/>
          <w:lang w:eastAsia="ru-RU"/>
        </w:rPr>
        <w:t>:</w:t>
      </w:r>
      <w:r w:rsidRPr="00F60EF6">
        <w:rPr>
          <w:rFonts w:ascii="Times New Roman" w:eastAsia="Times New Roman" w:hAnsi="Times New Roman" w:cs="Times New Roman"/>
          <w:bCs/>
          <w:sz w:val="24"/>
          <w:szCs w:val="24"/>
          <w:lang w:eastAsia="ru-RU"/>
        </w:rPr>
        <w:t xml:space="preserve">   </w:t>
      </w:r>
    </w:p>
    <w:p w:rsidR="006A76B4" w:rsidRPr="00BF2AA6"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Укрепление материально-технической базы (175.20.0001) – </w:t>
      </w:r>
      <w:r w:rsidRPr="00BF2AA6">
        <w:rPr>
          <w:rFonts w:ascii="Times New Roman" w:eastAsia="Times New Roman" w:hAnsi="Times New Roman" w:cs="Times New Roman"/>
          <w:bCs/>
          <w:sz w:val="24"/>
          <w:szCs w:val="24"/>
          <w:lang w:eastAsia="ru-RU"/>
        </w:rPr>
        <w:t>639</w:t>
      </w:r>
      <w:r>
        <w:rPr>
          <w:rFonts w:ascii="Times New Roman" w:eastAsia="Times New Roman" w:hAnsi="Times New Roman" w:cs="Times New Roman"/>
          <w:bCs/>
          <w:sz w:val="24"/>
          <w:szCs w:val="24"/>
          <w:lang w:eastAsia="ru-RU"/>
        </w:rPr>
        <w:t>,3</w:t>
      </w:r>
      <w:r w:rsidRPr="00BF2AA6">
        <w:rPr>
          <w:rFonts w:ascii="Times New Roman" w:eastAsia="Times New Roman" w:hAnsi="Times New Roman" w:cs="Times New Roman"/>
          <w:bCs/>
          <w:sz w:val="24"/>
          <w:szCs w:val="24"/>
          <w:lang w:eastAsia="ru-RU"/>
        </w:rPr>
        <w:t>;</w:t>
      </w:r>
    </w:p>
    <w:p w:rsidR="006A76B4" w:rsidRPr="00307807" w:rsidRDefault="006A76B4" w:rsidP="006A76B4">
      <w:pPr>
        <w:autoSpaceDE w:val="0"/>
        <w:spacing w:after="0" w:line="200" w:lineRule="atLeast"/>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Мероприятия в области образования (175.20.0014) </w:t>
      </w:r>
      <w:r w:rsidRPr="00425243">
        <w:rPr>
          <w:rFonts w:ascii="Times New Roman" w:eastAsia="Times New Roman" w:hAnsi="Times New Roman" w:cs="Times New Roman"/>
          <w:bCs/>
          <w:sz w:val="24"/>
          <w:szCs w:val="24"/>
          <w:lang w:eastAsia="ru-RU"/>
        </w:rPr>
        <w:t>– 234</w:t>
      </w:r>
      <w:r>
        <w:rPr>
          <w:rFonts w:ascii="Times New Roman" w:eastAsia="Times New Roman" w:hAnsi="Times New Roman" w:cs="Times New Roman"/>
          <w:bCs/>
          <w:sz w:val="24"/>
          <w:szCs w:val="24"/>
          <w:lang w:eastAsia="ru-RU"/>
        </w:rPr>
        <w:t>,7</w:t>
      </w:r>
      <w:r w:rsidRPr="00425243">
        <w:rPr>
          <w:rFonts w:ascii="Times New Roman" w:eastAsia="Times New Roman" w:hAnsi="Times New Roman" w:cs="Times New Roman"/>
          <w:bCs/>
          <w:sz w:val="24"/>
          <w:szCs w:val="24"/>
          <w:lang w:eastAsia="ru-RU"/>
        </w:rPr>
        <w:t>;</w:t>
      </w:r>
    </w:p>
    <w:p w:rsidR="006A76B4" w:rsidRPr="00C665CC"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Организация бесплатного горячего питания обучающихся  (175.20.0023) – </w:t>
      </w:r>
      <w:r w:rsidRPr="00C665CC">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w:t>
      </w:r>
      <w:r w:rsidRPr="00C665CC">
        <w:rPr>
          <w:rFonts w:ascii="Times New Roman" w:eastAsia="Times New Roman" w:hAnsi="Times New Roman" w:cs="Times New Roman"/>
          <w:bCs/>
          <w:sz w:val="24"/>
          <w:szCs w:val="24"/>
          <w:lang w:eastAsia="ru-RU"/>
        </w:rPr>
        <w:t>150</w:t>
      </w:r>
      <w:r>
        <w:rPr>
          <w:rFonts w:ascii="Times New Roman" w:eastAsia="Times New Roman" w:hAnsi="Times New Roman" w:cs="Times New Roman"/>
          <w:bCs/>
          <w:sz w:val="24"/>
          <w:szCs w:val="24"/>
          <w:lang w:eastAsia="ru-RU"/>
        </w:rPr>
        <w:t>,2</w:t>
      </w:r>
      <w:r w:rsidRPr="00C665CC">
        <w:rPr>
          <w:rFonts w:ascii="Times New Roman" w:eastAsia="Times New Roman" w:hAnsi="Times New Roman" w:cs="Times New Roman"/>
          <w:bCs/>
          <w:sz w:val="24"/>
          <w:szCs w:val="24"/>
          <w:lang w:eastAsia="ru-RU"/>
        </w:rPr>
        <w:t>;</w:t>
      </w:r>
    </w:p>
    <w:p w:rsidR="006A76B4"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Охрана окружающей среды (175.20.0004) – 10,9;</w:t>
      </w:r>
    </w:p>
    <w:p w:rsidR="006A76B4"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Организация занятости подростков  (175.20.0008) – 15,0.</w:t>
      </w:r>
    </w:p>
    <w:p w:rsidR="006A76B4" w:rsidRPr="00425243"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2A55BA">
        <w:rPr>
          <w:rFonts w:ascii="Times New Roman" w:eastAsia="Times New Roman" w:hAnsi="Times New Roman" w:cs="Times New Roman"/>
          <w:bCs/>
          <w:sz w:val="24"/>
          <w:szCs w:val="24"/>
          <w:lang w:eastAsia="ru-RU"/>
        </w:rPr>
        <w:t>На данные цели из бюджета Бабаевского муницип</w:t>
      </w:r>
      <w:r>
        <w:rPr>
          <w:rFonts w:ascii="Times New Roman" w:eastAsia="Times New Roman" w:hAnsi="Times New Roman" w:cs="Times New Roman"/>
          <w:bCs/>
          <w:sz w:val="24"/>
          <w:szCs w:val="24"/>
          <w:lang w:eastAsia="ru-RU"/>
        </w:rPr>
        <w:t>а</w:t>
      </w:r>
      <w:r w:rsidRPr="002A55BA">
        <w:rPr>
          <w:rFonts w:ascii="Times New Roman" w:eastAsia="Times New Roman" w:hAnsi="Times New Roman" w:cs="Times New Roman"/>
          <w:bCs/>
          <w:sz w:val="24"/>
          <w:szCs w:val="24"/>
          <w:lang w:eastAsia="ru-RU"/>
        </w:rPr>
        <w:t xml:space="preserve">льного района </w:t>
      </w:r>
      <w:r w:rsidRPr="00425243">
        <w:rPr>
          <w:rFonts w:ascii="Times New Roman" w:eastAsia="Times New Roman" w:hAnsi="Times New Roman" w:cs="Times New Roman"/>
          <w:bCs/>
          <w:sz w:val="24"/>
          <w:szCs w:val="24"/>
          <w:lang w:eastAsia="ru-RU"/>
        </w:rPr>
        <w:t>профинансировано 6</w:t>
      </w:r>
      <w:r>
        <w:rPr>
          <w:rFonts w:ascii="Times New Roman" w:eastAsia="Times New Roman" w:hAnsi="Times New Roman" w:cs="Times New Roman"/>
          <w:bCs/>
          <w:sz w:val="24"/>
          <w:szCs w:val="24"/>
          <w:lang w:eastAsia="ru-RU"/>
        </w:rPr>
        <w:t> </w:t>
      </w:r>
      <w:r w:rsidRPr="00425243">
        <w:rPr>
          <w:rFonts w:ascii="Times New Roman" w:eastAsia="Times New Roman" w:hAnsi="Times New Roman" w:cs="Times New Roman"/>
          <w:bCs/>
          <w:sz w:val="24"/>
          <w:szCs w:val="24"/>
          <w:lang w:eastAsia="ru-RU"/>
        </w:rPr>
        <w:t>050</w:t>
      </w:r>
      <w:r>
        <w:rPr>
          <w:rFonts w:ascii="Times New Roman" w:eastAsia="Times New Roman" w:hAnsi="Times New Roman" w:cs="Times New Roman"/>
          <w:bCs/>
          <w:sz w:val="24"/>
          <w:szCs w:val="24"/>
          <w:lang w:eastAsia="ru-RU"/>
        </w:rPr>
        <w:t>,1 тыс. руб.</w:t>
      </w:r>
    </w:p>
    <w:p w:rsidR="006A76B4" w:rsidRDefault="006A76B4" w:rsidP="006A76B4">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92801">
        <w:rPr>
          <w:rFonts w:ascii="Times New Roman" w:eastAsia="Times New Roman" w:hAnsi="Times New Roman" w:cs="Times New Roman"/>
          <w:bCs/>
          <w:sz w:val="24"/>
          <w:szCs w:val="24"/>
          <w:lang w:eastAsia="ru-RU"/>
        </w:rPr>
        <w:t xml:space="preserve">Распределение </w:t>
      </w:r>
      <w:r w:rsidRPr="00A92801">
        <w:rPr>
          <w:rFonts w:ascii="Times New Roman" w:eastAsia="Times New Roman" w:hAnsi="Times New Roman" w:cs="Times New Roman"/>
          <w:bCs/>
          <w:i/>
          <w:sz w:val="24"/>
          <w:szCs w:val="24"/>
          <w:lang w:eastAsia="ru-RU"/>
        </w:rPr>
        <w:t xml:space="preserve"> </w:t>
      </w:r>
      <w:r w:rsidRPr="009E7F72">
        <w:rPr>
          <w:rFonts w:ascii="Times New Roman" w:eastAsia="Times New Roman" w:hAnsi="Times New Roman" w:cs="Times New Roman"/>
          <w:bCs/>
          <w:sz w:val="24"/>
          <w:szCs w:val="24"/>
          <w:lang w:eastAsia="ru-RU"/>
        </w:rPr>
        <w:t>средств субсидии по направлениям в 2021 году соответствует объемам по направлениям (кодам субсидии), определенным в соглашении.</w:t>
      </w:r>
    </w:p>
    <w:p w:rsidR="006A76B4" w:rsidRPr="00577D03" w:rsidRDefault="006A76B4" w:rsidP="006A76B4">
      <w:pPr>
        <w:shd w:val="clear" w:color="auto" w:fill="FFFFFF"/>
        <w:spacing w:after="0"/>
        <w:jc w:val="both"/>
        <w:rPr>
          <w:rFonts w:ascii="Times New Roman" w:hAnsi="Times New Roman" w:cs="Times New Roman"/>
          <w:i/>
          <w:color w:val="000000"/>
          <w:sz w:val="24"/>
          <w:szCs w:val="24"/>
          <w:shd w:val="clear" w:color="auto" w:fill="FFFFFF"/>
        </w:rPr>
      </w:pPr>
      <w:r w:rsidRPr="00577D03">
        <w:rPr>
          <w:rFonts w:ascii="Times New Roman" w:hAnsi="Times New Roman" w:cs="Times New Roman"/>
          <w:i/>
          <w:color w:val="000000"/>
          <w:sz w:val="24"/>
          <w:szCs w:val="24"/>
          <w:shd w:val="clear" w:color="auto" w:fill="FFFFFF"/>
        </w:rPr>
        <w:t xml:space="preserve">      Расходы по авансовому отчету от 05.02.2021 №7 Андреевой С.Н. на мероприятие (лыжные гонки) и оплата проходит 01.03.2021 платежным поручением №302 от 26.02.2021 на сумму 6250,00 по коду субсидии 175.20.0014 (мероприятия). Для облегчения аналитического учета и исключения нецелевого использования средств,  спортивные мероприятия  необходимо финансировать и учитывать расходы по коду субсидии  175.20.0013 (спортивные мероприятия). </w:t>
      </w:r>
    </w:p>
    <w:p w:rsidR="006A76B4" w:rsidRDefault="006A76B4" w:rsidP="006A76B4">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Средства, предоставленные учреждению в 2021 году </w:t>
      </w:r>
      <w:r w:rsidRPr="00F7765D">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иные цели, использованы в полном объеме.</w:t>
      </w:r>
    </w:p>
    <w:p w:rsidR="006A76B4" w:rsidRPr="00AB65EE" w:rsidRDefault="00774242" w:rsidP="00774242">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A76B4" w:rsidRPr="00AB65EE">
        <w:rPr>
          <w:rFonts w:ascii="Times New Roman" w:eastAsia="Times New Roman" w:hAnsi="Times New Roman" w:cs="Times New Roman"/>
          <w:bCs/>
          <w:sz w:val="24"/>
          <w:szCs w:val="24"/>
          <w:lang w:eastAsia="ru-RU"/>
        </w:rPr>
        <w:t xml:space="preserve">Субсидии на иные цели в 2022 году предоставлялись в рамках реализации мероприятий муниципальной программы «Развитие системы образования Бабаевского муниципального района на 2019-2023». </w:t>
      </w:r>
    </w:p>
    <w:p w:rsidR="006A76B4" w:rsidRPr="00AB65EE" w:rsidRDefault="00774242" w:rsidP="00774242">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A76B4" w:rsidRPr="00AB65EE">
        <w:rPr>
          <w:rFonts w:ascii="Times New Roman" w:eastAsia="Times New Roman" w:hAnsi="Times New Roman" w:cs="Times New Roman"/>
          <w:bCs/>
          <w:sz w:val="24"/>
          <w:szCs w:val="24"/>
          <w:lang w:eastAsia="ru-RU"/>
        </w:rPr>
        <w:t>Между учреждением и учредителем заключено соглашение на 2022 год о предоставлении из бюджета района субсидий на иные цели  от 30.12.2021 (в ред. дополнительных соглашений №1 от 10.03.2022, №2 от 21.04.2022, №3 от 10.1</w:t>
      </w:r>
      <w:r w:rsidR="006A76B4">
        <w:rPr>
          <w:rFonts w:ascii="Times New Roman" w:eastAsia="Times New Roman" w:hAnsi="Times New Roman" w:cs="Times New Roman"/>
          <w:bCs/>
          <w:sz w:val="24"/>
          <w:szCs w:val="24"/>
          <w:lang w:eastAsia="ru-RU"/>
        </w:rPr>
        <w:t>1</w:t>
      </w:r>
      <w:r w:rsidR="006A76B4" w:rsidRPr="00AB65EE">
        <w:rPr>
          <w:rFonts w:ascii="Times New Roman" w:eastAsia="Times New Roman" w:hAnsi="Times New Roman" w:cs="Times New Roman"/>
          <w:bCs/>
          <w:sz w:val="24"/>
          <w:szCs w:val="24"/>
          <w:lang w:eastAsia="ru-RU"/>
        </w:rPr>
        <w:t>.2022).</w:t>
      </w:r>
    </w:p>
    <w:p w:rsidR="006A76B4" w:rsidRPr="00425243"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AB65EE">
        <w:rPr>
          <w:rFonts w:ascii="Times New Roman" w:eastAsia="Times New Roman" w:hAnsi="Times New Roman" w:cs="Times New Roman"/>
          <w:bCs/>
          <w:sz w:val="24"/>
          <w:szCs w:val="24"/>
          <w:lang w:eastAsia="ru-RU"/>
        </w:rPr>
        <w:t xml:space="preserve">Согласно приложению 1 к Соглашению от 30.12.2021 (в ред. дополнительных соглашений №1 от 10.03.2022, №2 от 21.04.2022, №3 от 10.10.2022) определено направление расходования средств субсидии в </w:t>
      </w:r>
      <w:r w:rsidRPr="00425243">
        <w:rPr>
          <w:rFonts w:ascii="Times New Roman" w:eastAsia="Times New Roman" w:hAnsi="Times New Roman" w:cs="Times New Roman"/>
          <w:bCs/>
          <w:sz w:val="24"/>
          <w:szCs w:val="24"/>
          <w:lang w:eastAsia="ru-RU"/>
        </w:rPr>
        <w:t>размере 13</w:t>
      </w:r>
      <w:r>
        <w:rPr>
          <w:rFonts w:ascii="Times New Roman" w:eastAsia="Times New Roman" w:hAnsi="Times New Roman" w:cs="Times New Roman"/>
          <w:bCs/>
          <w:sz w:val="24"/>
          <w:szCs w:val="24"/>
          <w:lang w:eastAsia="ru-RU"/>
        </w:rPr>
        <w:t> </w:t>
      </w:r>
      <w:r w:rsidRPr="00425243">
        <w:rPr>
          <w:rFonts w:ascii="Times New Roman" w:eastAsia="Times New Roman" w:hAnsi="Times New Roman" w:cs="Times New Roman"/>
          <w:bCs/>
          <w:sz w:val="24"/>
          <w:szCs w:val="24"/>
          <w:lang w:eastAsia="ru-RU"/>
        </w:rPr>
        <w:t>679</w:t>
      </w:r>
      <w:r>
        <w:rPr>
          <w:rFonts w:ascii="Times New Roman" w:eastAsia="Times New Roman" w:hAnsi="Times New Roman" w:cs="Times New Roman"/>
          <w:bCs/>
          <w:sz w:val="24"/>
          <w:szCs w:val="24"/>
          <w:lang w:eastAsia="ru-RU"/>
        </w:rPr>
        <w:t>,6 тыс. руб.</w:t>
      </w:r>
      <w:r w:rsidRPr="00425243">
        <w:rPr>
          <w:rFonts w:ascii="Times New Roman" w:eastAsia="Times New Roman" w:hAnsi="Times New Roman" w:cs="Times New Roman"/>
          <w:bCs/>
          <w:sz w:val="24"/>
          <w:szCs w:val="24"/>
          <w:lang w:eastAsia="ru-RU"/>
        </w:rPr>
        <w:t xml:space="preserve">:   </w:t>
      </w:r>
    </w:p>
    <w:p w:rsidR="006A76B4" w:rsidRPr="00C665CC"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425243">
        <w:rPr>
          <w:rFonts w:ascii="Times New Roman" w:eastAsia="Times New Roman" w:hAnsi="Times New Roman" w:cs="Times New Roman"/>
          <w:bCs/>
          <w:sz w:val="24"/>
          <w:szCs w:val="24"/>
          <w:lang w:eastAsia="ru-RU"/>
        </w:rPr>
        <w:t>- Для организации бесплатного горячего питания обучающихся</w:t>
      </w:r>
      <w:r w:rsidRPr="00731B8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(175.20.0023, 175.20.0027, 175.20.0012) </w:t>
      </w:r>
      <w:r w:rsidRPr="00731B8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7 155,6</w:t>
      </w:r>
      <w:r w:rsidRPr="00C665CC">
        <w:rPr>
          <w:rFonts w:ascii="Times New Roman" w:eastAsia="Times New Roman" w:hAnsi="Times New Roman" w:cs="Times New Roman"/>
          <w:bCs/>
          <w:sz w:val="24"/>
          <w:szCs w:val="24"/>
          <w:lang w:eastAsia="ru-RU"/>
        </w:rPr>
        <w:t>;</w:t>
      </w:r>
    </w:p>
    <w:p w:rsidR="006A76B4" w:rsidRPr="00C665CC"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731B8E">
        <w:rPr>
          <w:rFonts w:ascii="Times New Roman" w:eastAsia="Times New Roman" w:hAnsi="Times New Roman" w:cs="Times New Roman"/>
          <w:bCs/>
          <w:sz w:val="24"/>
          <w:szCs w:val="24"/>
          <w:lang w:eastAsia="ru-RU"/>
        </w:rPr>
        <w:t xml:space="preserve">- Мероприятия в области образования </w:t>
      </w:r>
      <w:r>
        <w:rPr>
          <w:rFonts w:ascii="Times New Roman" w:eastAsia="Times New Roman" w:hAnsi="Times New Roman" w:cs="Times New Roman"/>
          <w:bCs/>
          <w:sz w:val="24"/>
          <w:szCs w:val="24"/>
          <w:lang w:eastAsia="ru-RU"/>
        </w:rPr>
        <w:t xml:space="preserve">(175.20.0014) </w:t>
      </w:r>
      <w:r w:rsidRPr="00731B8E">
        <w:rPr>
          <w:rFonts w:ascii="Times New Roman" w:eastAsia="Times New Roman" w:hAnsi="Times New Roman" w:cs="Times New Roman"/>
          <w:bCs/>
          <w:sz w:val="24"/>
          <w:szCs w:val="24"/>
          <w:lang w:eastAsia="ru-RU"/>
        </w:rPr>
        <w:t xml:space="preserve">– </w:t>
      </w:r>
      <w:r w:rsidRPr="00C665CC">
        <w:rPr>
          <w:rFonts w:ascii="Times New Roman" w:eastAsia="Times New Roman" w:hAnsi="Times New Roman" w:cs="Times New Roman"/>
          <w:bCs/>
          <w:sz w:val="24"/>
          <w:szCs w:val="24"/>
          <w:lang w:eastAsia="ru-RU"/>
        </w:rPr>
        <w:t>241</w:t>
      </w:r>
      <w:r>
        <w:rPr>
          <w:rFonts w:ascii="Times New Roman" w:eastAsia="Times New Roman" w:hAnsi="Times New Roman" w:cs="Times New Roman"/>
          <w:bCs/>
          <w:sz w:val="24"/>
          <w:szCs w:val="24"/>
          <w:lang w:eastAsia="ru-RU"/>
        </w:rPr>
        <w:t>,1</w:t>
      </w:r>
      <w:r w:rsidRPr="00C665CC">
        <w:rPr>
          <w:rFonts w:ascii="Times New Roman" w:eastAsia="Times New Roman" w:hAnsi="Times New Roman" w:cs="Times New Roman"/>
          <w:bCs/>
          <w:sz w:val="24"/>
          <w:szCs w:val="24"/>
          <w:lang w:eastAsia="ru-RU"/>
        </w:rPr>
        <w:t>;</w:t>
      </w:r>
    </w:p>
    <w:p w:rsidR="006A76B4" w:rsidRPr="00C665CC"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731B8E">
        <w:rPr>
          <w:rFonts w:ascii="Times New Roman" w:eastAsia="Times New Roman" w:hAnsi="Times New Roman" w:cs="Times New Roman"/>
          <w:bCs/>
          <w:sz w:val="24"/>
          <w:szCs w:val="24"/>
          <w:lang w:eastAsia="ru-RU"/>
        </w:rPr>
        <w:t xml:space="preserve">- Укрепление материально-технической базы </w:t>
      </w:r>
      <w:r>
        <w:rPr>
          <w:rFonts w:ascii="Times New Roman" w:eastAsia="Times New Roman" w:hAnsi="Times New Roman" w:cs="Times New Roman"/>
          <w:bCs/>
          <w:sz w:val="24"/>
          <w:szCs w:val="24"/>
          <w:lang w:eastAsia="ru-RU"/>
        </w:rPr>
        <w:t xml:space="preserve">(175.20.0001) </w:t>
      </w:r>
      <w:r w:rsidRPr="00731B8E">
        <w:rPr>
          <w:rFonts w:ascii="Times New Roman" w:eastAsia="Times New Roman" w:hAnsi="Times New Roman" w:cs="Times New Roman"/>
          <w:bCs/>
          <w:sz w:val="24"/>
          <w:szCs w:val="24"/>
          <w:lang w:eastAsia="ru-RU"/>
        </w:rPr>
        <w:t xml:space="preserve">– </w:t>
      </w:r>
      <w:r w:rsidRPr="00C665CC">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w:t>
      </w:r>
      <w:r w:rsidRPr="00C665CC">
        <w:rPr>
          <w:rFonts w:ascii="Times New Roman" w:eastAsia="Times New Roman" w:hAnsi="Times New Roman" w:cs="Times New Roman"/>
          <w:bCs/>
          <w:sz w:val="24"/>
          <w:szCs w:val="24"/>
          <w:lang w:eastAsia="ru-RU"/>
        </w:rPr>
        <w:t>800</w:t>
      </w:r>
      <w:r>
        <w:rPr>
          <w:rFonts w:ascii="Times New Roman" w:eastAsia="Times New Roman" w:hAnsi="Times New Roman" w:cs="Times New Roman"/>
          <w:bCs/>
          <w:sz w:val="24"/>
          <w:szCs w:val="24"/>
          <w:lang w:eastAsia="ru-RU"/>
        </w:rPr>
        <w:t>,</w:t>
      </w:r>
      <w:r w:rsidRPr="00C665CC">
        <w:rPr>
          <w:rFonts w:ascii="Times New Roman" w:eastAsia="Times New Roman" w:hAnsi="Times New Roman" w:cs="Times New Roman"/>
          <w:bCs/>
          <w:sz w:val="24"/>
          <w:szCs w:val="24"/>
          <w:lang w:eastAsia="ru-RU"/>
        </w:rPr>
        <w:t>6;</w:t>
      </w:r>
    </w:p>
    <w:p w:rsidR="006A76B4" w:rsidRPr="00B039FD"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731B8E">
        <w:rPr>
          <w:rFonts w:ascii="Times New Roman" w:eastAsia="Times New Roman" w:hAnsi="Times New Roman" w:cs="Times New Roman"/>
          <w:bCs/>
          <w:sz w:val="24"/>
          <w:szCs w:val="24"/>
          <w:lang w:eastAsia="ru-RU"/>
        </w:rPr>
        <w:t xml:space="preserve">- Мероприятия по антитеррористической защищенности </w:t>
      </w:r>
      <w:r>
        <w:rPr>
          <w:rFonts w:ascii="Times New Roman" w:eastAsia="Times New Roman" w:hAnsi="Times New Roman" w:cs="Times New Roman"/>
          <w:bCs/>
          <w:sz w:val="24"/>
          <w:szCs w:val="24"/>
          <w:lang w:eastAsia="ru-RU"/>
        </w:rPr>
        <w:t xml:space="preserve">(175.20.0011) – </w:t>
      </w:r>
      <w:r w:rsidRPr="00B039FD">
        <w:rPr>
          <w:rFonts w:ascii="Times New Roman" w:eastAsia="Times New Roman" w:hAnsi="Times New Roman" w:cs="Times New Roman"/>
          <w:bCs/>
          <w:sz w:val="24"/>
          <w:szCs w:val="24"/>
          <w:lang w:eastAsia="ru-RU"/>
        </w:rPr>
        <w:t>463</w:t>
      </w:r>
      <w:r>
        <w:rPr>
          <w:rFonts w:ascii="Times New Roman" w:eastAsia="Times New Roman" w:hAnsi="Times New Roman" w:cs="Times New Roman"/>
          <w:bCs/>
          <w:sz w:val="24"/>
          <w:szCs w:val="24"/>
          <w:lang w:eastAsia="ru-RU"/>
        </w:rPr>
        <w:t>,6</w:t>
      </w:r>
      <w:r w:rsidRPr="00B039FD">
        <w:rPr>
          <w:rFonts w:ascii="Times New Roman" w:eastAsia="Times New Roman" w:hAnsi="Times New Roman" w:cs="Times New Roman"/>
          <w:bCs/>
          <w:sz w:val="24"/>
          <w:szCs w:val="24"/>
          <w:lang w:eastAsia="ru-RU"/>
        </w:rPr>
        <w:t>;</w:t>
      </w:r>
    </w:p>
    <w:p w:rsidR="006A76B4" w:rsidRPr="00B039FD"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B039FD">
        <w:rPr>
          <w:rFonts w:ascii="Times New Roman" w:eastAsia="Times New Roman" w:hAnsi="Times New Roman" w:cs="Times New Roman"/>
          <w:bCs/>
          <w:sz w:val="24"/>
          <w:szCs w:val="24"/>
          <w:lang w:eastAsia="ru-RU"/>
        </w:rPr>
        <w:t>- Охрана окружающей среды (175.20.0004) – 7</w:t>
      </w:r>
      <w:r>
        <w:rPr>
          <w:rFonts w:ascii="Times New Roman" w:eastAsia="Times New Roman" w:hAnsi="Times New Roman" w:cs="Times New Roman"/>
          <w:bCs/>
          <w:sz w:val="24"/>
          <w:szCs w:val="24"/>
          <w:lang w:eastAsia="ru-RU"/>
        </w:rPr>
        <w:t>,9</w:t>
      </w:r>
      <w:r w:rsidRPr="00B039FD">
        <w:rPr>
          <w:rFonts w:ascii="Times New Roman" w:eastAsia="Times New Roman" w:hAnsi="Times New Roman" w:cs="Times New Roman"/>
          <w:bCs/>
          <w:sz w:val="24"/>
          <w:szCs w:val="24"/>
          <w:lang w:eastAsia="ru-RU"/>
        </w:rPr>
        <w:t>;</w:t>
      </w:r>
    </w:p>
    <w:p w:rsidR="006A76B4"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731B8E">
        <w:rPr>
          <w:rFonts w:ascii="Times New Roman" w:eastAsia="Times New Roman" w:hAnsi="Times New Roman" w:cs="Times New Roman"/>
          <w:bCs/>
          <w:sz w:val="24"/>
          <w:szCs w:val="24"/>
          <w:lang w:eastAsia="ru-RU"/>
        </w:rPr>
        <w:t xml:space="preserve">- Организация занятости подростков </w:t>
      </w:r>
      <w:r>
        <w:rPr>
          <w:rFonts w:ascii="Times New Roman" w:eastAsia="Times New Roman" w:hAnsi="Times New Roman" w:cs="Times New Roman"/>
          <w:bCs/>
          <w:sz w:val="24"/>
          <w:szCs w:val="24"/>
          <w:lang w:eastAsia="ru-RU"/>
        </w:rPr>
        <w:t>(175.20.0008)</w:t>
      </w:r>
      <w:r w:rsidRPr="00731B8E">
        <w:rPr>
          <w:rFonts w:ascii="Times New Roman" w:eastAsia="Times New Roman" w:hAnsi="Times New Roman" w:cs="Times New Roman"/>
          <w:bCs/>
          <w:sz w:val="24"/>
          <w:szCs w:val="24"/>
          <w:lang w:eastAsia="ru-RU"/>
        </w:rPr>
        <w:t>– 10</w:t>
      </w:r>
      <w:r>
        <w:rPr>
          <w:rFonts w:ascii="Times New Roman" w:eastAsia="Times New Roman" w:hAnsi="Times New Roman" w:cs="Times New Roman"/>
          <w:bCs/>
          <w:sz w:val="24"/>
          <w:szCs w:val="24"/>
          <w:lang w:eastAsia="ru-RU"/>
        </w:rPr>
        <w:t>,8</w:t>
      </w:r>
      <w:r w:rsidRPr="00731B8E">
        <w:rPr>
          <w:rFonts w:ascii="Times New Roman" w:eastAsia="Times New Roman" w:hAnsi="Times New Roman" w:cs="Times New Roman"/>
          <w:bCs/>
          <w:sz w:val="24"/>
          <w:szCs w:val="24"/>
          <w:lang w:eastAsia="ru-RU"/>
        </w:rPr>
        <w:t>.</w:t>
      </w:r>
    </w:p>
    <w:p w:rsidR="006A76B4" w:rsidRPr="00425243" w:rsidRDefault="006A76B4" w:rsidP="006A76B4">
      <w:pPr>
        <w:autoSpaceDE w:val="0"/>
        <w:spacing w:after="0" w:line="200" w:lineRule="atLeast"/>
        <w:ind w:firstLine="708"/>
        <w:jc w:val="both"/>
        <w:rPr>
          <w:rFonts w:ascii="Times New Roman" w:eastAsia="Times New Roman" w:hAnsi="Times New Roman" w:cs="Times New Roman"/>
          <w:bCs/>
          <w:sz w:val="24"/>
          <w:szCs w:val="24"/>
          <w:lang w:eastAsia="ru-RU"/>
        </w:rPr>
      </w:pPr>
      <w:r w:rsidRPr="00731B8E">
        <w:rPr>
          <w:rFonts w:ascii="Times New Roman" w:eastAsia="Times New Roman" w:hAnsi="Times New Roman" w:cs="Times New Roman"/>
          <w:bCs/>
          <w:sz w:val="24"/>
          <w:szCs w:val="24"/>
          <w:lang w:eastAsia="ru-RU"/>
        </w:rPr>
        <w:t xml:space="preserve">На данные цели из бюджета Бабаевского муниципального района </w:t>
      </w:r>
      <w:r>
        <w:rPr>
          <w:rFonts w:ascii="Times New Roman" w:eastAsia="Times New Roman" w:hAnsi="Times New Roman" w:cs="Times New Roman"/>
          <w:bCs/>
          <w:sz w:val="24"/>
          <w:szCs w:val="24"/>
          <w:lang w:eastAsia="ru-RU"/>
        </w:rPr>
        <w:t xml:space="preserve">в 2022 году </w:t>
      </w:r>
      <w:r w:rsidRPr="00425243">
        <w:rPr>
          <w:rFonts w:ascii="Times New Roman" w:eastAsia="Times New Roman" w:hAnsi="Times New Roman" w:cs="Times New Roman"/>
          <w:bCs/>
          <w:sz w:val="24"/>
          <w:szCs w:val="24"/>
          <w:lang w:eastAsia="ru-RU"/>
        </w:rPr>
        <w:t>профинансировано 13</w:t>
      </w:r>
      <w:r>
        <w:rPr>
          <w:rFonts w:ascii="Times New Roman" w:eastAsia="Times New Roman" w:hAnsi="Times New Roman" w:cs="Times New Roman"/>
          <w:bCs/>
          <w:sz w:val="24"/>
          <w:szCs w:val="24"/>
          <w:lang w:eastAsia="ru-RU"/>
        </w:rPr>
        <w:t> </w:t>
      </w:r>
      <w:r w:rsidRPr="00425243">
        <w:rPr>
          <w:rFonts w:ascii="Times New Roman" w:eastAsia="Times New Roman" w:hAnsi="Times New Roman" w:cs="Times New Roman"/>
          <w:bCs/>
          <w:sz w:val="24"/>
          <w:szCs w:val="24"/>
          <w:lang w:eastAsia="ru-RU"/>
        </w:rPr>
        <w:t>679</w:t>
      </w:r>
      <w:r>
        <w:rPr>
          <w:rFonts w:ascii="Times New Roman" w:eastAsia="Times New Roman" w:hAnsi="Times New Roman" w:cs="Times New Roman"/>
          <w:bCs/>
          <w:sz w:val="24"/>
          <w:szCs w:val="24"/>
          <w:lang w:eastAsia="ru-RU"/>
        </w:rPr>
        <w:t>,6 тыс.</w:t>
      </w:r>
      <w:r w:rsidRPr="00425243">
        <w:rPr>
          <w:rFonts w:ascii="Times New Roman" w:eastAsia="Times New Roman" w:hAnsi="Times New Roman" w:cs="Times New Roman"/>
          <w:bCs/>
          <w:sz w:val="24"/>
          <w:szCs w:val="24"/>
          <w:lang w:eastAsia="ru-RU"/>
        </w:rPr>
        <w:t xml:space="preserve"> руб.</w:t>
      </w:r>
    </w:p>
    <w:p w:rsidR="003A1DBC" w:rsidRPr="00F168B2" w:rsidRDefault="003A1DBC" w:rsidP="003A1DBC">
      <w:pPr>
        <w:autoSpaceDE w:val="0"/>
        <w:spacing w:after="0" w:line="200" w:lineRule="atLeast"/>
        <w:jc w:val="both"/>
        <w:rPr>
          <w:rFonts w:ascii="Times New Roman" w:eastAsia="Times New Roman" w:hAnsi="Times New Roman" w:cs="Times New Roman"/>
          <w:bCs/>
          <w:sz w:val="24"/>
          <w:szCs w:val="24"/>
          <w:lang w:eastAsia="ru-RU"/>
        </w:rPr>
      </w:pPr>
      <w:r w:rsidRPr="00F168B2">
        <w:rPr>
          <w:rFonts w:ascii="Times New Roman" w:eastAsia="Times New Roman" w:hAnsi="Times New Roman" w:cs="Times New Roman"/>
          <w:bCs/>
          <w:sz w:val="24"/>
          <w:szCs w:val="24"/>
          <w:lang w:eastAsia="ru-RU"/>
        </w:rPr>
        <w:t xml:space="preserve">       Распределение  средств субсидии по направлениям в 2022 году соответствуют объемам по направлениям (кодам субсидии), определенным в соглашении.</w:t>
      </w:r>
    </w:p>
    <w:p w:rsidR="00393A3E" w:rsidRDefault="00393A3E" w:rsidP="00393A3E">
      <w:pPr>
        <w:pStyle w:val="a3"/>
        <w:shd w:val="clear" w:color="auto" w:fill="FFFFFF"/>
        <w:spacing w:before="0" w:beforeAutospacing="0" w:after="0" w:afterAutospacing="0"/>
        <w:jc w:val="both"/>
        <w:textAlignment w:val="top"/>
        <w:rPr>
          <w:bCs/>
        </w:rPr>
      </w:pPr>
      <w:r>
        <w:rPr>
          <w:bCs/>
        </w:rPr>
        <w:t xml:space="preserve">      При проверке распределения средств субсидии по данным бухгалтерского учета установлено:</w:t>
      </w:r>
    </w:p>
    <w:p w:rsidR="00393A3E" w:rsidRDefault="00393A3E" w:rsidP="00393A3E">
      <w:pPr>
        <w:autoSpaceDE w:val="0"/>
        <w:spacing w:after="0" w:line="200" w:lineRule="atLeast"/>
        <w:jc w:val="both"/>
        <w:rPr>
          <w:rFonts w:ascii="Times New Roman" w:eastAsia="Times New Roman" w:hAnsi="Times New Roman" w:cs="Times New Roman"/>
          <w:bCs/>
          <w:sz w:val="24"/>
          <w:szCs w:val="24"/>
          <w:lang w:eastAsia="ru-RU"/>
        </w:rPr>
      </w:pPr>
      <w:r w:rsidRPr="00393A3E">
        <w:rPr>
          <w:rFonts w:ascii="Times New Roman" w:hAnsi="Times New Roman" w:cs="Times New Roman"/>
          <w:bCs/>
          <w:sz w:val="24"/>
          <w:szCs w:val="24"/>
        </w:rPr>
        <w:t>- По д</w:t>
      </w:r>
      <w:r w:rsidRPr="00393A3E">
        <w:rPr>
          <w:rFonts w:ascii="Times New Roman" w:eastAsia="Times New Roman" w:hAnsi="Times New Roman" w:cs="Times New Roman"/>
          <w:bCs/>
          <w:sz w:val="24"/>
          <w:szCs w:val="24"/>
          <w:lang w:eastAsia="ru-RU"/>
        </w:rPr>
        <w:t>оговору  подряда б/н от 25.10.2022 на ремонт вспомогательных помещений пищеблока в здании МБОУ «Бабаевская сош №1» с ИП Корнеевым Андреем Владимировичем</w:t>
      </w:r>
      <w:r w:rsidRPr="003D5512">
        <w:rPr>
          <w:rFonts w:ascii="Times New Roman" w:eastAsia="Times New Roman" w:hAnsi="Times New Roman" w:cs="Times New Roman"/>
          <w:bCs/>
          <w:sz w:val="24"/>
          <w:szCs w:val="24"/>
          <w:lang w:eastAsia="ru-RU"/>
        </w:rPr>
        <w:t xml:space="preserve"> на сумму 5</w:t>
      </w:r>
      <w:r>
        <w:rPr>
          <w:rFonts w:ascii="Times New Roman" w:eastAsia="Times New Roman" w:hAnsi="Times New Roman" w:cs="Times New Roman"/>
          <w:bCs/>
          <w:sz w:val="24"/>
          <w:szCs w:val="24"/>
          <w:lang w:eastAsia="ru-RU"/>
        </w:rPr>
        <w:t>98,7 тыс. руб.</w:t>
      </w:r>
      <w:r w:rsidRPr="003D5512">
        <w:rPr>
          <w:rFonts w:ascii="Times New Roman" w:eastAsia="Times New Roman" w:hAnsi="Times New Roman" w:cs="Times New Roman"/>
          <w:bCs/>
          <w:sz w:val="24"/>
          <w:szCs w:val="24"/>
          <w:lang w:eastAsia="ru-RU"/>
        </w:rPr>
        <w:t xml:space="preserve">  Согласно</w:t>
      </w:r>
      <w:r>
        <w:rPr>
          <w:rFonts w:ascii="Times New Roman" w:eastAsia="Times New Roman" w:hAnsi="Times New Roman" w:cs="Times New Roman"/>
          <w:bCs/>
          <w:sz w:val="24"/>
          <w:szCs w:val="24"/>
          <w:lang w:eastAsia="ru-RU"/>
        </w:rPr>
        <w:t xml:space="preserve"> п. 3.1. окончание работ – 15 декабря </w:t>
      </w:r>
      <w:r>
        <w:rPr>
          <w:rFonts w:ascii="Times New Roman" w:eastAsia="Times New Roman" w:hAnsi="Times New Roman" w:cs="Times New Roman"/>
          <w:bCs/>
          <w:sz w:val="24"/>
          <w:szCs w:val="24"/>
          <w:lang w:eastAsia="ru-RU"/>
        </w:rPr>
        <w:lastRenderedPageBreak/>
        <w:t xml:space="preserve">2022, </w:t>
      </w:r>
      <w:r w:rsidRPr="003D5512">
        <w:rPr>
          <w:rFonts w:ascii="Times New Roman" w:eastAsia="Times New Roman" w:hAnsi="Times New Roman" w:cs="Times New Roman"/>
          <w:bCs/>
          <w:sz w:val="24"/>
          <w:szCs w:val="24"/>
          <w:lang w:eastAsia="ru-RU"/>
        </w:rPr>
        <w:t xml:space="preserve"> п.8.3 договора оплата работ производится не позднее 10 банковских дней со дня подписания акта сдачи-приемки выполненных </w:t>
      </w:r>
      <w:r>
        <w:rPr>
          <w:rFonts w:ascii="Times New Roman" w:eastAsia="Times New Roman" w:hAnsi="Times New Roman" w:cs="Times New Roman"/>
          <w:bCs/>
          <w:sz w:val="24"/>
          <w:szCs w:val="24"/>
          <w:lang w:eastAsia="ru-RU"/>
        </w:rPr>
        <w:t>работ.</w:t>
      </w:r>
    </w:p>
    <w:p w:rsidR="00393A3E" w:rsidRDefault="00E80167" w:rsidP="00393A3E">
      <w:pPr>
        <w:autoSpaceDE w:val="0"/>
        <w:spacing w:after="0" w:line="200" w:lineRule="atLeast"/>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     </w:t>
      </w:r>
      <w:r w:rsidR="00393A3E" w:rsidRPr="00B565FD">
        <w:rPr>
          <w:rFonts w:ascii="Times New Roman" w:eastAsia="Times New Roman" w:hAnsi="Times New Roman" w:cs="Times New Roman"/>
          <w:bCs/>
          <w:sz w:val="24"/>
          <w:szCs w:val="24"/>
          <w:lang w:eastAsia="ru-RU"/>
        </w:rPr>
        <w:t>На основании  Акта о приемке выполненных работ по форме КС-2 №1 от 10.11.2022 и справки по форме КС-3 №1 от 10.11.2022  на сумму 598</w:t>
      </w:r>
      <w:r w:rsidR="00393A3E">
        <w:rPr>
          <w:rFonts w:ascii="Times New Roman" w:eastAsia="Times New Roman" w:hAnsi="Times New Roman" w:cs="Times New Roman"/>
          <w:bCs/>
          <w:sz w:val="24"/>
          <w:szCs w:val="24"/>
          <w:lang w:eastAsia="ru-RU"/>
        </w:rPr>
        <w:t>,7 тыс. руб.</w:t>
      </w:r>
      <w:r w:rsidR="00393A3E" w:rsidRPr="00B565FD">
        <w:rPr>
          <w:rFonts w:ascii="Times New Roman" w:eastAsia="Times New Roman" w:hAnsi="Times New Roman" w:cs="Times New Roman"/>
          <w:bCs/>
          <w:sz w:val="24"/>
          <w:szCs w:val="24"/>
          <w:lang w:eastAsia="ru-RU"/>
        </w:rPr>
        <w:t xml:space="preserve">  учреждение </w:t>
      </w:r>
      <w:r w:rsidR="00393A3E" w:rsidRPr="00440690">
        <w:rPr>
          <w:rFonts w:ascii="Times New Roman" w:eastAsia="Times New Roman" w:hAnsi="Times New Roman" w:cs="Times New Roman"/>
          <w:bCs/>
          <w:i/>
          <w:sz w:val="24"/>
          <w:szCs w:val="24"/>
          <w:lang w:eastAsia="ru-RU"/>
        </w:rPr>
        <w:t>не своевременно</w:t>
      </w:r>
      <w:r w:rsidR="00393A3E" w:rsidRPr="003D5512">
        <w:rPr>
          <w:rFonts w:ascii="Times New Roman" w:eastAsia="Times New Roman" w:hAnsi="Times New Roman" w:cs="Times New Roman"/>
          <w:bCs/>
          <w:sz w:val="24"/>
          <w:szCs w:val="24"/>
          <w:lang w:eastAsia="ru-RU"/>
        </w:rPr>
        <w:t xml:space="preserve"> </w:t>
      </w:r>
      <w:r w:rsidR="00393A3E" w:rsidRPr="00B565FD">
        <w:rPr>
          <w:rFonts w:ascii="Times New Roman" w:eastAsia="Times New Roman" w:hAnsi="Times New Roman" w:cs="Times New Roman"/>
          <w:bCs/>
          <w:sz w:val="24"/>
          <w:szCs w:val="24"/>
          <w:lang w:eastAsia="ru-RU"/>
        </w:rPr>
        <w:t xml:space="preserve">оплатило работы  подрядчику  </w:t>
      </w:r>
      <w:r w:rsidR="00393A3E">
        <w:rPr>
          <w:rFonts w:ascii="Times New Roman" w:eastAsia="Times New Roman" w:hAnsi="Times New Roman" w:cs="Times New Roman"/>
          <w:bCs/>
          <w:sz w:val="24"/>
          <w:szCs w:val="24"/>
          <w:lang w:eastAsia="ru-RU"/>
        </w:rPr>
        <w:t>25.11.</w:t>
      </w:r>
      <w:r w:rsidR="00393A3E" w:rsidRPr="008F5768">
        <w:rPr>
          <w:rFonts w:ascii="Times New Roman" w:eastAsia="Times New Roman" w:hAnsi="Times New Roman" w:cs="Times New Roman"/>
          <w:bCs/>
          <w:sz w:val="24"/>
          <w:szCs w:val="24"/>
          <w:lang w:eastAsia="ru-RU"/>
        </w:rPr>
        <w:t>2022 платежными поручениями №2283, 2284 от 24.11.2022 (возврат средств в связи с закрытием счета), повторная оплата произведена 28.11.2022 платежными поручениями №2285, 2286 от 28.11.2022 на общую сумму 598</w:t>
      </w:r>
      <w:r w:rsidR="00393A3E">
        <w:rPr>
          <w:rFonts w:ascii="Times New Roman" w:eastAsia="Times New Roman" w:hAnsi="Times New Roman" w:cs="Times New Roman"/>
          <w:bCs/>
          <w:sz w:val="24"/>
          <w:szCs w:val="24"/>
          <w:lang w:eastAsia="ru-RU"/>
        </w:rPr>
        <w:t>,7</w:t>
      </w:r>
      <w:r w:rsidR="00393A3E" w:rsidRPr="008F5768">
        <w:rPr>
          <w:rFonts w:ascii="Times New Roman" w:eastAsia="Times New Roman" w:hAnsi="Times New Roman" w:cs="Times New Roman"/>
          <w:bCs/>
          <w:sz w:val="24"/>
          <w:szCs w:val="24"/>
          <w:lang w:eastAsia="ru-RU"/>
        </w:rPr>
        <w:t>.</w:t>
      </w:r>
      <w:r w:rsidR="00393A3E" w:rsidRPr="00B565FD">
        <w:rPr>
          <w:rFonts w:ascii="Times New Roman" w:eastAsia="Times New Roman" w:hAnsi="Times New Roman" w:cs="Times New Roman"/>
          <w:bCs/>
          <w:sz w:val="24"/>
          <w:szCs w:val="24"/>
          <w:lang w:eastAsia="ru-RU"/>
        </w:rPr>
        <w:t xml:space="preserve"> </w:t>
      </w:r>
      <w:r w:rsidR="00393A3E" w:rsidRPr="00440690">
        <w:rPr>
          <w:rFonts w:ascii="Times New Roman" w:eastAsia="Times New Roman" w:hAnsi="Times New Roman" w:cs="Times New Roman"/>
          <w:bCs/>
          <w:i/>
          <w:sz w:val="24"/>
          <w:szCs w:val="24"/>
          <w:lang w:eastAsia="ru-RU"/>
        </w:rPr>
        <w:t>Просрочка платежа по договору составила 9 дней.</w:t>
      </w:r>
      <w:r w:rsidR="00393A3E">
        <w:rPr>
          <w:rFonts w:ascii="Times New Roman" w:eastAsia="Times New Roman" w:hAnsi="Times New Roman" w:cs="Times New Roman"/>
          <w:bCs/>
          <w:i/>
          <w:sz w:val="24"/>
          <w:szCs w:val="24"/>
          <w:lang w:eastAsia="ru-RU"/>
        </w:rPr>
        <w:t xml:space="preserve"> </w:t>
      </w:r>
    </w:p>
    <w:p w:rsidR="00E80167"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sidRPr="00C665CC">
        <w:rPr>
          <w:rFonts w:ascii="Times New Roman" w:eastAsia="Times New Roman" w:hAnsi="Times New Roman" w:cs="Times New Roman"/>
          <w:bCs/>
          <w:i/>
          <w:sz w:val="24"/>
          <w:szCs w:val="24"/>
          <w:lang w:eastAsia="ru-RU"/>
        </w:rPr>
        <w:t xml:space="preserve">    </w:t>
      </w:r>
      <w:r w:rsidRPr="00C665CC">
        <w:rPr>
          <w:rFonts w:ascii="Times New Roman" w:eastAsia="Times New Roman" w:hAnsi="Times New Roman" w:cs="Times New Roman"/>
          <w:bCs/>
          <w:sz w:val="24"/>
          <w:szCs w:val="24"/>
          <w:lang w:eastAsia="ru-RU"/>
        </w:rPr>
        <w:t xml:space="preserve"> </w:t>
      </w:r>
      <w:r w:rsidRPr="00C665C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Проверены основания расходов </w:t>
      </w:r>
      <w:r w:rsidRPr="00C665CC">
        <w:rPr>
          <w:rFonts w:ascii="Times New Roman" w:hAnsi="Times New Roman" w:cs="Times New Roman"/>
          <w:color w:val="000000"/>
          <w:sz w:val="24"/>
          <w:szCs w:val="24"/>
          <w:shd w:val="clear" w:color="auto" w:fill="FFFFFF"/>
        </w:rPr>
        <w:t>на проведение государственной итоговой аттестации в мае-июне 2022 года</w:t>
      </w:r>
      <w:r>
        <w:rPr>
          <w:rFonts w:ascii="Times New Roman" w:hAnsi="Times New Roman" w:cs="Times New Roman"/>
          <w:color w:val="000000"/>
          <w:sz w:val="24"/>
          <w:szCs w:val="24"/>
          <w:shd w:val="clear" w:color="auto" w:fill="FFFFFF"/>
        </w:rPr>
        <w:t xml:space="preserve">, </w:t>
      </w:r>
      <w:r w:rsidRPr="00C665CC">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bCs/>
          <w:sz w:val="24"/>
          <w:szCs w:val="24"/>
          <w:lang w:eastAsia="ru-RU"/>
        </w:rPr>
        <w:t>иные мероприятия. Присутствуют  оправдательные документы - с/ф, товарные накладные, авансовые отчеты, товарные и кассовые чеки, распоряжения управления образования, сметы расходов и т.д.</w:t>
      </w:r>
    </w:p>
    <w:p w:rsidR="00393A3E" w:rsidRDefault="00393A3E" w:rsidP="00393A3E">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Средства, предоставленные учреждению в 2022 году </w:t>
      </w:r>
      <w:r w:rsidRPr="00F7765D">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иные цели, использованы в полном объеме.</w:t>
      </w:r>
    </w:p>
    <w:p w:rsidR="00E80167" w:rsidRPr="00AB65EE"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B65EE">
        <w:rPr>
          <w:rFonts w:ascii="Times New Roman" w:eastAsia="Times New Roman" w:hAnsi="Times New Roman" w:cs="Times New Roman"/>
          <w:bCs/>
          <w:sz w:val="24"/>
          <w:szCs w:val="24"/>
          <w:lang w:eastAsia="ru-RU"/>
        </w:rPr>
        <w:t>Субсидии на иные цели в 202</w:t>
      </w:r>
      <w:r>
        <w:rPr>
          <w:rFonts w:ascii="Times New Roman" w:eastAsia="Times New Roman" w:hAnsi="Times New Roman" w:cs="Times New Roman"/>
          <w:bCs/>
          <w:sz w:val="24"/>
          <w:szCs w:val="24"/>
          <w:lang w:eastAsia="ru-RU"/>
        </w:rPr>
        <w:t>3</w:t>
      </w:r>
      <w:r w:rsidRPr="00AB65EE">
        <w:rPr>
          <w:rFonts w:ascii="Times New Roman" w:eastAsia="Times New Roman" w:hAnsi="Times New Roman" w:cs="Times New Roman"/>
          <w:bCs/>
          <w:sz w:val="24"/>
          <w:szCs w:val="24"/>
          <w:lang w:eastAsia="ru-RU"/>
        </w:rPr>
        <w:t xml:space="preserve"> году предоставля</w:t>
      </w:r>
      <w:r>
        <w:rPr>
          <w:rFonts w:ascii="Times New Roman" w:eastAsia="Times New Roman" w:hAnsi="Times New Roman" w:cs="Times New Roman"/>
          <w:bCs/>
          <w:sz w:val="24"/>
          <w:szCs w:val="24"/>
          <w:lang w:eastAsia="ru-RU"/>
        </w:rPr>
        <w:t xml:space="preserve">ются </w:t>
      </w:r>
      <w:r w:rsidRPr="00AB65EE">
        <w:rPr>
          <w:rFonts w:ascii="Times New Roman" w:eastAsia="Times New Roman" w:hAnsi="Times New Roman" w:cs="Times New Roman"/>
          <w:bCs/>
          <w:sz w:val="24"/>
          <w:szCs w:val="24"/>
          <w:lang w:eastAsia="ru-RU"/>
        </w:rPr>
        <w:t xml:space="preserve">в рамках реализации мероприятий муниципальной программы «Развитие системы образования Бабаевского муниципального района на 2019-2023». </w:t>
      </w:r>
    </w:p>
    <w:p w:rsidR="00E80167" w:rsidRPr="00AB65EE"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B65EE">
        <w:rPr>
          <w:rFonts w:ascii="Times New Roman" w:eastAsia="Times New Roman" w:hAnsi="Times New Roman" w:cs="Times New Roman"/>
          <w:bCs/>
          <w:sz w:val="24"/>
          <w:szCs w:val="24"/>
          <w:lang w:eastAsia="ru-RU"/>
        </w:rPr>
        <w:t>Между учреждением и учредителем заключено соглашение на 202</w:t>
      </w:r>
      <w:r>
        <w:rPr>
          <w:rFonts w:ascii="Times New Roman" w:eastAsia="Times New Roman" w:hAnsi="Times New Roman" w:cs="Times New Roman"/>
          <w:bCs/>
          <w:sz w:val="24"/>
          <w:szCs w:val="24"/>
          <w:lang w:eastAsia="ru-RU"/>
        </w:rPr>
        <w:t>3</w:t>
      </w:r>
      <w:r w:rsidRPr="00AB65EE">
        <w:rPr>
          <w:rFonts w:ascii="Times New Roman" w:eastAsia="Times New Roman" w:hAnsi="Times New Roman" w:cs="Times New Roman"/>
          <w:bCs/>
          <w:sz w:val="24"/>
          <w:szCs w:val="24"/>
          <w:lang w:eastAsia="ru-RU"/>
        </w:rPr>
        <w:t xml:space="preserve"> год о предоставлении из бюджета </w:t>
      </w:r>
      <w:r>
        <w:rPr>
          <w:rFonts w:ascii="Times New Roman" w:eastAsia="Times New Roman" w:hAnsi="Times New Roman" w:cs="Times New Roman"/>
          <w:bCs/>
          <w:sz w:val="24"/>
          <w:szCs w:val="24"/>
          <w:lang w:eastAsia="ru-RU"/>
        </w:rPr>
        <w:t>округа</w:t>
      </w:r>
      <w:r w:rsidRPr="00AB65EE">
        <w:rPr>
          <w:rFonts w:ascii="Times New Roman" w:eastAsia="Times New Roman" w:hAnsi="Times New Roman" w:cs="Times New Roman"/>
          <w:bCs/>
          <w:sz w:val="24"/>
          <w:szCs w:val="24"/>
          <w:lang w:eastAsia="ru-RU"/>
        </w:rPr>
        <w:t xml:space="preserve"> субсидий на иные цели  от </w:t>
      </w:r>
      <w:r>
        <w:rPr>
          <w:rFonts w:ascii="Times New Roman" w:eastAsia="Times New Roman" w:hAnsi="Times New Roman" w:cs="Times New Roman"/>
          <w:bCs/>
          <w:sz w:val="24"/>
          <w:szCs w:val="24"/>
          <w:lang w:eastAsia="ru-RU"/>
        </w:rPr>
        <w:t>01</w:t>
      </w:r>
      <w:r w:rsidRPr="00AB65E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01</w:t>
      </w:r>
      <w:r w:rsidRPr="00AB65E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3</w:t>
      </w:r>
      <w:r w:rsidRPr="00AB65EE">
        <w:rPr>
          <w:rFonts w:ascii="Times New Roman" w:eastAsia="Times New Roman" w:hAnsi="Times New Roman" w:cs="Times New Roman"/>
          <w:bCs/>
          <w:sz w:val="24"/>
          <w:szCs w:val="24"/>
          <w:lang w:eastAsia="ru-RU"/>
        </w:rPr>
        <w:t xml:space="preserve"> (в ред. дополнительных соглашений №1 от </w:t>
      </w:r>
      <w:r>
        <w:rPr>
          <w:rFonts w:ascii="Times New Roman" w:eastAsia="Times New Roman" w:hAnsi="Times New Roman" w:cs="Times New Roman"/>
          <w:bCs/>
          <w:sz w:val="24"/>
          <w:szCs w:val="24"/>
          <w:lang w:eastAsia="ru-RU"/>
        </w:rPr>
        <w:t>30</w:t>
      </w:r>
      <w:r w:rsidRPr="00AB65EE">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1</w:t>
      </w:r>
      <w:r w:rsidRPr="00AB65E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3</w:t>
      </w:r>
      <w:r w:rsidRPr="00AB65EE">
        <w:rPr>
          <w:rFonts w:ascii="Times New Roman" w:eastAsia="Times New Roman" w:hAnsi="Times New Roman" w:cs="Times New Roman"/>
          <w:bCs/>
          <w:sz w:val="24"/>
          <w:szCs w:val="24"/>
          <w:lang w:eastAsia="ru-RU"/>
        </w:rPr>
        <w:t xml:space="preserve">, №2 от </w:t>
      </w:r>
      <w:r>
        <w:rPr>
          <w:rFonts w:ascii="Times New Roman" w:eastAsia="Times New Roman" w:hAnsi="Times New Roman" w:cs="Times New Roman"/>
          <w:bCs/>
          <w:sz w:val="24"/>
          <w:szCs w:val="24"/>
          <w:lang w:eastAsia="ru-RU"/>
        </w:rPr>
        <w:t>18</w:t>
      </w:r>
      <w:r w:rsidRPr="00AB65EE">
        <w:rPr>
          <w:rFonts w:ascii="Times New Roman" w:eastAsia="Times New Roman" w:hAnsi="Times New Roman" w:cs="Times New Roman"/>
          <w:bCs/>
          <w:sz w:val="24"/>
          <w:szCs w:val="24"/>
          <w:lang w:eastAsia="ru-RU"/>
        </w:rPr>
        <w:t>.04.202</w:t>
      </w:r>
      <w:r>
        <w:rPr>
          <w:rFonts w:ascii="Times New Roman" w:eastAsia="Times New Roman" w:hAnsi="Times New Roman" w:cs="Times New Roman"/>
          <w:bCs/>
          <w:sz w:val="24"/>
          <w:szCs w:val="24"/>
          <w:lang w:eastAsia="ru-RU"/>
        </w:rPr>
        <w:t>3</w:t>
      </w:r>
      <w:r w:rsidRPr="00AB65EE">
        <w:rPr>
          <w:rFonts w:ascii="Times New Roman" w:eastAsia="Times New Roman" w:hAnsi="Times New Roman" w:cs="Times New Roman"/>
          <w:bCs/>
          <w:sz w:val="24"/>
          <w:szCs w:val="24"/>
          <w:lang w:eastAsia="ru-RU"/>
        </w:rPr>
        <w:t xml:space="preserve">, №3 от </w:t>
      </w:r>
      <w:r>
        <w:rPr>
          <w:rFonts w:ascii="Times New Roman" w:eastAsia="Times New Roman" w:hAnsi="Times New Roman" w:cs="Times New Roman"/>
          <w:bCs/>
          <w:sz w:val="24"/>
          <w:szCs w:val="24"/>
          <w:lang w:eastAsia="ru-RU"/>
        </w:rPr>
        <w:t>14</w:t>
      </w:r>
      <w:r w:rsidRPr="00AB65E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07</w:t>
      </w:r>
      <w:r w:rsidRPr="00AB65EE">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3</w:t>
      </w:r>
      <w:r w:rsidRPr="00AB65EE">
        <w:rPr>
          <w:rFonts w:ascii="Times New Roman" w:eastAsia="Times New Roman" w:hAnsi="Times New Roman" w:cs="Times New Roman"/>
          <w:bCs/>
          <w:sz w:val="24"/>
          <w:szCs w:val="24"/>
          <w:lang w:eastAsia="ru-RU"/>
        </w:rPr>
        <w:t>).</w:t>
      </w:r>
    </w:p>
    <w:p w:rsidR="00E80167" w:rsidRPr="00731B8E"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sidRPr="00731B8E">
        <w:rPr>
          <w:rFonts w:ascii="Times New Roman" w:eastAsia="Times New Roman" w:hAnsi="Times New Roman" w:cs="Times New Roman"/>
          <w:bCs/>
          <w:sz w:val="24"/>
          <w:szCs w:val="24"/>
          <w:lang w:eastAsia="ru-RU"/>
        </w:rPr>
        <w:t>На данные цели из бюджета Бабаевского муниципального</w:t>
      </w:r>
      <w:r>
        <w:rPr>
          <w:rFonts w:ascii="Times New Roman" w:eastAsia="Times New Roman" w:hAnsi="Times New Roman" w:cs="Times New Roman"/>
          <w:bCs/>
          <w:sz w:val="24"/>
          <w:szCs w:val="24"/>
          <w:lang w:eastAsia="ru-RU"/>
        </w:rPr>
        <w:t xml:space="preserve"> округа с 01.01.2023 по 30.06.2023 </w:t>
      </w:r>
      <w:r w:rsidRPr="00731B8E">
        <w:rPr>
          <w:rFonts w:ascii="Times New Roman" w:eastAsia="Times New Roman" w:hAnsi="Times New Roman" w:cs="Times New Roman"/>
          <w:bCs/>
          <w:sz w:val="24"/>
          <w:szCs w:val="24"/>
          <w:lang w:eastAsia="ru-RU"/>
        </w:rPr>
        <w:t xml:space="preserve">профинансировано </w:t>
      </w:r>
      <w:r>
        <w:rPr>
          <w:rFonts w:ascii="Times New Roman" w:eastAsia="Times New Roman" w:hAnsi="Times New Roman" w:cs="Times New Roman"/>
          <w:bCs/>
          <w:sz w:val="24"/>
          <w:szCs w:val="24"/>
          <w:lang w:eastAsia="ru-RU"/>
        </w:rPr>
        <w:t>4  506,3 тыс.</w:t>
      </w:r>
      <w:r w:rsidRPr="00731B8E">
        <w:rPr>
          <w:rFonts w:ascii="Times New Roman" w:eastAsia="Times New Roman" w:hAnsi="Times New Roman" w:cs="Times New Roman"/>
          <w:bCs/>
          <w:sz w:val="24"/>
          <w:szCs w:val="24"/>
          <w:lang w:eastAsia="ru-RU"/>
        </w:rPr>
        <w:t xml:space="preserve"> руб.</w:t>
      </w:r>
    </w:p>
    <w:p w:rsidR="00E80167" w:rsidRPr="0081745C"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sidRPr="00C1537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81745C">
        <w:rPr>
          <w:rFonts w:ascii="Times New Roman" w:eastAsia="Times New Roman" w:hAnsi="Times New Roman" w:cs="Times New Roman"/>
          <w:bCs/>
          <w:sz w:val="24"/>
          <w:szCs w:val="24"/>
          <w:lang w:eastAsia="ru-RU"/>
        </w:rPr>
        <w:t>Расходы субсидии на иные цели за первое полугодие 2023 года  составили 4</w:t>
      </w:r>
      <w:r>
        <w:rPr>
          <w:rFonts w:ascii="Times New Roman" w:eastAsia="Times New Roman" w:hAnsi="Times New Roman" w:cs="Times New Roman"/>
          <w:bCs/>
          <w:sz w:val="24"/>
          <w:szCs w:val="24"/>
          <w:lang w:eastAsia="ru-RU"/>
        </w:rPr>
        <w:t> </w:t>
      </w:r>
      <w:r w:rsidRPr="0081745C">
        <w:rPr>
          <w:rFonts w:ascii="Times New Roman" w:eastAsia="Times New Roman" w:hAnsi="Times New Roman" w:cs="Times New Roman"/>
          <w:bCs/>
          <w:sz w:val="24"/>
          <w:szCs w:val="24"/>
          <w:lang w:eastAsia="ru-RU"/>
        </w:rPr>
        <w:t>367</w:t>
      </w:r>
      <w:r>
        <w:rPr>
          <w:rFonts w:ascii="Times New Roman" w:eastAsia="Times New Roman" w:hAnsi="Times New Roman" w:cs="Times New Roman"/>
          <w:bCs/>
          <w:sz w:val="24"/>
          <w:szCs w:val="24"/>
          <w:lang w:eastAsia="ru-RU"/>
        </w:rPr>
        <w:t>,7 тыс.</w:t>
      </w:r>
      <w:r w:rsidRPr="0081745C">
        <w:rPr>
          <w:rFonts w:ascii="Times New Roman" w:eastAsia="Times New Roman" w:hAnsi="Times New Roman" w:cs="Times New Roman"/>
          <w:bCs/>
          <w:sz w:val="24"/>
          <w:szCs w:val="24"/>
          <w:lang w:eastAsia="ru-RU"/>
        </w:rPr>
        <w:t xml:space="preserve">  руб. Средства субсидии направлены на:</w:t>
      </w:r>
    </w:p>
    <w:p w:rsidR="00E80167"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sidRPr="0081745C">
        <w:rPr>
          <w:rFonts w:ascii="Times New Roman" w:eastAsia="Times New Roman" w:hAnsi="Times New Roman" w:cs="Times New Roman"/>
          <w:bCs/>
          <w:sz w:val="24"/>
          <w:szCs w:val="24"/>
          <w:lang w:eastAsia="ru-RU"/>
        </w:rPr>
        <w:t xml:space="preserve">        - Для организации бесплатного горячего питания обучающихся (175.20.0023) – 3</w:t>
      </w:r>
      <w:r>
        <w:rPr>
          <w:rFonts w:ascii="Times New Roman" w:eastAsia="Times New Roman" w:hAnsi="Times New Roman" w:cs="Times New Roman"/>
          <w:bCs/>
          <w:sz w:val="24"/>
          <w:szCs w:val="24"/>
          <w:lang w:eastAsia="ru-RU"/>
        </w:rPr>
        <w:t> </w:t>
      </w:r>
      <w:r w:rsidRPr="0081745C">
        <w:rPr>
          <w:rFonts w:ascii="Times New Roman" w:eastAsia="Times New Roman" w:hAnsi="Times New Roman" w:cs="Times New Roman"/>
          <w:bCs/>
          <w:sz w:val="24"/>
          <w:szCs w:val="24"/>
          <w:lang w:eastAsia="ru-RU"/>
        </w:rPr>
        <w:t>305</w:t>
      </w:r>
      <w:r>
        <w:rPr>
          <w:rFonts w:ascii="Times New Roman" w:eastAsia="Times New Roman" w:hAnsi="Times New Roman" w:cs="Times New Roman"/>
          <w:bCs/>
          <w:sz w:val="24"/>
          <w:szCs w:val="24"/>
          <w:lang w:eastAsia="ru-RU"/>
        </w:rPr>
        <w:t>,8</w:t>
      </w:r>
      <w:r w:rsidRPr="0081745C">
        <w:rPr>
          <w:rFonts w:ascii="Times New Roman" w:eastAsia="Times New Roman" w:hAnsi="Times New Roman" w:cs="Times New Roman"/>
          <w:bCs/>
          <w:sz w:val="24"/>
          <w:szCs w:val="24"/>
          <w:lang w:eastAsia="ru-RU"/>
        </w:rPr>
        <w:t>;</w:t>
      </w:r>
    </w:p>
    <w:p w:rsidR="00E80167" w:rsidRPr="00731B8E"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31B8E">
        <w:rPr>
          <w:rFonts w:ascii="Times New Roman" w:eastAsia="Times New Roman" w:hAnsi="Times New Roman" w:cs="Times New Roman"/>
          <w:bCs/>
          <w:sz w:val="24"/>
          <w:szCs w:val="24"/>
          <w:lang w:eastAsia="ru-RU"/>
        </w:rPr>
        <w:t>- Для организации бесплатного горячего питания обучающихся</w:t>
      </w:r>
      <w:r>
        <w:rPr>
          <w:rFonts w:ascii="Times New Roman" w:eastAsia="Times New Roman" w:hAnsi="Times New Roman" w:cs="Times New Roman"/>
          <w:bCs/>
          <w:sz w:val="24"/>
          <w:szCs w:val="24"/>
          <w:lang w:eastAsia="ru-RU"/>
        </w:rPr>
        <w:t xml:space="preserve"> с ограниченными </w:t>
      </w:r>
      <w:r w:rsidRPr="00CB37D5">
        <w:rPr>
          <w:rFonts w:ascii="Times New Roman" w:eastAsia="Times New Roman" w:hAnsi="Times New Roman" w:cs="Times New Roman"/>
          <w:bCs/>
          <w:sz w:val="24"/>
          <w:szCs w:val="24"/>
          <w:lang w:eastAsia="ru-RU"/>
        </w:rPr>
        <w:t>возможностями  (175.20.0027) –</w:t>
      </w:r>
      <w:r w:rsidRPr="00731B8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768,0</w:t>
      </w:r>
      <w:r w:rsidRPr="00731B8E">
        <w:rPr>
          <w:rFonts w:ascii="Times New Roman" w:eastAsia="Times New Roman" w:hAnsi="Times New Roman" w:cs="Times New Roman"/>
          <w:bCs/>
          <w:sz w:val="24"/>
          <w:szCs w:val="24"/>
          <w:lang w:eastAsia="ru-RU"/>
        </w:rPr>
        <w:t>;</w:t>
      </w:r>
    </w:p>
    <w:p w:rsidR="00E80167"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1745C">
        <w:rPr>
          <w:rFonts w:ascii="Times New Roman" w:eastAsia="Times New Roman" w:hAnsi="Times New Roman" w:cs="Times New Roman"/>
          <w:bCs/>
          <w:sz w:val="24"/>
          <w:szCs w:val="24"/>
          <w:lang w:eastAsia="ru-RU"/>
        </w:rPr>
        <w:t xml:space="preserve">- Мероприятия в области образования </w:t>
      </w:r>
      <w:r>
        <w:rPr>
          <w:rFonts w:ascii="Times New Roman" w:eastAsia="Times New Roman" w:hAnsi="Times New Roman" w:cs="Times New Roman"/>
          <w:bCs/>
          <w:sz w:val="24"/>
          <w:szCs w:val="24"/>
          <w:lang w:eastAsia="ru-RU"/>
        </w:rPr>
        <w:t xml:space="preserve">(подпрограмма «Развитие общего образования» </w:t>
      </w:r>
      <w:r w:rsidRPr="00CB37D5">
        <w:rPr>
          <w:rFonts w:ascii="Times New Roman" w:eastAsia="Times New Roman" w:hAnsi="Times New Roman" w:cs="Times New Roman"/>
          <w:bCs/>
          <w:sz w:val="24"/>
          <w:szCs w:val="24"/>
          <w:lang w:eastAsia="ru-RU"/>
        </w:rPr>
        <w:t>(175.20.0014)</w:t>
      </w:r>
      <w:r>
        <w:rPr>
          <w:rFonts w:ascii="Times New Roman" w:eastAsia="Times New Roman" w:hAnsi="Times New Roman" w:cs="Times New Roman"/>
          <w:bCs/>
          <w:sz w:val="24"/>
          <w:szCs w:val="24"/>
          <w:lang w:eastAsia="ru-RU"/>
        </w:rPr>
        <w:t xml:space="preserve"> </w:t>
      </w:r>
      <w:r w:rsidRPr="0081745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165,0</w:t>
      </w:r>
      <w:r w:rsidRPr="0081745C">
        <w:rPr>
          <w:rFonts w:ascii="Times New Roman" w:eastAsia="Times New Roman" w:hAnsi="Times New Roman" w:cs="Times New Roman"/>
          <w:bCs/>
          <w:sz w:val="24"/>
          <w:szCs w:val="24"/>
          <w:lang w:eastAsia="ru-RU"/>
        </w:rPr>
        <w:t>;</w:t>
      </w:r>
    </w:p>
    <w:p w:rsidR="00E80167" w:rsidRPr="00731B8E"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1745C">
        <w:rPr>
          <w:rFonts w:ascii="Times New Roman" w:eastAsia="Times New Roman" w:hAnsi="Times New Roman" w:cs="Times New Roman"/>
          <w:bCs/>
          <w:sz w:val="24"/>
          <w:szCs w:val="24"/>
          <w:lang w:eastAsia="ru-RU"/>
        </w:rPr>
        <w:t>- Мероприятие «Безопасность дорожного движения» (175.20.0002)</w:t>
      </w:r>
      <w:r>
        <w:rPr>
          <w:rFonts w:ascii="Times New Roman" w:eastAsia="Times New Roman" w:hAnsi="Times New Roman" w:cs="Times New Roman"/>
          <w:bCs/>
          <w:sz w:val="24"/>
          <w:szCs w:val="24"/>
          <w:lang w:eastAsia="ru-RU"/>
        </w:rPr>
        <w:t xml:space="preserve"> </w:t>
      </w:r>
      <w:r w:rsidRPr="00731B8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4,8</w:t>
      </w:r>
      <w:r w:rsidRPr="00731B8E">
        <w:rPr>
          <w:rFonts w:ascii="Times New Roman" w:eastAsia="Times New Roman" w:hAnsi="Times New Roman" w:cs="Times New Roman"/>
          <w:b/>
          <w:bCs/>
          <w:sz w:val="24"/>
          <w:szCs w:val="24"/>
          <w:lang w:eastAsia="ru-RU"/>
        </w:rPr>
        <w:t>;</w:t>
      </w:r>
    </w:p>
    <w:p w:rsidR="00E80167" w:rsidRDefault="00E80167" w:rsidP="00E80167">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Мероприятие «Приобретение услуг распределительно-логистического центра на поставки продовольственных товаров для муниципальных общеобразовательных учреждений» (075.20.0028)  - 124,1.</w:t>
      </w:r>
    </w:p>
    <w:p w:rsidR="00C03128" w:rsidRDefault="00485CE5" w:rsidP="001100A9">
      <w:pPr>
        <w:spacing w:after="0"/>
        <w:jc w:val="both"/>
        <w:rPr>
          <w:rFonts w:ascii="Times New Roman" w:hAnsi="Times New Roman" w:cs="Times New Roman"/>
          <w:color w:val="000000"/>
          <w:sz w:val="24"/>
          <w:szCs w:val="24"/>
          <w:shd w:val="clear" w:color="auto" w:fill="FFFFFF"/>
        </w:rPr>
      </w:pPr>
      <w:r w:rsidRPr="00C665CC">
        <w:rPr>
          <w:rFonts w:ascii="Times New Roman" w:eastAsia="Times New Roman" w:hAnsi="Times New Roman" w:cs="Times New Roman"/>
          <w:bCs/>
          <w:i/>
          <w:sz w:val="24"/>
          <w:szCs w:val="24"/>
          <w:lang w:eastAsia="ru-RU"/>
        </w:rPr>
        <w:t xml:space="preserve">    </w:t>
      </w:r>
      <w:r w:rsidRPr="00C665CC">
        <w:rPr>
          <w:rFonts w:ascii="Times New Roman" w:eastAsia="Times New Roman" w:hAnsi="Times New Roman" w:cs="Times New Roman"/>
          <w:bCs/>
          <w:sz w:val="24"/>
          <w:szCs w:val="24"/>
          <w:lang w:eastAsia="ru-RU"/>
        </w:rPr>
        <w:t xml:space="preserve"> </w:t>
      </w:r>
      <w:r w:rsidRPr="00C665C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Проверены основания расходов </w:t>
      </w:r>
      <w:r w:rsidRPr="00C665CC">
        <w:rPr>
          <w:rFonts w:ascii="Times New Roman" w:hAnsi="Times New Roman" w:cs="Times New Roman"/>
          <w:color w:val="000000"/>
          <w:sz w:val="24"/>
          <w:szCs w:val="24"/>
          <w:shd w:val="clear" w:color="auto" w:fill="FFFFFF"/>
        </w:rPr>
        <w:t>на проведение государственной итоговой аттестации в мае-июне 2022 года</w:t>
      </w:r>
      <w:r>
        <w:rPr>
          <w:rFonts w:ascii="Times New Roman" w:hAnsi="Times New Roman" w:cs="Times New Roman"/>
          <w:color w:val="000000"/>
          <w:sz w:val="24"/>
          <w:szCs w:val="24"/>
          <w:shd w:val="clear" w:color="auto" w:fill="FFFFFF"/>
        </w:rPr>
        <w:t>.</w:t>
      </w:r>
    </w:p>
    <w:p w:rsidR="00485CE5" w:rsidRDefault="00485CE5" w:rsidP="00485CE5">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Результат сравнения запланированных и приобретенных расходов на проведение аттестации в 2023 представлен в таблице 2:</w:t>
      </w:r>
    </w:p>
    <w:p w:rsidR="00485CE5" w:rsidRPr="00563419" w:rsidRDefault="00485CE5" w:rsidP="00485CE5">
      <w:pPr>
        <w:autoSpaceDE w:val="0"/>
        <w:spacing w:after="0"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563419">
        <w:rPr>
          <w:rFonts w:ascii="Times New Roman" w:eastAsia="Times New Roman" w:hAnsi="Times New Roman" w:cs="Times New Roman"/>
          <w:bCs/>
          <w:sz w:val="20"/>
          <w:szCs w:val="20"/>
          <w:lang w:eastAsia="ru-RU"/>
        </w:rPr>
        <w:t xml:space="preserve"> Таблица 2.</w:t>
      </w:r>
    </w:p>
    <w:p w:rsidR="00485CE5" w:rsidRPr="00563419" w:rsidRDefault="00485CE5" w:rsidP="00485CE5">
      <w:pPr>
        <w:autoSpaceDE w:val="0"/>
        <w:spacing w:after="0"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563419">
        <w:rPr>
          <w:rFonts w:ascii="Times New Roman" w:eastAsia="Times New Roman" w:hAnsi="Times New Roman" w:cs="Times New Roman"/>
          <w:bCs/>
          <w:sz w:val="20"/>
          <w:szCs w:val="20"/>
          <w:lang w:eastAsia="ru-RU"/>
        </w:rPr>
        <w:t xml:space="preserve"> (тыс. руб.)</w:t>
      </w:r>
    </w:p>
    <w:tbl>
      <w:tblPr>
        <w:tblStyle w:val="a7"/>
        <w:tblW w:w="0" w:type="auto"/>
        <w:tblLook w:val="04A0" w:firstRow="1" w:lastRow="0" w:firstColumn="1" w:lastColumn="0" w:noHBand="0" w:noVBand="1"/>
      </w:tblPr>
      <w:tblGrid>
        <w:gridCol w:w="629"/>
        <w:gridCol w:w="2669"/>
        <w:gridCol w:w="2037"/>
        <w:gridCol w:w="2014"/>
        <w:gridCol w:w="2222"/>
      </w:tblGrid>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Наименование</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Сумма согласно сметы</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Фактический расход</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Оправдат.документ</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Дезинфицирующие салфетки</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0,9</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0,9</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878 от 04.05.2023 ООО ПКФ «Пан-Трейдинг»</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2</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Антисептическая жидкость</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5,4</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5,4</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878 от 04.05.2023 ООО ПКФ «Пан-Трейдинг»</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3</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Дезинфицирующее средство</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1,8</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1,8</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878 от 04.05.2023 ООО ПКФ «Пан-Трейдинг»</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4</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Полотенца бумажные</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3,2</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3,2</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878 от 04.05.2023 ООО ПКФ «Пан-Трейдинг»</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5</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Бумага туалетная</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1,3</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1,3</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878 от 04.05.2023 ООО ПКФ «Пан-Трейдинг»</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6</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Мыло жидкое</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0,5</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0,5</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878 от 04.05.2023 ООО ПКФ «Пан-Трейдинг»</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lastRenderedPageBreak/>
              <w:t>7</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Стакан пластиковый</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3,3</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3,3</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878 от 04.05.2023 ООО ПКФ «Пан-Трейдинг»</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8</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Бумага для черновиков</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2,6</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2,6</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счет 137 от 04.05.2023 ИП Кузичев С.М.  </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9</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Батарейка</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0,2</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0,2</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счет 137 от 04.05.2023 ИП Кузичев С.М.  </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10</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Ручки гелевые</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3,4</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2,6</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счет 137 от 04.05.2023 ИП Кузичев С.М.  </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11</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Линейка</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0,4</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0,7</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счет 137 от 04.05.2023 ИП Кузичев С.М.  </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12</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Скотч</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0,4</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0,4</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счет 137 от 04.05.2023 ИП Кузичев С.М.  </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13</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Калькулятор</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2,0</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2,0</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счет 137 от 04.05.2023 ИП Кузичев С.М.  </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14</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Флэшка</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0,6</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0,3</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счет 137 от 04.05.2023 ИП Кузичев С.М.  </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15</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Сетевые фильтры</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4,0</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4,0</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ООО «Энергия»  счет-фактура 2103 от 25.04.2023</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16</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Внешний </w:t>
            </w:r>
            <w:r w:rsidRPr="00563419">
              <w:rPr>
                <w:rFonts w:ascii="Times New Roman" w:eastAsia="Times New Roman" w:hAnsi="Times New Roman" w:cs="Times New Roman"/>
                <w:bCs/>
                <w:sz w:val="20"/>
                <w:szCs w:val="20"/>
                <w:lang w:val="en-US" w:eastAsia="ru-RU"/>
              </w:rPr>
              <w:t>DVD</w:t>
            </w:r>
            <w:r w:rsidRPr="00563419">
              <w:rPr>
                <w:rFonts w:ascii="Times New Roman" w:eastAsia="Times New Roman" w:hAnsi="Times New Roman" w:cs="Times New Roman"/>
                <w:bCs/>
                <w:sz w:val="20"/>
                <w:szCs w:val="20"/>
                <w:lang w:eastAsia="ru-RU"/>
              </w:rPr>
              <w:t xml:space="preserve"> привод</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1,5</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1,5</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ИП Зуенков А.А.  счет 431 от 26.05.2023</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17</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Мышь компьютерная</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5,3</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5,3</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ИП Зуенков А.А.  счет 431 от 26.05.2023</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18</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Вода</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12,1</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12,2</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 xml:space="preserve">ООО «Роспродукт»  счет-фактура №Р000001860 от 15.05.2023 </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19</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Стэплер</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1,00</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не приобретался</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20</w:t>
            </w: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Транспортные услуги</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12,2</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0</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не оказывались</w:t>
            </w:r>
          </w:p>
        </w:tc>
      </w:tr>
      <w:tr w:rsidR="00485CE5" w:rsidRPr="00563419" w:rsidTr="002B2CCE">
        <w:tc>
          <w:tcPr>
            <w:tcW w:w="62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p>
        </w:tc>
        <w:tc>
          <w:tcPr>
            <w:tcW w:w="2669"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Итого</w:t>
            </w:r>
          </w:p>
        </w:tc>
        <w:tc>
          <w:tcPr>
            <w:tcW w:w="2037"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62,0</w:t>
            </w:r>
          </w:p>
        </w:tc>
        <w:tc>
          <w:tcPr>
            <w:tcW w:w="2014"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r w:rsidRPr="00563419">
              <w:rPr>
                <w:rFonts w:ascii="Times New Roman" w:eastAsia="Times New Roman" w:hAnsi="Times New Roman" w:cs="Times New Roman"/>
                <w:bCs/>
                <w:sz w:val="20"/>
                <w:szCs w:val="20"/>
                <w:lang w:eastAsia="ru-RU"/>
              </w:rPr>
              <w:t>48,2</w:t>
            </w:r>
          </w:p>
        </w:tc>
        <w:tc>
          <w:tcPr>
            <w:tcW w:w="2222" w:type="dxa"/>
          </w:tcPr>
          <w:p w:rsidR="00485CE5" w:rsidRPr="00563419" w:rsidRDefault="00485CE5" w:rsidP="002B2CCE">
            <w:pPr>
              <w:autoSpaceDE w:val="0"/>
              <w:spacing w:line="200" w:lineRule="atLeast"/>
              <w:jc w:val="both"/>
              <w:rPr>
                <w:rFonts w:ascii="Times New Roman" w:eastAsia="Times New Roman" w:hAnsi="Times New Roman" w:cs="Times New Roman"/>
                <w:bCs/>
                <w:sz w:val="20"/>
                <w:szCs w:val="20"/>
                <w:lang w:eastAsia="ru-RU"/>
              </w:rPr>
            </w:pPr>
          </w:p>
        </w:tc>
      </w:tr>
    </w:tbl>
    <w:p w:rsidR="00485CE5" w:rsidRDefault="00485CE5" w:rsidP="00485CE5">
      <w:pPr>
        <w:autoSpaceDE w:val="0"/>
        <w:spacing w:after="0" w:line="200" w:lineRule="atLeast"/>
        <w:jc w:val="both"/>
        <w:rPr>
          <w:rFonts w:ascii="Times New Roman" w:hAnsi="Times New Roman" w:cs="Times New Roman"/>
          <w:b/>
          <w:sz w:val="24"/>
          <w:szCs w:val="24"/>
        </w:rPr>
      </w:pPr>
    </w:p>
    <w:p w:rsidR="00485CE5" w:rsidRPr="00AC14B8" w:rsidRDefault="00485CE5" w:rsidP="00485CE5">
      <w:pPr>
        <w:autoSpaceDE w:val="0"/>
        <w:spacing w:after="0" w:line="200" w:lineRule="atLeast"/>
        <w:jc w:val="both"/>
        <w:rPr>
          <w:rFonts w:ascii="Times New Roman" w:eastAsia="Times New Roman" w:hAnsi="Times New Roman" w:cs="Times New Roman"/>
          <w:bCs/>
          <w:i/>
          <w:sz w:val="24"/>
          <w:szCs w:val="24"/>
          <w:lang w:eastAsia="ru-RU"/>
        </w:rPr>
      </w:pPr>
      <w:r>
        <w:rPr>
          <w:rFonts w:ascii="Times New Roman" w:hAnsi="Times New Roman" w:cs="Times New Roman"/>
          <w:b/>
          <w:sz w:val="24"/>
          <w:szCs w:val="24"/>
        </w:rPr>
        <w:t xml:space="preserve">     </w:t>
      </w:r>
      <w:r w:rsidRPr="00485CE5">
        <w:rPr>
          <w:rFonts w:ascii="Times New Roman" w:hAnsi="Times New Roman" w:cs="Times New Roman"/>
          <w:i/>
          <w:sz w:val="24"/>
          <w:szCs w:val="24"/>
        </w:rPr>
        <w:t>В ходе проверки установлено,</w:t>
      </w:r>
      <w:r w:rsidRPr="00485CE5">
        <w:rPr>
          <w:rFonts w:ascii="Times New Roman" w:eastAsia="Times New Roman" w:hAnsi="Times New Roman" w:cs="Times New Roman"/>
          <w:bCs/>
          <w:i/>
          <w:sz w:val="24"/>
          <w:szCs w:val="24"/>
          <w:lang w:eastAsia="ru-RU"/>
        </w:rPr>
        <w:t xml:space="preserve">  что</w:t>
      </w:r>
      <w:r>
        <w:rPr>
          <w:rFonts w:ascii="Times New Roman" w:eastAsia="Times New Roman" w:hAnsi="Times New Roman" w:cs="Times New Roman"/>
          <w:bCs/>
          <w:sz w:val="24"/>
          <w:szCs w:val="24"/>
          <w:lang w:eastAsia="ru-RU"/>
        </w:rPr>
        <w:t xml:space="preserve"> п</w:t>
      </w:r>
      <w:r w:rsidRPr="00AC14B8">
        <w:rPr>
          <w:rFonts w:ascii="Times New Roman" w:eastAsia="Times New Roman" w:hAnsi="Times New Roman" w:cs="Times New Roman"/>
          <w:bCs/>
          <w:i/>
          <w:sz w:val="24"/>
          <w:szCs w:val="24"/>
          <w:lang w:eastAsia="ru-RU"/>
        </w:rPr>
        <w:t>латежным поручением №721 от 11.04.2023 на сумму 11</w:t>
      </w:r>
      <w:r>
        <w:rPr>
          <w:rFonts w:ascii="Times New Roman" w:eastAsia="Times New Roman" w:hAnsi="Times New Roman" w:cs="Times New Roman"/>
          <w:bCs/>
          <w:i/>
          <w:sz w:val="24"/>
          <w:szCs w:val="24"/>
          <w:lang w:eastAsia="ru-RU"/>
        </w:rPr>
        <w:t>,2</w:t>
      </w:r>
      <w:r w:rsidRPr="00AC14B8">
        <w:rPr>
          <w:rFonts w:ascii="Times New Roman" w:eastAsia="Times New Roman" w:hAnsi="Times New Roman" w:cs="Times New Roman"/>
          <w:bCs/>
          <w:i/>
          <w:sz w:val="24"/>
          <w:szCs w:val="24"/>
          <w:lang w:eastAsia="ru-RU"/>
        </w:rPr>
        <w:t xml:space="preserve"> ИП Кузичев С.М. произведена оплата за счет средств субсидий на иные цели по счету №96 от 06.04.2023 за материалы (бумага А-4) в количестве 35 штук по цене </w:t>
      </w:r>
      <w:r>
        <w:rPr>
          <w:rFonts w:ascii="Times New Roman" w:eastAsia="Times New Roman" w:hAnsi="Times New Roman" w:cs="Times New Roman"/>
          <w:bCs/>
          <w:i/>
          <w:sz w:val="24"/>
          <w:szCs w:val="24"/>
          <w:lang w:eastAsia="ru-RU"/>
        </w:rPr>
        <w:t>0,3 тыс. руб.</w:t>
      </w:r>
      <w:r w:rsidRPr="00AC14B8">
        <w:rPr>
          <w:rFonts w:ascii="Times New Roman" w:eastAsia="Times New Roman" w:hAnsi="Times New Roman" w:cs="Times New Roman"/>
          <w:bCs/>
          <w:i/>
          <w:sz w:val="24"/>
          <w:szCs w:val="24"/>
          <w:lang w:eastAsia="ru-RU"/>
        </w:rPr>
        <w:t xml:space="preserve"> Распоряжения на проведение мероприятий отсутствуют.</w:t>
      </w:r>
      <w:r w:rsidRPr="00DA7FF0">
        <w:rPr>
          <w:rFonts w:ascii="Times New Roman" w:eastAsia="Times New Roman" w:hAnsi="Times New Roman" w:cs="Times New Roman"/>
          <w:bCs/>
          <w:i/>
          <w:sz w:val="24"/>
          <w:szCs w:val="24"/>
          <w:lang w:eastAsia="ru-RU"/>
        </w:rPr>
        <w:t xml:space="preserve"> </w:t>
      </w:r>
      <w:r w:rsidRPr="00AC14B8">
        <w:rPr>
          <w:rFonts w:ascii="Times New Roman" w:eastAsia="Times New Roman" w:hAnsi="Times New Roman" w:cs="Times New Roman"/>
          <w:bCs/>
          <w:i/>
          <w:sz w:val="24"/>
          <w:szCs w:val="24"/>
          <w:lang w:eastAsia="ru-RU"/>
        </w:rPr>
        <w:t xml:space="preserve">Расходы на приобретение бумаги носят постоянный характер.   На счете стоит виза директора школы Виноградовой Н.А. – к оплате в бухгалтерию бюджет. МКУ  «Центр бюджетного учета и отчетности» произвели оплату не по направлению, указанному руководителем учреждения. В связи с этим, привлечение к административной ответственности руководителя проверяемого учреждения, не целесообразно. </w:t>
      </w:r>
      <w:r>
        <w:rPr>
          <w:rFonts w:ascii="Times New Roman" w:eastAsia="Times New Roman" w:hAnsi="Times New Roman" w:cs="Times New Roman"/>
          <w:bCs/>
          <w:i/>
          <w:sz w:val="24"/>
          <w:szCs w:val="24"/>
          <w:lang w:eastAsia="ru-RU"/>
        </w:rPr>
        <w:t>И</w:t>
      </w:r>
      <w:r w:rsidRPr="00AC14B8">
        <w:rPr>
          <w:rFonts w:ascii="Times New Roman" w:eastAsia="Times New Roman" w:hAnsi="Times New Roman" w:cs="Times New Roman"/>
          <w:bCs/>
          <w:i/>
          <w:sz w:val="24"/>
          <w:szCs w:val="24"/>
          <w:lang w:eastAsia="ru-RU"/>
        </w:rPr>
        <w:t>спользование бюджетных средств на оплату расходов, которые должны осуществляться за счет средств бюджетов других уровней относится к нецелевому использованию бюджетных средств.  На основании п.3 ст.306.4 Бюджетного кодекса РФ, в</w:t>
      </w:r>
      <w:r w:rsidRPr="00AC14B8">
        <w:rPr>
          <w:rFonts w:ascii="Times New Roman" w:hAnsi="Times New Roman" w:cs="Times New Roman"/>
          <w:i/>
          <w:color w:val="000000"/>
          <w:sz w:val="24"/>
          <w:szCs w:val="24"/>
          <w:shd w:val="clear" w:color="auto" w:fill="FFFFFF"/>
        </w:rPr>
        <w:t>ыделенную ранее субсидию (потраченную с нарушением условий соглашения) учреждение должно будет вернуть в бюджет, предоставивший  субсидии на иные цели.</w:t>
      </w:r>
    </w:p>
    <w:p w:rsidR="00485CE5" w:rsidRDefault="00485CE5" w:rsidP="00485CE5">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 расходам на иные мероприятия присутствуют  оправдательные документы (с/ф, товарные накладные, авансовые отчеты, товарные и кассовые чеки, распоряжения управления образования и т.д.)</w:t>
      </w:r>
    </w:p>
    <w:p w:rsidR="00485CE5" w:rsidRPr="00D62758" w:rsidRDefault="00485CE5" w:rsidP="00485CE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sz w:val="24"/>
          <w:szCs w:val="24"/>
          <w:lang w:eastAsia="ru-RU"/>
        </w:rPr>
        <w:t xml:space="preserve">       Средства, предоставленные учреждению на 01.07.2023 года  </w:t>
      </w:r>
      <w:r w:rsidRPr="00F7765D">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 xml:space="preserve">иные цели, использованы в не полном объеме. Остаток средств субсидий на иные цели на 01.07.2023 составил 138,7 тыс. руб. Ограничений по остаткам средств субсидий  в промежуточный период соглашением не установлено. </w:t>
      </w:r>
      <w:r>
        <w:rPr>
          <w:rFonts w:ascii="Times New Roman" w:eastAsia="Times New Roman" w:hAnsi="Times New Roman" w:cs="Times New Roman"/>
          <w:bCs/>
          <w:color w:val="000000" w:themeColor="text1"/>
          <w:sz w:val="24"/>
          <w:szCs w:val="24"/>
          <w:lang w:eastAsia="ru-RU"/>
        </w:rPr>
        <w:t xml:space="preserve">         </w:t>
      </w:r>
    </w:p>
    <w:p w:rsidR="00485CE5" w:rsidRDefault="00485CE5" w:rsidP="001100A9">
      <w:pPr>
        <w:spacing w:after="0"/>
        <w:jc w:val="both"/>
        <w:rPr>
          <w:rFonts w:ascii="Times New Roman" w:hAnsi="Times New Roman" w:cs="Times New Roman"/>
          <w:b/>
          <w:sz w:val="24"/>
          <w:szCs w:val="24"/>
        </w:rPr>
      </w:pPr>
    </w:p>
    <w:p w:rsidR="00485CE5" w:rsidRPr="00DA1078" w:rsidRDefault="00485CE5" w:rsidP="00485CE5">
      <w:pPr>
        <w:autoSpaceDE w:val="0"/>
        <w:spacing w:after="0" w:line="200" w:lineRule="atLeast"/>
        <w:jc w:val="both"/>
        <w:rPr>
          <w:rFonts w:ascii="Times New Roman" w:eastAsia="Times New Roman" w:hAnsi="Times New Roman" w:cs="Times New Roman"/>
          <w:bCs/>
          <w:i/>
          <w:sz w:val="24"/>
          <w:szCs w:val="24"/>
          <w:highlight w:val="yellow"/>
          <w:lang w:eastAsia="ru-RU"/>
        </w:rPr>
      </w:pPr>
      <w:r w:rsidRPr="00485CE5">
        <w:rPr>
          <w:rFonts w:ascii="Times New Roman" w:hAnsi="Times New Roman" w:cs="Times New Roman"/>
          <w:sz w:val="24"/>
          <w:szCs w:val="24"/>
        </w:rPr>
        <w:t xml:space="preserve">5. </w:t>
      </w:r>
      <w:r>
        <w:rPr>
          <w:rFonts w:ascii="Times New Roman" w:eastAsia="Times New Roman" w:hAnsi="Times New Roman" w:cs="Times New Roman"/>
          <w:bCs/>
          <w:sz w:val="24"/>
          <w:szCs w:val="24"/>
          <w:lang w:eastAsia="ru-RU"/>
        </w:rPr>
        <w:t>Согласно п.1 соглашения от 30.12.2020 (</w:t>
      </w:r>
      <w:r w:rsidRPr="00F60EF6">
        <w:rPr>
          <w:rFonts w:ascii="Times New Roman" w:eastAsia="Times New Roman" w:hAnsi="Times New Roman" w:cs="Times New Roman"/>
          <w:bCs/>
          <w:sz w:val="24"/>
          <w:szCs w:val="24"/>
          <w:lang w:eastAsia="ru-RU"/>
        </w:rPr>
        <w:t>в ред. дополн</w:t>
      </w:r>
      <w:r>
        <w:rPr>
          <w:rFonts w:ascii="Times New Roman" w:eastAsia="Times New Roman" w:hAnsi="Times New Roman" w:cs="Times New Roman"/>
          <w:bCs/>
          <w:sz w:val="24"/>
          <w:szCs w:val="24"/>
          <w:lang w:eastAsia="ru-RU"/>
        </w:rPr>
        <w:t>ит</w:t>
      </w:r>
      <w:r w:rsidRPr="00F60EF6">
        <w:rPr>
          <w:rFonts w:ascii="Times New Roman" w:eastAsia="Times New Roman" w:hAnsi="Times New Roman" w:cs="Times New Roman"/>
          <w:bCs/>
          <w:sz w:val="24"/>
          <w:szCs w:val="24"/>
          <w:lang w:eastAsia="ru-RU"/>
        </w:rPr>
        <w:t>ельных соглашений №1 от 05.05.2021, №2 от 26.10.2021)</w:t>
      </w:r>
      <w:r>
        <w:rPr>
          <w:rFonts w:ascii="Times New Roman" w:eastAsia="Times New Roman" w:hAnsi="Times New Roman" w:cs="Times New Roman"/>
          <w:bCs/>
          <w:sz w:val="24"/>
          <w:szCs w:val="24"/>
          <w:lang w:eastAsia="ru-RU"/>
        </w:rPr>
        <w:t xml:space="preserve">, приобретенное за счет субсидии имущество, относящееся к основным средствам, для учреждения будет являться особо ценным движимым </w:t>
      </w:r>
      <w:r>
        <w:rPr>
          <w:rFonts w:ascii="Times New Roman" w:eastAsia="Times New Roman" w:hAnsi="Times New Roman" w:cs="Times New Roman"/>
          <w:bCs/>
          <w:sz w:val="24"/>
          <w:szCs w:val="24"/>
          <w:lang w:eastAsia="ru-RU"/>
        </w:rPr>
        <w:lastRenderedPageBreak/>
        <w:t>имуществом; п.2.3.7 учреждение обязуется направлять в комитет по управлению имуществом администрации Бабаевского муниципального района информацию о включении в перечень особо ценного движимого имущества основных средств, приобретенных за счет средств субсидии, для внесения изменения в договор о порядке использования муниципального имущества, закрепленного на праве оперативного управления</w:t>
      </w:r>
      <w:r w:rsidRPr="00172388">
        <w:rPr>
          <w:rFonts w:ascii="Times New Roman" w:eastAsia="Times New Roman" w:hAnsi="Times New Roman" w:cs="Times New Roman"/>
          <w:bCs/>
          <w:i/>
          <w:sz w:val="24"/>
          <w:szCs w:val="24"/>
          <w:lang w:eastAsia="ru-RU"/>
        </w:rPr>
        <w:t xml:space="preserve">. </w:t>
      </w:r>
    </w:p>
    <w:p w:rsidR="00485CE5" w:rsidRPr="00554DC8" w:rsidRDefault="00485CE5" w:rsidP="00485CE5">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       </w:t>
      </w:r>
      <w:r w:rsidRPr="00554DC8">
        <w:rPr>
          <w:rFonts w:ascii="Times New Roman" w:eastAsia="Times New Roman" w:hAnsi="Times New Roman" w:cs="Times New Roman"/>
          <w:bCs/>
          <w:sz w:val="24"/>
          <w:szCs w:val="24"/>
          <w:lang w:eastAsia="ru-RU"/>
        </w:rPr>
        <w:t>Приобретенные основные средства</w:t>
      </w:r>
      <w:r>
        <w:rPr>
          <w:rFonts w:ascii="Times New Roman" w:eastAsia="Times New Roman" w:hAnsi="Times New Roman" w:cs="Times New Roman"/>
          <w:bCs/>
          <w:sz w:val="24"/>
          <w:szCs w:val="24"/>
          <w:lang w:eastAsia="ru-RU"/>
        </w:rPr>
        <w:t xml:space="preserve"> в </w:t>
      </w:r>
      <w:r w:rsidRPr="00554DC8">
        <w:rPr>
          <w:rFonts w:ascii="Times New Roman" w:eastAsia="Times New Roman" w:hAnsi="Times New Roman" w:cs="Times New Roman"/>
          <w:bCs/>
          <w:sz w:val="24"/>
          <w:szCs w:val="24"/>
          <w:lang w:eastAsia="ru-RU"/>
        </w:rPr>
        <w:t>2021 год</w:t>
      </w:r>
      <w:r>
        <w:rPr>
          <w:rFonts w:ascii="Times New Roman" w:eastAsia="Times New Roman" w:hAnsi="Times New Roman" w:cs="Times New Roman"/>
          <w:bCs/>
          <w:sz w:val="24"/>
          <w:szCs w:val="24"/>
          <w:lang w:eastAsia="ru-RU"/>
        </w:rPr>
        <w:t>у</w:t>
      </w:r>
      <w:r w:rsidRPr="00554DC8">
        <w:rPr>
          <w:rFonts w:ascii="Times New Roman" w:eastAsia="Times New Roman" w:hAnsi="Times New Roman" w:cs="Times New Roman"/>
          <w:bCs/>
          <w:sz w:val="24"/>
          <w:szCs w:val="24"/>
          <w:lang w:eastAsia="ru-RU"/>
        </w:rPr>
        <w:t xml:space="preserve"> – металлоискатель, колонки, веб-камера;</w:t>
      </w:r>
      <w:r>
        <w:rPr>
          <w:rFonts w:ascii="Times New Roman" w:eastAsia="Times New Roman" w:hAnsi="Times New Roman" w:cs="Times New Roman"/>
          <w:bCs/>
          <w:sz w:val="24"/>
          <w:szCs w:val="24"/>
          <w:lang w:eastAsia="ru-RU"/>
        </w:rPr>
        <w:t xml:space="preserve"> в </w:t>
      </w:r>
      <w:r w:rsidRPr="00554DC8">
        <w:rPr>
          <w:rFonts w:ascii="Times New Roman" w:eastAsia="Times New Roman" w:hAnsi="Times New Roman" w:cs="Times New Roman"/>
          <w:bCs/>
          <w:sz w:val="24"/>
          <w:szCs w:val="24"/>
          <w:lang w:eastAsia="ru-RU"/>
        </w:rPr>
        <w:t>2022 – микрофоны, мебель, забор металлический, холодильное оборудование;</w:t>
      </w:r>
      <w:r>
        <w:rPr>
          <w:rFonts w:ascii="Times New Roman" w:eastAsia="Times New Roman" w:hAnsi="Times New Roman" w:cs="Times New Roman"/>
          <w:bCs/>
          <w:sz w:val="24"/>
          <w:szCs w:val="24"/>
          <w:lang w:eastAsia="ru-RU"/>
        </w:rPr>
        <w:t xml:space="preserve"> в </w:t>
      </w:r>
    </w:p>
    <w:p w:rsidR="00485CE5" w:rsidRPr="00554DC8" w:rsidRDefault="00485CE5" w:rsidP="00485CE5">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2023  - </w:t>
      </w:r>
      <w:r w:rsidRPr="00554DC8">
        <w:rPr>
          <w:rFonts w:ascii="Times New Roman" w:eastAsia="Times New Roman" w:hAnsi="Times New Roman" w:cs="Times New Roman"/>
          <w:bCs/>
          <w:sz w:val="24"/>
          <w:szCs w:val="24"/>
          <w:lang w:eastAsia="ru-RU"/>
        </w:rPr>
        <w:t xml:space="preserve"> калькулятор, </w:t>
      </w:r>
      <w:r w:rsidRPr="00554DC8">
        <w:rPr>
          <w:rFonts w:ascii="Times New Roman" w:eastAsia="Times New Roman" w:hAnsi="Times New Roman" w:cs="Times New Roman"/>
          <w:bCs/>
          <w:sz w:val="24"/>
          <w:szCs w:val="24"/>
          <w:lang w:val="en-US" w:eastAsia="ru-RU"/>
        </w:rPr>
        <w:t>DVD</w:t>
      </w:r>
      <w:r w:rsidRPr="00554DC8">
        <w:rPr>
          <w:rFonts w:ascii="Times New Roman" w:eastAsia="Times New Roman" w:hAnsi="Times New Roman" w:cs="Times New Roman"/>
          <w:bCs/>
          <w:sz w:val="24"/>
          <w:szCs w:val="24"/>
          <w:lang w:eastAsia="ru-RU"/>
        </w:rPr>
        <w:t>-привод</w:t>
      </w:r>
      <w:r>
        <w:rPr>
          <w:rFonts w:ascii="Times New Roman" w:eastAsia="Times New Roman" w:hAnsi="Times New Roman" w:cs="Times New Roman"/>
          <w:bCs/>
          <w:sz w:val="24"/>
          <w:szCs w:val="24"/>
          <w:lang w:eastAsia="ru-RU"/>
        </w:rPr>
        <w:t>.</w:t>
      </w:r>
    </w:p>
    <w:p w:rsidR="00485CE5" w:rsidRDefault="00485CE5" w:rsidP="00485CE5">
      <w:pPr>
        <w:autoSpaceDE w:val="0"/>
        <w:spacing w:after="0" w:line="200" w:lineRule="atLeast"/>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w:t>
      </w:r>
      <w:r w:rsidRPr="00172388">
        <w:rPr>
          <w:rFonts w:ascii="Times New Roman" w:eastAsia="Times New Roman" w:hAnsi="Times New Roman" w:cs="Times New Roman"/>
          <w:bCs/>
          <w:i/>
          <w:sz w:val="24"/>
          <w:szCs w:val="24"/>
          <w:lang w:eastAsia="ru-RU"/>
        </w:rPr>
        <w:t xml:space="preserve"> В нарушение требований п.2.3.7</w:t>
      </w:r>
      <w:r>
        <w:rPr>
          <w:rFonts w:ascii="Times New Roman" w:eastAsia="Times New Roman" w:hAnsi="Times New Roman" w:cs="Times New Roman"/>
          <w:bCs/>
          <w:i/>
          <w:sz w:val="24"/>
          <w:szCs w:val="24"/>
          <w:lang w:eastAsia="ru-RU"/>
        </w:rPr>
        <w:t xml:space="preserve"> соглашения, </w:t>
      </w:r>
      <w:r w:rsidRPr="00172388">
        <w:rPr>
          <w:rFonts w:ascii="Times New Roman" w:eastAsia="Times New Roman" w:hAnsi="Times New Roman" w:cs="Times New Roman"/>
          <w:bCs/>
          <w:i/>
          <w:sz w:val="24"/>
          <w:szCs w:val="24"/>
          <w:lang w:eastAsia="ru-RU"/>
        </w:rPr>
        <w:t xml:space="preserve"> учреждение в проверяемых периодах  не направляло </w:t>
      </w:r>
      <w:r>
        <w:rPr>
          <w:rFonts w:ascii="Times New Roman" w:eastAsia="Times New Roman" w:hAnsi="Times New Roman" w:cs="Times New Roman"/>
          <w:bCs/>
          <w:i/>
          <w:sz w:val="24"/>
          <w:szCs w:val="24"/>
          <w:lang w:eastAsia="ru-RU"/>
        </w:rPr>
        <w:t xml:space="preserve">в комитет по управлению имуществом администрации Бабаевского муниципального района/округа </w:t>
      </w:r>
      <w:r w:rsidRPr="00172388">
        <w:rPr>
          <w:rFonts w:ascii="Times New Roman" w:eastAsia="Times New Roman" w:hAnsi="Times New Roman" w:cs="Times New Roman"/>
          <w:bCs/>
          <w:i/>
          <w:sz w:val="24"/>
          <w:szCs w:val="24"/>
          <w:lang w:eastAsia="ru-RU"/>
        </w:rPr>
        <w:t>информацию о включении</w:t>
      </w:r>
      <w:r>
        <w:rPr>
          <w:rFonts w:ascii="Times New Roman" w:eastAsia="Times New Roman" w:hAnsi="Times New Roman" w:cs="Times New Roman"/>
          <w:bCs/>
          <w:i/>
          <w:sz w:val="24"/>
          <w:szCs w:val="24"/>
          <w:lang w:eastAsia="ru-RU"/>
        </w:rPr>
        <w:t xml:space="preserve"> в перечень особо ценного имущества приобретенных</w:t>
      </w:r>
      <w:r w:rsidRPr="00172388">
        <w:rPr>
          <w:rFonts w:ascii="Times New Roman" w:eastAsia="Times New Roman" w:hAnsi="Times New Roman" w:cs="Times New Roman"/>
          <w:bCs/>
          <w:i/>
          <w:sz w:val="24"/>
          <w:szCs w:val="24"/>
          <w:lang w:eastAsia="ru-RU"/>
        </w:rPr>
        <w:t xml:space="preserve"> основных средств.</w:t>
      </w:r>
      <w:r>
        <w:rPr>
          <w:rFonts w:ascii="Times New Roman" w:eastAsia="Times New Roman" w:hAnsi="Times New Roman" w:cs="Times New Roman"/>
          <w:bCs/>
          <w:i/>
          <w:sz w:val="24"/>
          <w:szCs w:val="24"/>
          <w:lang w:eastAsia="ru-RU"/>
        </w:rPr>
        <w:t xml:space="preserve"> </w:t>
      </w:r>
    </w:p>
    <w:p w:rsidR="00485CE5" w:rsidRDefault="00485CE5" w:rsidP="001100A9">
      <w:pPr>
        <w:spacing w:after="0"/>
        <w:jc w:val="both"/>
        <w:rPr>
          <w:rFonts w:ascii="Times New Roman" w:hAnsi="Times New Roman" w:cs="Times New Roman"/>
          <w:sz w:val="24"/>
          <w:szCs w:val="24"/>
        </w:rPr>
      </w:pPr>
    </w:p>
    <w:p w:rsidR="00485CE5" w:rsidRPr="007436F0" w:rsidRDefault="00485CE5" w:rsidP="00485CE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Pr>
          <w:rFonts w:ascii="Times New Roman" w:hAnsi="Times New Roman" w:cs="Times New Roman"/>
          <w:sz w:val="24"/>
          <w:szCs w:val="24"/>
        </w:rPr>
        <w:t>6.</w:t>
      </w:r>
      <w:r>
        <w:rPr>
          <w:rFonts w:ascii="Times New Roman" w:eastAsia="Times New Roman" w:hAnsi="Times New Roman" w:cs="Times New Roman"/>
          <w:bCs/>
          <w:color w:val="000000" w:themeColor="text1"/>
          <w:sz w:val="24"/>
          <w:szCs w:val="24"/>
          <w:lang w:eastAsia="ru-RU"/>
        </w:rPr>
        <w:t xml:space="preserve">      </w:t>
      </w:r>
      <w:r w:rsidRPr="007436F0">
        <w:rPr>
          <w:rFonts w:ascii="Times New Roman" w:eastAsia="Times New Roman" w:hAnsi="Times New Roman" w:cs="Times New Roman"/>
          <w:bCs/>
          <w:color w:val="000000" w:themeColor="text1"/>
          <w:sz w:val="24"/>
          <w:szCs w:val="24"/>
          <w:lang w:eastAsia="ru-RU"/>
        </w:rPr>
        <w:t xml:space="preserve">Согласно п. 26 постановления администрации Бабаевского муниципального района от </w:t>
      </w:r>
      <w:smartTag w:uri="urn:schemas-microsoft-com:office:smarttags" w:element="date">
        <w:smartTagPr>
          <w:attr w:name="ls" w:val="trans"/>
          <w:attr w:name="Month" w:val="03"/>
          <w:attr w:name="Day" w:val="22"/>
          <w:attr w:name="Year" w:val="2021"/>
        </w:smartTagPr>
        <w:r w:rsidRPr="007436F0">
          <w:rPr>
            <w:rFonts w:ascii="Times New Roman" w:eastAsia="Times New Roman" w:hAnsi="Times New Roman" w:cs="Times New Roman"/>
            <w:bCs/>
            <w:color w:val="000000" w:themeColor="text1"/>
            <w:sz w:val="24"/>
            <w:szCs w:val="24"/>
            <w:lang w:eastAsia="ru-RU"/>
          </w:rPr>
          <w:t>22.03.2021</w:t>
        </w:r>
      </w:smartTag>
      <w:r w:rsidRPr="007436F0">
        <w:rPr>
          <w:rFonts w:ascii="Times New Roman" w:eastAsia="Times New Roman" w:hAnsi="Times New Roman" w:cs="Times New Roman"/>
          <w:bCs/>
          <w:color w:val="000000" w:themeColor="text1"/>
          <w:sz w:val="24"/>
          <w:szCs w:val="24"/>
          <w:lang w:eastAsia="ru-RU"/>
        </w:rPr>
        <w:t xml:space="preserve"> №82, п.26 постановления администрации Бабаевского муниципального округа от </w:t>
      </w:r>
      <w:smartTag w:uri="urn:schemas-microsoft-com:office:smarttags" w:element="date">
        <w:smartTagPr>
          <w:attr w:name="ls" w:val="trans"/>
          <w:attr w:name="Month" w:val="2"/>
          <w:attr w:name="Day" w:val="13"/>
          <w:attr w:name="Year" w:val="2023"/>
        </w:smartTagPr>
        <w:r w:rsidRPr="007436F0">
          <w:rPr>
            <w:rFonts w:ascii="Times New Roman" w:eastAsia="Times New Roman" w:hAnsi="Times New Roman" w:cs="Times New Roman"/>
            <w:bCs/>
            <w:color w:val="000000" w:themeColor="text1"/>
            <w:sz w:val="24"/>
            <w:szCs w:val="24"/>
            <w:lang w:eastAsia="ru-RU"/>
          </w:rPr>
          <w:t>13.02.2023</w:t>
        </w:r>
      </w:smartTag>
      <w:r w:rsidRPr="007436F0">
        <w:rPr>
          <w:rFonts w:ascii="Times New Roman" w:eastAsia="Times New Roman" w:hAnsi="Times New Roman" w:cs="Times New Roman"/>
          <w:bCs/>
          <w:color w:val="000000" w:themeColor="text1"/>
          <w:sz w:val="24"/>
          <w:szCs w:val="24"/>
          <w:lang w:eastAsia="ru-RU"/>
        </w:rPr>
        <w:t xml:space="preserve"> №116, учреждение представляет учредителю:</w:t>
      </w:r>
    </w:p>
    <w:p w:rsidR="00485CE5" w:rsidRPr="007436F0" w:rsidRDefault="00485CE5" w:rsidP="00485CE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sidRPr="007436F0">
        <w:rPr>
          <w:rFonts w:ascii="Times New Roman" w:eastAsia="Times New Roman" w:hAnsi="Times New Roman" w:cs="Times New Roman"/>
          <w:bCs/>
          <w:color w:val="000000" w:themeColor="text1"/>
          <w:sz w:val="24"/>
          <w:szCs w:val="24"/>
          <w:lang w:eastAsia="ru-RU"/>
        </w:rPr>
        <w:t>- отчет о достижении результатов по форме, установленной финансовым управлением, в срок, указанный в соглашении;</w:t>
      </w:r>
    </w:p>
    <w:p w:rsidR="00485CE5" w:rsidRPr="007436F0" w:rsidRDefault="00485CE5" w:rsidP="00485CE5">
      <w:pPr>
        <w:autoSpaceDE w:val="0"/>
        <w:spacing w:after="0" w:line="200" w:lineRule="atLeast"/>
        <w:jc w:val="both"/>
        <w:rPr>
          <w:rFonts w:ascii="Times New Roman" w:eastAsia="Times New Roman" w:hAnsi="Times New Roman" w:cs="Times New Roman"/>
          <w:bCs/>
          <w:color w:val="000000" w:themeColor="text1"/>
          <w:sz w:val="24"/>
          <w:szCs w:val="24"/>
          <w:lang w:eastAsia="ru-RU"/>
        </w:rPr>
      </w:pPr>
      <w:r w:rsidRPr="007436F0">
        <w:rPr>
          <w:rFonts w:ascii="Times New Roman" w:eastAsia="Times New Roman" w:hAnsi="Times New Roman" w:cs="Times New Roman"/>
          <w:bCs/>
          <w:color w:val="000000" w:themeColor="text1"/>
          <w:sz w:val="24"/>
          <w:szCs w:val="24"/>
          <w:lang w:eastAsia="ru-RU"/>
        </w:rPr>
        <w:t>- отчет об осуществлении расходов, источником финансового обеспечения которых является субсидия, по форме, установленной финансовым управлением.</w:t>
      </w:r>
    </w:p>
    <w:p w:rsidR="00485CE5" w:rsidRDefault="00485CE5" w:rsidP="00485CE5">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F05D0">
        <w:rPr>
          <w:rFonts w:ascii="Times New Roman" w:eastAsia="Times New Roman" w:hAnsi="Times New Roman" w:cs="Times New Roman"/>
          <w:bCs/>
          <w:sz w:val="24"/>
          <w:szCs w:val="24"/>
          <w:lang w:eastAsia="ru-RU"/>
        </w:rPr>
        <w:t>В соответствии с п.</w:t>
      </w:r>
      <w:r>
        <w:rPr>
          <w:rFonts w:ascii="Times New Roman" w:eastAsia="Times New Roman" w:hAnsi="Times New Roman" w:cs="Times New Roman"/>
          <w:bCs/>
          <w:sz w:val="24"/>
          <w:szCs w:val="24"/>
          <w:lang w:eastAsia="ru-RU"/>
        </w:rPr>
        <w:t xml:space="preserve">2.3.5 </w:t>
      </w:r>
      <w:r w:rsidRPr="004A220A">
        <w:rPr>
          <w:rFonts w:ascii="Times New Roman" w:eastAsia="Times New Roman" w:hAnsi="Times New Roman" w:cs="Times New Roman"/>
          <w:bCs/>
          <w:sz w:val="24"/>
          <w:szCs w:val="24"/>
          <w:lang w:eastAsia="ru-RU"/>
        </w:rPr>
        <w:t>соглашения на 202</w:t>
      </w:r>
      <w:r>
        <w:rPr>
          <w:rFonts w:ascii="Times New Roman" w:eastAsia="Times New Roman" w:hAnsi="Times New Roman" w:cs="Times New Roman"/>
          <w:bCs/>
          <w:sz w:val="24"/>
          <w:szCs w:val="24"/>
          <w:lang w:eastAsia="ru-RU"/>
        </w:rPr>
        <w:t>1</w:t>
      </w:r>
      <w:r w:rsidRPr="004A220A">
        <w:rPr>
          <w:rFonts w:ascii="Times New Roman" w:eastAsia="Times New Roman" w:hAnsi="Times New Roman" w:cs="Times New Roman"/>
          <w:bCs/>
          <w:sz w:val="24"/>
          <w:szCs w:val="24"/>
          <w:lang w:eastAsia="ru-RU"/>
        </w:rPr>
        <w:t xml:space="preserve"> год</w:t>
      </w:r>
      <w:r>
        <w:rPr>
          <w:rFonts w:ascii="Times New Roman" w:eastAsia="Times New Roman" w:hAnsi="Times New Roman" w:cs="Times New Roman"/>
          <w:bCs/>
          <w:sz w:val="24"/>
          <w:szCs w:val="24"/>
          <w:lang w:eastAsia="ru-RU"/>
        </w:rPr>
        <w:t xml:space="preserve"> от 30.12.2020, </w:t>
      </w:r>
      <w:r w:rsidRPr="004A220A">
        <w:rPr>
          <w:rFonts w:ascii="Times New Roman" w:eastAsia="Times New Roman" w:hAnsi="Times New Roman" w:cs="Times New Roman"/>
          <w:bCs/>
          <w:sz w:val="24"/>
          <w:szCs w:val="24"/>
          <w:lang w:eastAsia="ru-RU"/>
        </w:rPr>
        <w:t xml:space="preserve"> </w:t>
      </w:r>
      <w:r w:rsidRPr="008F05D0">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3</w:t>
      </w:r>
      <w:r w:rsidRPr="008F05D0">
        <w:rPr>
          <w:rFonts w:ascii="Times New Roman" w:eastAsia="Times New Roman" w:hAnsi="Times New Roman" w:cs="Times New Roman"/>
          <w:bCs/>
          <w:sz w:val="24"/>
          <w:szCs w:val="24"/>
          <w:lang w:eastAsia="ru-RU"/>
        </w:rPr>
        <w:t>.3</w:t>
      </w:r>
      <w:r w:rsidRPr="004A220A">
        <w:rPr>
          <w:rFonts w:ascii="Times New Roman" w:eastAsia="Times New Roman" w:hAnsi="Times New Roman" w:cs="Times New Roman"/>
          <w:bCs/>
          <w:sz w:val="24"/>
          <w:szCs w:val="24"/>
          <w:lang w:eastAsia="ru-RU"/>
        </w:rPr>
        <w:t>.5 соглашения</w:t>
      </w:r>
      <w:r>
        <w:rPr>
          <w:rFonts w:ascii="Times New Roman" w:eastAsia="Times New Roman" w:hAnsi="Times New Roman" w:cs="Times New Roman"/>
          <w:bCs/>
          <w:sz w:val="24"/>
          <w:szCs w:val="24"/>
          <w:lang w:eastAsia="ru-RU"/>
        </w:rPr>
        <w:t xml:space="preserve"> № от 30.12.2021, </w:t>
      </w:r>
      <w:r w:rsidRPr="008F05D0">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3</w:t>
      </w:r>
      <w:r w:rsidRPr="008F05D0">
        <w:rPr>
          <w:rFonts w:ascii="Times New Roman" w:eastAsia="Times New Roman" w:hAnsi="Times New Roman" w:cs="Times New Roman"/>
          <w:bCs/>
          <w:sz w:val="24"/>
          <w:szCs w:val="24"/>
          <w:lang w:eastAsia="ru-RU"/>
        </w:rPr>
        <w:t>.3</w:t>
      </w:r>
      <w:r w:rsidRPr="004A220A">
        <w:rPr>
          <w:rFonts w:ascii="Times New Roman" w:eastAsia="Times New Roman" w:hAnsi="Times New Roman" w:cs="Times New Roman"/>
          <w:bCs/>
          <w:sz w:val="24"/>
          <w:szCs w:val="24"/>
          <w:lang w:eastAsia="ru-RU"/>
        </w:rPr>
        <w:t>.5 соглашения</w:t>
      </w:r>
      <w:r>
        <w:rPr>
          <w:rFonts w:ascii="Times New Roman" w:eastAsia="Times New Roman" w:hAnsi="Times New Roman" w:cs="Times New Roman"/>
          <w:bCs/>
          <w:sz w:val="24"/>
          <w:szCs w:val="24"/>
          <w:lang w:eastAsia="ru-RU"/>
        </w:rPr>
        <w:t xml:space="preserve"> №1 от 01.01.2023, учреждение обязуется ежеквартально</w:t>
      </w:r>
      <w:r w:rsidRPr="008F05D0">
        <w:rPr>
          <w:rFonts w:ascii="Times New Roman" w:eastAsia="Times New Roman" w:hAnsi="Times New Roman" w:cs="Times New Roman"/>
          <w:bCs/>
          <w:sz w:val="24"/>
          <w:szCs w:val="24"/>
          <w:lang w:eastAsia="ru-RU"/>
        </w:rPr>
        <w:t xml:space="preserve">, не позднее 15 числа месяца, </w:t>
      </w:r>
      <w:r w:rsidRPr="00CF5D13">
        <w:rPr>
          <w:rFonts w:ascii="Times New Roman" w:eastAsia="Times New Roman" w:hAnsi="Times New Roman" w:cs="Times New Roman"/>
          <w:bCs/>
          <w:sz w:val="24"/>
          <w:szCs w:val="24"/>
          <w:lang w:eastAsia="ru-RU"/>
        </w:rPr>
        <w:t>следующего за  отчетным, представлять отчет о</w:t>
      </w:r>
      <w:r>
        <w:rPr>
          <w:rFonts w:ascii="Times New Roman" w:eastAsia="Times New Roman" w:hAnsi="Times New Roman" w:cs="Times New Roman"/>
          <w:bCs/>
          <w:sz w:val="24"/>
          <w:szCs w:val="24"/>
          <w:lang w:eastAsia="ru-RU"/>
        </w:rPr>
        <w:t xml:space="preserve">б осуществлении расходов, источником финансового обеспечения которых является субсидия по форме, утвержденной соглашением; отчет о реализации плана мероприятий по достижению результатов предоставления субсидии. </w:t>
      </w:r>
    </w:p>
    <w:p w:rsidR="00485CE5" w:rsidRPr="00146A60" w:rsidRDefault="00485CE5" w:rsidP="00485CE5">
      <w:pPr>
        <w:shd w:val="clear" w:color="auto" w:fill="FFFFFF"/>
        <w:spacing w:after="0"/>
        <w:jc w:val="both"/>
        <w:rPr>
          <w:rFonts w:ascii="Times New Roman" w:eastAsia="Times New Roman" w:hAnsi="Times New Roman" w:cs="Times New Roman"/>
          <w:i/>
          <w:color w:val="1A1A1A"/>
          <w:sz w:val="24"/>
          <w:szCs w:val="24"/>
          <w:lang w:eastAsia="ru-RU"/>
        </w:rPr>
      </w:pPr>
      <w:r>
        <w:rPr>
          <w:rFonts w:ascii="Times New Roman" w:hAnsi="Times New Roman" w:cs="Times New Roman"/>
          <w:bCs/>
          <w:sz w:val="24"/>
          <w:szCs w:val="24"/>
        </w:rPr>
        <w:t xml:space="preserve">       На проверку представлены отчеты об использовании субсидии на иные цели за 1,2,3,4 кварталы 2021 и 2022 года; 1, 2 кварталы 2023 года.  </w:t>
      </w:r>
      <w:r w:rsidRPr="00F95BC8">
        <w:rPr>
          <w:rFonts w:ascii="Times New Roman" w:hAnsi="Times New Roman" w:cs="Times New Roman"/>
          <w:bCs/>
          <w:i/>
          <w:sz w:val="24"/>
          <w:szCs w:val="24"/>
        </w:rPr>
        <w:t>В нарушение п</w:t>
      </w:r>
      <w:r w:rsidRPr="00F95BC8">
        <w:rPr>
          <w:rFonts w:ascii="Times New Roman" w:eastAsia="Times New Roman" w:hAnsi="Times New Roman" w:cs="Times New Roman"/>
          <w:bCs/>
          <w:i/>
          <w:color w:val="000000" w:themeColor="text1"/>
          <w:sz w:val="24"/>
          <w:szCs w:val="24"/>
          <w:lang w:eastAsia="ru-RU"/>
        </w:rPr>
        <w:t xml:space="preserve">. 26 постановления администрации Бабаевского муниципального района от 22.03.2021 №82, п.26 постановления администрации Бабаевского муниципального округа от 13.02.2023 №116 </w:t>
      </w:r>
      <w:r w:rsidRPr="00F95BC8">
        <w:rPr>
          <w:rFonts w:ascii="Times New Roman" w:hAnsi="Times New Roman" w:cs="Times New Roman"/>
          <w:bCs/>
          <w:i/>
          <w:sz w:val="24"/>
          <w:szCs w:val="24"/>
        </w:rPr>
        <w:t>в</w:t>
      </w:r>
      <w:r>
        <w:rPr>
          <w:rFonts w:ascii="Times New Roman" w:hAnsi="Times New Roman" w:cs="Times New Roman"/>
          <w:bCs/>
          <w:i/>
          <w:sz w:val="24"/>
          <w:szCs w:val="24"/>
        </w:rPr>
        <w:t xml:space="preserve"> вышеуказанных отчетах отсутствует даты их представления, </w:t>
      </w:r>
      <w:r w:rsidRPr="00146A60">
        <w:rPr>
          <w:rFonts w:ascii="Times New Roman" w:eastAsia="Times New Roman" w:hAnsi="Times New Roman" w:cs="Times New Roman"/>
          <w:i/>
          <w:color w:val="1A1A1A"/>
          <w:sz w:val="24"/>
          <w:szCs w:val="24"/>
          <w:lang w:eastAsia="ru-RU"/>
        </w:rPr>
        <w:t>вследствие чего не представляется</w:t>
      </w:r>
      <w:r>
        <w:rPr>
          <w:rFonts w:ascii="Times New Roman" w:eastAsia="Times New Roman" w:hAnsi="Times New Roman" w:cs="Times New Roman"/>
          <w:i/>
          <w:color w:val="1A1A1A"/>
          <w:sz w:val="24"/>
          <w:szCs w:val="24"/>
          <w:lang w:eastAsia="ru-RU"/>
        </w:rPr>
        <w:t xml:space="preserve"> </w:t>
      </w:r>
      <w:r w:rsidRPr="00146A60">
        <w:rPr>
          <w:rFonts w:ascii="Times New Roman" w:eastAsia="Times New Roman" w:hAnsi="Times New Roman" w:cs="Times New Roman"/>
          <w:i/>
          <w:color w:val="1A1A1A"/>
          <w:sz w:val="24"/>
          <w:szCs w:val="24"/>
          <w:lang w:eastAsia="ru-RU"/>
        </w:rPr>
        <w:t>возможным определить своевременность</w:t>
      </w:r>
      <w:r>
        <w:rPr>
          <w:rFonts w:ascii="Times New Roman" w:eastAsia="Times New Roman" w:hAnsi="Times New Roman" w:cs="Times New Roman"/>
          <w:i/>
          <w:color w:val="1A1A1A"/>
          <w:sz w:val="24"/>
          <w:szCs w:val="24"/>
          <w:lang w:eastAsia="ru-RU"/>
        </w:rPr>
        <w:t xml:space="preserve"> предоставления Отчета об использовании субсидии на иные цели</w:t>
      </w:r>
      <w:r w:rsidRPr="00146A60">
        <w:rPr>
          <w:rFonts w:ascii="Times New Roman" w:eastAsia="Times New Roman" w:hAnsi="Times New Roman" w:cs="Times New Roman"/>
          <w:i/>
          <w:color w:val="1A1A1A"/>
          <w:sz w:val="24"/>
          <w:szCs w:val="24"/>
          <w:lang w:eastAsia="ru-RU"/>
        </w:rPr>
        <w:t>.</w:t>
      </w:r>
    </w:p>
    <w:p w:rsidR="00485CE5" w:rsidRDefault="00485CE5" w:rsidP="00485CE5">
      <w:pPr>
        <w:autoSpaceDE w:val="0"/>
        <w:spacing w:after="0" w:line="200" w:lineRule="atLeast"/>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F95BC8">
        <w:rPr>
          <w:rFonts w:ascii="Times New Roman" w:hAnsi="Times New Roman" w:cs="Times New Roman"/>
          <w:bCs/>
          <w:sz w:val="24"/>
          <w:szCs w:val="24"/>
        </w:rPr>
        <w:t>Объем расходов на реализацию субсидии (план и факт за отчетный период) в части отчетов об осуществлении расходов, соответствуют действительности.</w:t>
      </w:r>
      <w:r>
        <w:rPr>
          <w:rFonts w:ascii="Times New Roman" w:hAnsi="Times New Roman" w:cs="Times New Roman"/>
          <w:bCs/>
          <w:i/>
          <w:sz w:val="24"/>
          <w:szCs w:val="24"/>
        </w:rPr>
        <w:t xml:space="preserve"> </w:t>
      </w:r>
    </w:p>
    <w:p w:rsidR="00485CE5" w:rsidRDefault="00485CE5" w:rsidP="00485CE5">
      <w:pPr>
        <w:autoSpaceDE w:val="0"/>
        <w:spacing w:after="0" w:line="200" w:lineRule="atLeast"/>
        <w:jc w:val="both"/>
        <w:rPr>
          <w:rFonts w:ascii="Times New Roman" w:hAnsi="Times New Roman" w:cs="Times New Roman"/>
          <w:bCs/>
          <w:i/>
          <w:sz w:val="24"/>
          <w:szCs w:val="24"/>
        </w:rPr>
      </w:pPr>
      <w:r>
        <w:rPr>
          <w:rFonts w:ascii="Times New Roman" w:hAnsi="Times New Roman" w:cs="Times New Roman"/>
          <w:bCs/>
          <w:i/>
          <w:sz w:val="24"/>
          <w:szCs w:val="24"/>
        </w:rPr>
        <w:t xml:space="preserve">      Отчеты о достижении результатов не заполнены ни в один отчетный период.</w:t>
      </w:r>
    </w:p>
    <w:p w:rsidR="00E26860" w:rsidRDefault="00E26860" w:rsidP="001100A9">
      <w:pPr>
        <w:spacing w:after="0"/>
        <w:jc w:val="both"/>
        <w:rPr>
          <w:rFonts w:ascii="Times New Roman" w:hAnsi="Times New Roman" w:cs="Times New Roman"/>
          <w:sz w:val="24"/>
          <w:szCs w:val="24"/>
        </w:rPr>
      </w:pPr>
    </w:p>
    <w:p w:rsidR="00E26860" w:rsidRPr="0030281D" w:rsidRDefault="00E26860" w:rsidP="00E26860">
      <w:pPr>
        <w:pStyle w:val="aligncenter"/>
        <w:shd w:val="clear" w:color="auto" w:fill="FFFFFF"/>
        <w:spacing w:before="0" w:beforeAutospacing="0" w:after="0" w:afterAutospacing="0"/>
        <w:jc w:val="both"/>
        <w:rPr>
          <w:bCs/>
          <w:i/>
        </w:rPr>
      </w:pPr>
      <w:r>
        <w:t>7.</w:t>
      </w:r>
      <w:r>
        <w:rPr>
          <w:bCs/>
        </w:rPr>
        <w:t xml:space="preserve">       </w:t>
      </w:r>
      <w:r w:rsidRPr="004420C7">
        <w:rPr>
          <w:bCs/>
        </w:rPr>
        <w:t>К проверке представлен план ФХД на 2021 год и плановый период 2022 и 2023 годов</w:t>
      </w:r>
      <w:r>
        <w:rPr>
          <w:bCs/>
        </w:rPr>
        <w:t xml:space="preserve"> от 30 декабря 2021</w:t>
      </w:r>
      <w:r w:rsidRPr="004420C7">
        <w:rPr>
          <w:bCs/>
        </w:rPr>
        <w:t xml:space="preserve"> </w:t>
      </w:r>
      <w:r>
        <w:rPr>
          <w:bCs/>
        </w:rPr>
        <w:t xml:space="preserve"> года и план ФХД на 2022 год от 30.12.2022 (</w:t>
      </w:r>
      <w:r w:rsidRPr="004420C7">
        <w:rPr>
          <w:bCs/>
        </w:rPr>
        <w:t>с учетом внесенных изменений в течение финансового года</w:t>
      </w:r>
      <w:r>
        <w:rPr>
          <w:bCs/>
        </w:rPr>
        <w:t>)</w:t>
      </w:r>
      <w:r w:rsidRPr="004420C7">
        <w:rPr>
          <w:bCs/>
        </w:rPr>
        <w:t>.</w:t>
      </w:r>
      <w:r>
        <w:rPr>
          <w:bCs/>
        </w:rPr>
        <w:t xml:space="preserve"> </w:t>
      </w:r>
      <w:r w:rsidRPr="0030281D">
        <w:rPr>
          <w:bCs/>
          <w:i/>
        </w:rPr>
        <w:t xml:space="preserve">Первоначальная редакция плана ФХД, внесение изменений на проверку не представлено.  </w:t>
      </w:r>
    </w:p>
    <w:p w:rsidR="00E26860" w:rsidRPr="004420C7" w:rsidRDefault="00E26860" w:rsidP="00E26860">
      <w:pPr>
        <w:pStyle w:val="aligncenter"/>
        <w:shd w:val="clear" w:color="auto" w:fill="FFFFFF"/>
        <w:spacing w:before="0" w:beforeAutospacing="0" w:after="0" w:afterAutospacing="0"/>
        <w:jc w:val="both"/>
        <w:rPr>
          <w:bCs/>
        </w:rPr>
      </w:pPr>
      <w:r>
        <w:rPr>
          <w:bCs/>
        </w:rPr>
        <w:t xml:space="preserve">       </w:t>
      </w:r>
      <w:r w:rsidRPr="004420C7">
        <w:rPr>
          <w:bCs/>
        </w:rPr>
        <w:t>Показатели плана ФХД от 30.12.2021</w:t>
      </w:r>
      <w:r>
        <w:rPr>
          <w:bCs/>
        </w:rPr>
        <w:t>, 30.12.2022</w:t>
      </w:r>
      <w:r w:rsidRPr="004420C7">
        <w:rPr>
          <w:bCs/>
        </w:rPr>
        <w:t xml:space="preserve"> сформированы на основании утвержденн</w:t>
      </w:r>
      <w:r>
        <w:rPr>
          <w:bCs/>
        </w:rPr>
        <w:t>ых</w:t>
      </w:r>
      <w:r w:rsidRPr="004420C7">
        <w:rPr>
          <w:bCs/>
        </w:rPr>
        <w:t xml:space="preserve"> муниципальн</w:t>
      </w:r>
      <w:r>
        <w:rPr>
          <w:bCs/>
        </w:rPr>
        <w:t>ых</w:t>
      </w:r>
      <w:r w:rsidRPr="004420C7">
        <w:rPr>
          <w:bCs/>
        </w:rPr>
        <w:t xml:space="preserve"> задани</w:t>
      </w:r>
      <w:r>
        <w:rPr>
          <w:bCs/>
        </w:rPr>
        <w:t xml:space="preserve">й, </w:t>
      </w:r>
      <w:r w:rsidRPr="004420C7">
        <w:rPr>
          <w:bCs/>
        </w:rPr>
        <w:t xml:space="preserve"> с учетом объема финансового обеспечения</w:t>
      </w:r>
      <w:r>
        <w:rPr>
          <w:bCs/>
        </w:rPr>
        <w:t xml:space="preserve">, </w:t>
      </w:r>
      <w:r w:rsidRPr="004420C7">
        <w:rPr>
          <w:bCs/>
        </w:rPr>
        <w:t xml:space="preserve"> на основании соглашений о порядке и условиях предоставления субсидий, заключаемых с органом-учредителем, а также планируемых поступлений родительской платы </w:t>
      </w:r>
      <w:r>
        <w:rPr>
          <w:bCs/>
        </w:rPr>
        <w:t>н</w:t>
      </w:r>
      <w:r w:rsidRPr="004420C7">
        <w:rPr>
          <w:bCs/>
        </w:rPr>
        <w:t>а питание обучающи</w:t>
      </w:r>
      <w:r>
        <w:rPr>
          <w:bCs/>
        </w:rPr>
        <w:t>м</w:t>
      </w:r>
      <w:r w:rsidRPr="004420C7">
        <w:rPr>
          <w:bCs/>
        </w:rPr>
        <w:t>ся, поступлений от платных услуг.</w:t>
      </w:r>
    </w:p>
    <w:p w:rsidR="00E26860" w:rsidRDefault="00E26860" w:rsidP="00E26860">
      <w:pPr>
        <w:pStyle w:val="aligncenter"/>
        <w:shd w:val="clear" w:color="auto" w:fill="FFFFFF"/>
        <w:spacing w:before="0" w:beforeAutospacing="0" w:after="0" w:afterAutospacing="0"/>
        <w:jc w:val="both"/>
        <w:rPr>
          <w:bCs/>
        </w:rPr>
      </w:pPr>
      <w:r>
        <w:rPr>
          <w:bCs/>
        </w:rPr>
        <w:t xml:space="preserve">       </w:t>
      </w:r>
      <w:r w:rsidRPr="004420C7">
        <w:rPr>
          <w:bCs/>
        </w:rPr>
        <w:t>Объемы поступлений и расходования денежных средств по состоянию на 01.01.2022 года приведены в таблице</w:t>
      </w:r>
      <w:r>
        <w:rPr>
          <w:bCs/>
        </w:rPr>
        <w:t xml:space="preserve"> 3</w:t>
      </w:r>
      <w:r w:rsidRPr="004420C7">
        <w:rPr>
          <w:bCs/>
        </w:rPr>
        <w:t xml:space="preserve"> (из данных бухгалтерской отчетности (ф. 0503737) (тыс.</w:t>
      </w:r>
      <w:r>
        <w:rPr>
          <w:bCs/>
        </w:rPr>
        <w:t xml:space="preserve"> </w:t>
      </w:r>
      <w:r w:rsidRPr="004420C7">
        <w:rPr>
          <w:bCs/>
        </w:rPr>
        <w:t>руб.)):</w:t>
      </w:r>
    </w:p>
    <w:p w:rsidR="00E26860" w:rsidRPr="00255019" w:rsidRDefault="00E26860" w:rsidP="00E26860">
      <w:pPr>
        <w:pStyle w:val="aligncenter"/>
        <w:shd w:val="clear" w:color="auto" w:fill="FFFFFF"/>
        <w:spacing w:before="0" w:beforeAutospacing="0" w:after="0" w:afterAutospacing="0"/>
        <w:jc w:val="both"/>
        <w:rPr>
          <w:bCs/>
          <w:sz w:val="20"/>
          <w:szCs w:val="20"/>
        </w:rPr>
      </w:pPr>
      <w:r w:rsidRPr="00255019">
        <w:rPr>
          <w:bCs/>
          <w:sz w:val="20"/>
          <w:szCs w:val="20"/>
        </w:rPr>
        <w:t xml:space="preserve">                                                                                                                          </w:t>
      </w:r>
      <w:r>
        <w:rPr>
          <w:bCs/>
          <w:sz w:val="20"/>
          <w:szCs w:val="20"/>
        </w:rPr>
        <w:t xml:space="preserve">                                      </w:t>
      </w:r>
      <w:r w:rsidRPr="00255019">
        <w:rPr>
          <w:bCs/>
          <w:sz w:val="20"/>
          <w:szCs w:val="20"/>
        </w:rPr>
        <w:t xml:space="preserve">     Таблица 3.</w:t>
      </w:r>
    </w:p>
    <w:p w:rsidR="00E26860" w:rsidRPr="00255019" w:rsidRDefault="00E26860" w:rsidP="00E26860">
      <w:pPr>
        <w:pStyle w:val="aligncenter"/>
        <w:shd w:val="clear" w:color="auto" w:fill="FFFFFF"/>
        <w:spacing w:before="0" w:beforeAutospacing="0" w:after="0" w:afterAutospacing="0"/>
        <w:jc w:val="both"/>
        <w:rPr>
          <w:bCs/>
          <w:sz w:val="20"/>
          <w:szCs w:val="20"/>
        </w:rPr>
      </w:pPr>
      <w:r w:rsidRPr="00255019">
        <w:rPr>
          <w:bCs/>
          <w:sz w:val="20"/>
          <w:szCs w:val="20"/>
        </w:rPr>
        <w:lastRenderedPageBreak/>
        <w:t xml:space="preserve">                                                                                                                          </w:t>
      </w:r>
      <w:r>
        <w:rPr>
          <w:bCs/>
          <w:sz w:val="20"/>
          <w:szCs w:val="20"/>
        </w:rPr>
        <w:t xml:space="preserve">                                    </w:t>
      </w:r>
      <w:r w:rsidRPr="00255019">
        <w:rPr>
          <w:bCs/>
          <w:sz w:val="20"/>
          <w:szCs w:val="20"/>
        </w:rPr>
        <w:t xml:space="preserve">       (тыс.руб.)  </w:t>
      </w:r>
    </w:p>
    <w:tbl>
      <w:tblPr>
        <w:tblStyle w:val="a7"/>
        <w:tblW w:w="0" w:type="auto"/>
        <w:tblLayout w:type="fixed"/>
        <w:tblLook w:val="04A0" w:firstRow="1" w:lastRow="0" w:firstColumn="1" w:lastColumn="0" w:noHBand="0" w:noVBand="1"/>
      </w:tblPr>
      <w:tblGrid>
        <w:gridCol w:w="2376"/>
        <w:gridCol w:w="1276"/>
        <w:gridCol w:w="1418"/>
        <w:gridCol w:w="1559"/>
        <w:gridCol w:w="1417"/>
        <w:gridCol w:w="1418"/>
      </w:tblGrid>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Наименование показателя</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Остаток денежных средств на начало</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 xml:space="preserve">Плановый объем денежных средств </w:t>
            </w:r>
          </w:p>
        </w:tc>
        <w:tc>
          <w:tcPr>
            <w:tcW w:w="1559"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Исполнение плановых назначений</w:t>
            </w:r>
          </w:p>
        </w:tc>
        <w:tc>
          <w:tcPr>
            <w:tcW w:w="1417"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Кассовые расходы</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Остаток денежных средств на конец периода</w:t>
            </w:r>
          </w:p>
        </w:tc>
      </w:tr>
      <w:tr w:rsidR="00E26860" w:rsidRPr="00255019" w:rsidTr="002B2CCE">
        <w:trPr>
          <w:trHeight w:val="272"/>
        </w:trPr>
        <w:tc>
          <w:tcPr>
            <w:tcW w:w="9464" w:type="dxa"/>
            <w:gridSpan w:val="6"/>
          </w:tcPr>
          <w:p w:rsidR="00E26860" w:rsidRPr="00255019" w:rsidRDefault="00E26860" w:rsidP="002B2CCE">
            <w:pPr>
              <w:pStyle w:val="aligncenter"/>
              <w:spacing w:before="0" w:beforeAutospacing="0" w:after="0" w:afterAutospacing="0"/>
              <w:jc w:val="center"/>
              <w:rPr>
                <w:b/>
                <w:bCs/>
                <w:sz w:val="20"/>
                <w:szCs w:val="20"/>
              </w:rPr>
            </w:pPr>
            <w:r w:rsidRPr="00255019">
              <w:rPr>
                <w:b/>
                <w:bCs/>
                <w:sz w:val="20"/>
                <w:szCs w:val="20"/>
              </w:rPr>
              <w:t>2021</w:t>
            </w:r>
          </w:p>
        </w:tc>
      </w:tr>
    </w:tbl>
    <w:p w:rsidR="00E26860" w:rsidRPr="00255019" w:rsidRDefault="00E26860" w:rsidP="00E26860">
      <w:pPr>
        <w:pStyle w:val="aligncenter"/>
        <w:shd w:val="clear" w:color="auto" w:fill="FFFFFF"/>
        <w:spacing w:before="0" w:beforeAutospacing="0" w:after="0" w:afterAutospacing="0"/>
        <w:jc w:val="both"/>
        <w:rPr>
          <w:b/>
          <w:bCs/>
          <w:sz w:val="20"/>
          <w:szCs w:val="20"/>
        </w:rPr>
      </w:pPr>
      <w:r w:rsidRPr="00255019">
        <w:rPr>
          <w:bCs/>
          <w:sz w:val="20"/>
          <w:szCs w:val="20"/>
        </w:rPr>
        <w:t xml:space="preserve">                                                                                      </w:t>
      </w:r>
    </w:p>
    <w:tbl>
      <w:tblPr>
        <w:tblStyle w:val="a7"/>
        <w:tblW w:w="0" w:type="auto"/>
        <w:tblLayout w:type="fixed"/>
        <w:tblLook w:val="04A0" w:firstRow="1" w:lastRow="0" w:firstColumn="1" w:lastColumn="0" w:noHBand="0" w:noVBand="1"/>
      </w:tblPr>
      <w:tblGrid>
        <w:gridCol w:w="2376"/>
        <w:gridCol w:w="1276"/>
        <w:gridCol w:w="1418"/>
        <w:gridCol w:w="1559"/>
        <w:gridCol w:w="1417"/>
        <w:gridCol w:w="1418"/>
      </w:tblGrid>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Субсидии на выполнение МЗ</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0</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69673,4</w:t>
            </w:r>
          </w:p>
        </w:tc>
        <w:tc>
          <w:tcPr>
            <w:tcW w:w="1559"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69673,4</w:t>
            </w:r>
          </w:p>
        </w:tc>
        <w:tc>
          <w:tcPr>
            <w:tcW w:w="1417"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69673,4</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0</w:t>
            </w:r>
          </w:p>
        </w:tc>
      </w:tr>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Субсидии на иные цели</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0</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6050,1</w:t>
            </w:r>
          </w:p>
        </w:tc>
        <w:tc>
          <w:tcPr>
            <w:tcW w:w="1559"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6050,1</w:t>
            </w:r>
          </w:p>
        </w:tc>
        <w:tc>
          <w:tcPr>
            <w:tcW w:w="1417"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6050,1</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0</w:t>
            </w:r>
          </w:p>
        </w:tc>
      </w:tr>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Собственные доходы учреждения</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153,8</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10371,0</w:t>
            </w:r>
          </w:p>
        </w:tc>
        <w:tc>
          <w:tcPr>
            <w:tcW w:w="1559"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10371,0</w:t>
            </w:r>
          </w:p>
        </w:tc>
        <w:tc>
          <w:tcPr>
            <w:tcW w:w="1417"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9912,9</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611,9</w:t>
            </w:r>
          </w:p>
        </w:tc>
      </w:tr>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ИТОГО</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153,8</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86094,5</w:t>
            </w:r>
          </w:p>
        </w:tc>
        <w:tc>
          <w:tcPr>
            <w:tcW w:w="1559"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86094,5</w:t>
            </w:r>
          </w:p>
        </w:tc>
        <w:tc>
          <w:tcPr>
            <w:tcW w:w="1417"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85636,4</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611,9</w:t>
            </w:r>
          </w:p>
        </w:tc>
      </w:tr>
      <w:tr w:rsidR="00E26860" w:rsidRPr="00255019" w:rsidTr="002B2CCE">
        <w:tc>
          <w:tcPr>
            <w:tcW w:w="9464" w:type="dxa"/>
            <w:gridSpan w:val="6"/>
          </w:tcPr>
          <w:p w:rsidR="00E26860" w:rsidRPr="00255019" w:rsidRDefault="00E26860" w:rsidP="002B2CCE">
            <w:pPr>
              <w:pStyle w:val="aligncenter"/>
              <w:spacing w:before="0" w:beforeAutospacing="0" w:after="0" w:afterAutospacing="0"/>
              <w:jc w:val="center"/>
              <w:rPr>
                <w:b/>
                <w:bCs/>
                <w:sz w:val="20"/>
                <w:szCs w:val="20"/>
              </w:rPr>
            </w:pPr>
            <w:r w:rsidRPr="00255019">
              <w:rPr>
                <w:b/>
                <w:bCs/>
                <w:sz w:val="20"/>
                <w:szCs w:val="20"/>
              </w:rPr>
              <w:t>2022</w:t>
            </w:r>
          </w:p>
        </w:tc>
      </w:tr>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Субсидии на выполнение МЗ</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0</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83865,5</w:t>
            </w:r>
          </w:p>
        </w:tc>
        <w:tc>
          <w:tcPr>
            <w:tcW w:w="1559" w:type="dxa"/>
          </w:tcPr>
          <w:p w:rsidR="00E26860" w:rsidRPr="00255019" w:rsidRDefault="00E26860" w:rsidP="002B2CCE">
            <w:pPr>
              <w:pStyle w:val="aligncenter"/>
              <w:spacing w:before="0" w:beforeAutospacing="0" w:after="0" w:afterAutospacing="0"/>
              <w:jc w:val="center"/>
              <w:rPr>
                <w:bCs/>
                <w:sz w:val="20"/>
                <w:szCs w:val="20"/>
                <w:highlight w:val="yellow"/>
              </w:rPr>
            </w:pPr>
            <w:r w:rsidRPr="00255019">
              <w:rPr>
                <w:bCs/>
                <w:sz w:val="20"/>
                <w:szCs w:val="20"/>
              </w:rPr>
              <w:t>83865,5</w:t>
            </w:r>
          </w:p>
        </w:tc>
        <w:tc>
          <w:tcPr>
            <w:tcW w:w="1417" w:type="dxa"/>
          </w:tcPr>
          <w:p w:rsidR="00E26860" w:rsidRPr="00255019" w:rsidRDefault="00E26860" w:rsidP="002B2CCE">
            <w:pPr>
              <w:pStyle w:val="aligncenter"/>
              <w:spacing w:before="0" w:beforeAutospacing="0" w:after="0" w:afterAutospacing="0"/>
              <w:jc w:val="center"/>
              <w:rPr>
                <w:bCs/>
                <w:sz w:val="20"/>
                <w:szCs w:val="20"/>
                <w:highlight w:val="yellow"/>
              </w:rPr>
            </w:pPr>
            <w:r w:rsidRPr="00255019">
              <w:rPr>
                <w:bCs/>
                <w:sz w:val="20"/>
                <w:szCs w:val="20"/>
              </w:rPr>
              <w:t>81937,0</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1928,5</w:t>
            </w:r>
          </w:p>
        </w:tc>
      </w:tr>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Субсидии на иные цели</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0</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13679,7</w:t>
            </w:r>
          </w:p>
        </w:tc>
        <w:tc>
          <w:tcPr>
            <w:tcW w:w="1559" w:type="dxa"/>
          </w:tcPr>
          <w:p w:rsidR="00E26860" w:rsidRPr="00255019" w:rsidRDefault="00E26860" w:rsidP="002B2CCE">
            <w:pPr>
              <w:pStyle w:val="aligncenter"/>
              <w:spacing w:before="0" w:beforeAutospacing="0" w:after="0" w:afterAutospacing="0"/>
              <w:jc w:val="center"/>
              <w:rPr>
                <w:bCs/>
                <w:sz w:val="20"/>
                <w:szCs w:val="20"/>
                <w:highlight w:val="yellow"/>
              </w:rPr>
            </w:pPr>
            <w:r w:rsidRPr="00255019">
              <w:rPr>
                <w:bCs/>
                <w:sz w:val="20"/>
                <w:szCs w:val="20"/>
              </w:rPr>
              <w:t>13679,7</w:t>
            </w:r>
          </w:p>
        </w:tc>
        <w:tc>
          <w:tcPr>
            <w:tcW w:w="1417" w:type="dxa"/>
          </w:tcPr>
          <w:p w:rsidR="00E26860" w:rsidRPr="00255019" w:rsidRDefault="00E26860" w:rsidP="002B2CCE">
            <w:pPr>
              <w:pStyle w:val="aligncenter"/>
              <w:spacing w:before="0" w:beforeAutospacing="0" w:after="0" w:afterAutospacing="0"/>
              <w:jc w:val="center"/>
              <w:rPr>
                <w:bCs/>
                <w:sz w:val="20"/>
                <w:szCs w:val="20"/>
                <w:highlight w:val="yellow"/>
              </w:rPr>
            </w:pPr>
            <w:r w:rsidRPr="00255019">
              <w:rPr>
                <w:bCs/>
                <w:sz w:val="20"/>
                <w:szCs w:val="20"/>
              </w:rPr>
              <w:t>13679,7</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0</w:t>
            </w:r>
          </w:p>
        </w:tc>
      </w:tr>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Собственные доходы учреждения</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611,9</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2899,5</w:t>
            </w:r>
          </w:p>
        </w:tc>
        <w:tc>
          <w:tcPr>
            <w:tcW w:w="1559" w:type="dxa"/>
          </w:tcPr>
          <w:p w:rsidR="00E26860" w:rsidRPr="00255019" w:rsidRDefault="00E26860" w:rsidP="002B2CCE">
            <w:pPr>
              <w:pStyle w:val="aligncenter"/>
              <w:spacing w:before="0" w:beforeAutospacing="0" w:after="0" w:afterAutospacing="0"/>
              <w:jc w:val="center"/>
              <w:rPr>
                <w:bCs/>
                <w:sz w:val="20"/>
                <w:szCs w:val="20"/>
                <w:highlight w:val="yellow"/>
              </w:rPr>
            </w:pPr>
            <w:r w:rsidRPr="00255019">
              <w:rPr>
                <w:bCs/>
                <w:sz w:val="20"/>
                <w:szCs w:val="20"/>
              </w:rPr>
              <w:t>2899,5</w:t>
            </w:r>
          </w:p>
        </w:tc>
        <w:tc>
          <w:tcPr>
            <w:tcW w:w="1417" w:type="dxa"/>
          </w:tcPr>
          <w:p w:rsidR="00E26860" w:rsidRPr="00255019" w:rsidRDefault="00E26860" w:rsidP="002B2CCE">
            <w:pPr>
              <w:pStyle w:val="aligncenter"/>
              <w:spacing w:before="0" w:beforeAutospacing="0" w:after="0" w:afterAutospacing="0"/>
              <w:jc w:val="center"/>
              <w:rPr>
                <w:bCs/>
                <w:sz w:val="20"/>
                <w:szCs w:val="20"/>
                <w:highlight w:val="yellow"/>
              </w:rPr>
            </w:pPr>
            <w:r w:rsidRPr="00255019">
              <w:rPr>
                <w:bCs/>
                <w:sz w:val="20"/>
                <w:szCs w:val="20"/>
              </w:rPr>
              <w:t>3024,8</w:t>
            </w:r>
          </w:p>
        </w:tc>
        <w:tc>
          <w:tcPr>
            <w:tcW w:w="1418" w:type="dxa"/>
          </w:tcPr>
          <w:p w:rsidR="00E26860" w:rsidRPr="00255019" w:rsidRDefault="00E26860" w:rsidP="002B2CCE">
            <w:pPr>
              <w:pStyle w:val="aligncenter"/>
              <w:spacing w:before="0" w:beforeAutospacing="0" w:after="0" w:afterAutospacing="0"/>
              <w:jc w:val="center"/>
              <w:rPr>
                <w:bCs/>
                <w:sz w:val="20"/>
                <w:szCs w:val="20"/>
                <w:highlight w:val="yellow"/>
              </w:rPr>
            </w:pPr>
            <w:r w:rsidRPr="00255019">
              <w:rPr>
                <w:bCs/>
                <w:sz w:val="20"/>
                <w:szCs w:val="20"/>
              </w:rPr>
              <w:t>486,6</w:t>
            </w:r>
          </w:p>
        </w:tc>
      </w:tr>
      <w:tr w:rsidR="00E26860" w:rsidRPr="00255019" w:rsidTr="002B2CCE">
        <w:tc>
          <w:tcPr>
            <w:tcW w:w="23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ИТОГО</w:t>
            </w:r>
          </w:p>
        </w:tc>
        <w:tc>
          <w:tcPr>
            <w:tcW w:w="1276"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611,9</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100444,7</w:t>
            </w:r>
          </w:p>
          <w:p w:rsidR="00E26860" w:rsidRPr="00255019" w:rsidRDefault="00E26860" w:rsidP="002B2CCE">
            <w:pPr>
              <w:pStyle w:val="aligncenter"/>
              <w:spacing w:before="0" w:beforeAutospacing="0" w:after="0" w:afterAutospacing="0"/>
              <w:jc w:val="center"/>
              <w:rPr>
                <w:bCs/>
                <w:sz w:val="20"/>
                <w:szCs w:val="20"/>
              </w:rPr>
            </w:pPr>
          </w:p>
        </w:tc>
        <w:tc>
          <w:tcPr>
            <w:tcW w:w="1559"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100444,7</w:t>
            </w:r>
          </w:p>
          <w:p w:rsidR="00E26860" w:rsidRPr="00255019" w:rsidRDefault="00E26860" w:rsidP="002B2CCE">
            <w:pPr>
              <w:pStyle w:val="aligncenter"/>
              <w:spacing w:before="0" w:beforeAutospacing="0" w:after="0" w:afterAutospacing="0"/>
              <w:jc w:val="center"/>
              <w:rPr>
                <w:bCs/>
                <w:sz w:val="20"/>
                <w:szCs w:val="20"/>
              </w:rPr>
            </w:pPr>
          </w:p>
        </w:tc>
        <w:tc>
          <w:tcPr>
            <w:tcW w:w="1417"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98641,5</w:t>
            </w:r>
          </w:p>
        </w:tc>
        <w:tc>
          <w:tcPr>
            <w:tcW w:w="1418" w:type="dxa"/>
          </w:tcPr>
          <w:p w:rsidR="00E26860" w:rsidRPr="00255019" w:rsidRDefault="00E26860" w:rsidP="002B2CCE">
            <w:pPr>
              <w:pStyle w:val="aligncenter"/>
              <w:spacing w:before="0" w:beforeAutospacing="0" w:after="0" w:afterAutospacing="0"/>
              <w:jc w:val="center"/>
              <w:rPr>
                <w:bCs/>
                <w:sz w:val="20"/>
                <w:szCs w:val="20"/>
              </w:rPr>
            </w:pPr>
            <w:r w:rsidRPr="00255019">
              <w:rPr>
                <w:bCs/>
                <w:sz w:val="20"/>
                <w:szCs w:val="20"/>
              </w:rPr>
              <w:t>2415,1</w:t>
            </w:r>
          </w:p>
        </w:tc>
      </w:tr>
    </w:tbl>
    <w:p w:rsidR="00E26860" w:rsidRDefault="00E26860" w:rsidP="00E26860">
      <w:pPr>
        <w:pStyle w:val="aligncenter"/>
        <w:shd w:val="clear" w:color="auto" w:fill="FFFFFF"/>
        <w:spacing w:before="0" w:beforeAutospacing="0" w:after="0" w:afterAutospacing="0"/>
        <w:jc w:val="both"/>
        <w:rPr>
          <w:bCs/>
        </w:rPr>
      </w:pPr>
    </w:p>
    <w:p w:rsidR="00E26860" w:rsidRDefault="00E26860" w:rsidP="00E26860">
      <w:pPr>
        <w:pStyle w:val="aligncenter"/>
        <w:shd w:val="clear" w:color="auto" w:fill="FFFFFF"/>
        <w:spacing w:before="0" w:beforeAutospacing="0" w:after="0" w:afterAutospacing="0"/>
        <w:jc w:val="both"/>
        <w:rPr>
          <w:bCs/>
        </w:rPr>
      </w:pPr>
      <w:r>
        <w:rPr>
          <w:bCs/>
        </w:rPr>
        <w:t xml:space="preserve">       По данным бухгалтерского учета (ф. 0503737) за 2021 на 01.01.2022; за 2022 на 01.01.2023 установлено, что фактическое расходование денежных средств соответствует показателям плана ФХД. </w:t>
      </w:r>
    </w:p>
    <w:p w:rsidR="00E26860" w:rsidRDefault="00E26860" w:rsidP="00E26860">
      <w:pPr>
        <w:pStyle w:val="aligncenter"/>
        <w:shd w:val="clear" w:color="auto" w:fill="FFFFFF"/>
        <w:spacing w:before="0" w:beforeAutospacing="0" w:after="0" w:afterAutospacing="0"/>
        <w:jc w:val="both"/>
        <w:rPr>
          <w:bCs/>
        </w:rPr>
      </w:pPr>
      <w:r>
        <w:rPr>
          <w:bCs/>
        </w:rPr>
        <w:t xml:space="preserve">      В целях бухгалтерского учета операции, осуществляемые за счет субсидии на выполнение государственного (муниципального) задания, отражаются в бухгалтерском учете по коду вида финансового обеспечения 4 «Субсидии на выполнение государственного (муниципального) задания» (п.21 приказа Минфина РФ от 01.12.2010 №157н (с внесением  изменений  от  21.12.2022 №192н).</w:t>
      </w:r>
    </w:p>
    <w:p w:rsidR="00E26860" w:rsidRPr="00C05FC8" w:rsidRDefault="00E26860" w:rsidP="00E268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A0A0A"/>
          <w:sz w:val="24"/>
          <w:szCs w:val="24"/>
          <w:shd w:val="clear" w:color="auto" w:fill="FFFFFF"/>
        </w:rPr>
        <w:t xml:space="preserve">      </w:t>
      </w:r>
      <w:r w:rsidRPr="00C05FC8">
        <w:rPr>
          <w:rFonts w:ascii="Times New Roman" w:hAnsi="Times New Roman" w:cs="Times New Roman"/>
          <w:color w:val="0A0A0A"/>
          <w:sz w:val="24"/>
          <w:szCs w:val="24"/>
          <w:shd w:val="clear" w:color="auto" w:fill="FFFFFF"/>
        </w:rPr>
        <w:t>Ввиду действующего федерального стандарта, утвержденного приказом Минфина РФ от 27.02.2018 № 32, субсидии на выполнение государственного задания признаются в бухгалтерском учете в качестве доходов будущих периодов на дату возникновения права на их получение.</w:t>
      </w:r>
    </w:p>
    <w:p w:rsidR="00E26860" w:rsidRPr="00D57B51" w:rsidRDefault="00E26860" w:rsidP="00E26860">
      <w:pPr>
        <w:shd w:val="clear" w:color="auto" w:fill="FFFFFF"/>
        <w:spacing w:after="0" w:line="240" w:lineRule="auto"/>
        <w:jc w:val="both"/>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D57B51">
        <w:rPr>
          <w:rFonts w:ascii="Times New Roman" w:eastAsia="Times New Roman" w:hAnsi="Times New Roman" w:cs="Times New Roman"/>
          <w:i/>
          <w:color w:val="000000"/>
          <w:sz w:val="24"/>
          <w:szCs w:val="24"/>
          <w:lang w:eastAsia="ru-RU"/>
        </w:rPr>
        <w:t>В нарушение вышеуказанного стандарта  операции по начислению доходов в виде субсидий в бухгалтерском учете отражались не своевременно. Согласно данным журнала операций №5 «Расчет</w:t>
      </w:r>
      <w:r>
        <w:rPr>
          <w:rFonts w:ascii="Times New Roman" w:eastAsia="Times New Roman" w:hAnsi="Times New Roman" w:cs="Times New Roman"/>
          <w:i/>
          <w:color w:val="000000"/>
          <w:sz w:val="24"/>
          <w:szCs w:val="24"/>
          <w:lang w:eastAsia="ru-RU"/>
        </w:rPr>
        <w:t>ы</w:t>
      </w:r>
      <w:r w:rsidRPr="00D57B51">
        <w:rPr>
          <w:rFonts w:ascii="Times New Roman" w:eastAsia="Times New Roman" w:hAnsi="Times New Roman" w:cs="Times New Roman"/>
          <w:i/>
          <w:color w:val="000000"/>
          <w:sz w:val="24"/>
          <w:szCs w:val="24"/>
          <w:lang w:eastAsia="ru-RU"/>
        </w:rPr>
        <w:t xml:space="preserve"> с дебиторами по доходам» за 2021-2022  годы,  установлено об отсутствии начисления доходов будущих периодов и их отражении в бухгалтерском учете</w:t>
      </w:r>
      <w:r>
        <w:rPr>
          <w:rFonts w:ascii="Times New Roman" w:eastAsia="Times New Roman" w:hAnsi="Times New Roman" w:cs="Times New Roman"/>
          <w:i/>
          <w:color w:val="000000"/>
          <w:sz w:val="24"/>
          <w:szCs w:val="24"/>
          <w:lang w:eastAsia="ru-RU"/>
        </w:rPr>
        <w:t xml:space="preserve"> на основании заключенного соглашения. Начисление доходов производилось </w:t>
      </w:r>
      <w:r w:rsidRPr="00D57B51">
        <w:rPr>
          <w:rFonts w:ascii="Times New Roman" w:eastAsia="Times New Roman" w:hAnsi="Times New Roman" w:cs="Times New Roman"/>
          <w:i/>
          <w:color w:val="000000"/>
          <w:sz w:val="24"/>
          <w:szCs w:val="24"/>
          <w:lang w:eastAsia="ru-RU"/>
        </w:rPr>
        <w:t xml:space="preserve"> по мере поступления средств субсидий на расчетный счет учреждения. </w:t>
      </w:r>
    </w:p>
    <w:p w:rsidR="00485CE5" w:rsidRPr="00E26860" w:rsidRDefault="00485CE5" w:rsidP="001100A9">
      <w:pPr>
        <w:spacing w:after="0"/>
        <w:jc w:val="both"/>
        <w:rPr>
          <w:rFonts w:ascii="Times New Roman" w:hAnsi="Times New Roman" w:cs="Times New Roman"/>
          <w:sz w:val="24"/>
          <w:szCs w:val="24"/>
        </w:rPr>
      </w:pPr>
    </w:p>
    <w:p w:rsidR="00E26860" w:rsidRDefault="00E26860" w:rsidP="00E26860">
      <w:pPr>
        <w:pStyle w:val="aligncenter"/>
        <w:shd w:val="clear" w:color="auto" w:fill="FFFFFF"/>
        <w:spacing w:before="0" w:beforeAutospacing="0" w:after="0" w:afterAutospacing="0"/>
        <w:jc w:val="both"/>
      </w:pPr>
      <w:r w:rsidRPr="00E26860">
        <w:t>8.</w:t>
      </w:r>
      <w:r>
        <w:t xml:space="preserve">       Проверен учет </w:t>
      </w:r>
      <w:r w:rsidRPr="00756E16">
        <w:t xml:space="preserve">с поставщиками и подрядчиками </w:t>
      </w:r>
      <w:r>
        <w:t>в</w:t>
      </w:r>
      <w:r w:rsidRPr="00756E16">
        <w:t xml:space="preserve">ыборочным методом </w:t>
      </w:r>
      <w:r>
        <w:t xml:space="preserve">за период с </w:t>
      </w:r>
      <w:r w:rsidRPr="00AE1EA3">
        <w:t>01.01.2022 по 31.12.2022 года.</w:t>
      </w:r>
    </w:p>
    <w:p w:rsidR="00E26860" w:rsidRDefault="00E26860" w:rsidP="00E26860">
      <w:pPr>
        <w:pStyle w:val="aligncenter"/>
        <w:shd w:val="clear" w:color="auto" w:fill="FFFFFF"/>
        <w:spacing w:before="0" w:beforeAutospacing="0" w:after="0" w:afterAutospacing="0"/>
        <w:jc w:val="both"/>
      </w:pPr>
      <w:r>
        <w:t xml:space="preserve">       В ходе проверки проверено наличие договоров, товарных накладных на получение товарно-материальных ценностей, актов приемки-сдачи выполненных работ, оказанных услуг, подтверждающих обоснованность проведения расчетов, проанализировано отражение операций в журнале учета расчетов с поставщиками и подрядчиками.                  </w:t>
      </w:r>
    </w:p>
    <w:p w:rsidR="00E26860" w:rsidRDefault="00E26860" w:rsidP="00E26860">
      <w:pPr>
        <w:pStyle w:val="aligncenter"/>
        <w:shd w:val="clear" w:color="auto" w:fill="FFFFFF"/>
        <w:spacing w:before="0" w:beforeAutospacing="0" w:after="0" w:afterAutospacing="0"/>
        <w:jc w:val="both"/>
      </w:pPr>
      <w:r>
        <w:t>При  проверке установлено:</w:t>
      </w:r>
    </w:p>
    <w:p w:rsidR="00E26860" w:rsidRDefault="00E26860" w:rsidP="00E26860">
      <w:pPr>
        <w:pStyle w:val="aligncenter"/>
        <w:shd w:val="clear" w:color="auto" w:fill="FFFFFF"/>
        <w:spacing w:before="0" w:beforeAutospacing="0" w:after="0" w:afterAutospacing="0"/>
        <w:jc w:val="both"/>
      </w:pPr>
      <w:r>
        <w:t xml:space="preserve">     1.  Контракт поставки №248367 от 28.02.2022 заключен с ОАО «Киржачская типография» на изготовление и поставку защищенной полиграфической продукции.                </w:t>
      </w:r>
    </w:p>
    <w:p w:rsidR="00E26860" w:rsidRPr="00563419" w:rsidRDefault="00E26860" w:rsidP="00E26860">
      <w:pPr>
        <w:pStyle w:val="aligncenter"/>
        <w:shd w:val="clear" w:color="auto" w:fill="FFFFFF"/>
        <w:spacing w:before="0" w:beforeAutospacing="0" w:after="0" w:afterAutospacing="0"/>
        <w:jc w:val="both"/>
        <w:rPr>
          <w:i/>
        </w:rPr>
      </w:pPr>
      <w:r>
        <w:t xml:space="preserve">     Согласно п.3.1 контракта поставщик изготавливает и производит отгрузку продукции в адрес Заказчика в срок, не превышающий 14 рабочих дней от даты поступления гарантийного письма. Согласно п. 9.9. к настоящему контракту прилагаются: спецификация, акта сдачи-приемки, гарантийное письмо. </w:t>
      </w:r>
      <w:r w:rsidRPr="00536E12">
        <w:rPr>
          <w:i/>
        </w:rPr>
        <w:t xml:space="preserve">В реестре договоров за период с </w:t>
      </w:r>
      <w:r w:rsidRPr="00536E12">
        <w:rPr>
          <w:i/>
        </w:rPr>
        <w:lastRenderedPageBreak/>
        <w:t>01.01.2022 по 30.06.2022  к контракту №248367 от 28.02.2022 года приложение с гарантийным письмом отсутствует.</w:t>
      </w:r>
      <w:r>
        <w:t xml:space="preserve">  Цена контракта составляет 19,6 тыс. руб. Согласно п.5.2. контракта заказчик производит оплату в течение десяти банковских дней со дня приемки продукции. Согласно товарной накладной  №248367 полиграфическая продукция принята учреждением 28.02.2022 (дата товарной накладной, даты приемки продукции учреждением не проставлена). </w:t>
      </w:r>
      <w:r w:rsidRPr="008740D6">
        <w:rPr>
          <w:i/>
        </w:rPr>
        <w:t>В журнале-ордере №4 данные первичные документы бухгалтерского учета отражены несвоевременно -  04.04.2022.</w:t>
      </w:r>
      <w:r>
        <w:t xml:space="preserve"> </w:t>
      </w:r>
      <w:r w:rsidRPr="00563419">
        <w:rPr>
          <w:i/>
        </w:rPr>
        <w:t>Согласно Федеральному закону от 06.12.2011 №402-ФЗ «О бухгалтерском учете» (ред. от 05.12.2022; с изм. и доп. вступ. в силу 01.01.2023), д</w:t>
      </w:r>
      <w:r w:rsidRPr="00563419">
        <w:rPr>
          <w:rFonts w:eastAsiaTheme="minorHAnsi"/>
          <w:i/>
          <w:color w:val="000000"/>
          <w:shd w:val="clear" w:color="auto" w:fill="FFFFFF"/>
          <w:lang w:eastAsia="en-US"/>
        </w:rPr>
        <w:t>анные, содержащиеся в первичных учетных документах, подлежат своевременной  регистрации и накоплению в </w:t>
      </w:r>
      <w:hyperlink r:id="rId10" w:anchor="dst100036" w:history="1">
        <w:r w:rsidRPr="00563419">
          <w:rPr>
            <w:rFonts w:eastAsiaTheme="minorHAnsi"/>
            <w:i/>
            <w:shd w:val="clear" w:color="auto" w:fill="FFFFFF"/>
            <w:lang w:eastAsia="en-US"/>
          </w:rPr>
          <w:t>регистрах</w:t>
        </w:r>
      </w:hyperlink>
      <w:r w:rsidRPr="00563419">
        <w:rPr>
          <w:rFonts w:eastAsiaTheme="minorHAnsi"/>
          <w:i/>
          <w:color w:val="000000"/>
          <w:shd w:val="clear" w:color="auto" w:fill="FFFFFF"/>
          <w:lang w:eastAsia="en-US"/>
        </w:rPr>
        <w:t xml:space="preserve"> бухгалтерского учета. </w:t>
      </w:r>
    </w:p>
    <w:p w:rsidR="00E26860" w:rsidRDefault="00E26860" w:rsidP="00E26860">
      <w:pPr>
        <w:pStyle w:val="aligncenter"/>
        <w:shd w:val="clear" w:color="auto" w:fill="FFFFFF"/>
        <w:spacing w:before="0" w:beforeAutospacing="0" w:after="0" w:afterAutospacing="0"/>
        <w:jc w:val="both"/>
      </w:pPr>
      <w:r>
        <w:rPr>
          <w:i/>
        </w:rPr>
        <w:t xml:space="preserve">     </w:t>
      </w:r>
      <w:r w:rsidRPr="00220595">
        <w:rPr>
          <w:i/>
        </w:rPr>
        <w:t>Оплата за полиграфическую продукцию произведена</w:t>
      </w:r>
      <w:r>
        <w:t xml:space="preserve"> </w:t>
      </w:r>
      <w:r w:rsidRPr="00220595">
        <w:rPr>
          <w:i/>
        </w:rPr>
        <w:t>несвоевременно</w:t>
      </w:r>
      <w:r>
        <w:t xml:space="preserve"> – 20.04.2022 платежными поручениями №786 от 19.04.2022, №787 от 19.04.2022 на общую сумму 19,6 тыс. руб.; товар получен 28.02.2022 года, срок оплаты по договору  16.03.2022 (в течение десяти банковских дней со дня приемки продукции).  </w:t>
      </w:r>
    </w:p>
    <w:p w:rsidR="00E26860" w:rsidRDefault="00E26860" w:rsidP="00E26860">
      <w:pPr>
        <w:pStyle w:val="aligncenter"/>
        <w:shd w:val="clear" w:color="auto" w:fill="FFFFFF"/>
        <w:spacing w:before="0" w:beforeAutospacing="0" w:after="0" w:afterAutospacing="0"/>
        <w:jc w:val="both"/>
      </w:pPr>
      <w:r>
        <w:t xml:space="preserve">     2. Договор №989 от 17.01.2022 о мониторинге состояния технических средств охраны на объекте заключен с Федеральным государственным казенным учреждением «Управление вневедомственной охраны войск национальной гвардии Российской Федерации по Вологодской области». Стоимость услуг охраны по настоящему договору составляет 25,5 тыс. руб. </w:t>
      </w:r>
    </w:p>
    <w:p w:rsidR="00E26860" w:rsidRDefault="00E26860" w:rsidP="00E26860">
      <w:pPr>
        <w:pStyle w:val="aligncenter"/>
        <w:shd w:val="clear" w:color="auto" w:fill="FFFFFF"/>
        <w:spacing w:before="0" w:beforeAutospacing="0" w:after="0" w:afterAutospacing="0"/>
        <w:jc w:val="both"/>
      </w:pPr>
      <w:r>
        <w:rPr>
          <w:i/>
        </w:rPr>
        <w:t xml:space="preserve">     </w:t>
      </w:r>
      <w:r w:rsidRPr="008740D6">
        <w:rPr>
          <w:i/>
        </w:rPr>
        <w:t>В журнале-ордере №4 данные первичные документы бухгалтерского учета отражены</w:t>
      </w:r>
      <w:r>
        <w:rPr>
          <w:i/>
        </w:rPr>
        <w:t xml:space="preserve"> несвоевременно: акт от 31.01.2022 </w:t>
      </w:r>
      <w:r w:rsidRPr="008740D6">
        <w:rPr>
          <w:i/>
        </w:rPr>
        <w:t>- 0</w:t>
      </w:r>
      <w:r>
        <w:rPr>
          <w:i/>
        </w:rPr>
        <w:t>6</w:t>
      </w:r>
      <w:r w:rsidRPr="008740D6">
        <w:rPr>
          <w:i/>
        </w:rPr>
        <w:t>.04.2022</w:t>
      </w:r>
      <w:r>
        <w:rPr>
          <w:i/>
        </w:rPr>
        <w:t>; акт от 28.02.2022 – 06.04.2022; акт от 30.04.2022 – 21.06.2022; акт от 31.05.2022 – 21.06.2022; акт от 31.08.2022 – 27.09.2022</w:t>
      </w:r>
      <w:r w:rsidRPr="008740D6">
        <w:rPr>
          <w:i/>
        </w:rPr>
        <w:t>.</w:t>
      </w:r>
      <w:r>
        <w:t xml:space="preserve">        </w:t>
      </w:r>
    </w:p>
    <w:p w:rsidR="00E26860" w:rsidRPr="008602F8" w:rsidRDefault="00E26860" w:rsidP="00E26860">
      <w:pPr>
        <w:pStyle w:val="aligncenter"/>
        <w:shd w:val="clear" w:color="auto" w:fill="FFFFFF"/>
        <w:spacing w:before="0" w:beforeAutospacing="0" w:after="0" w:afterAutospacing="0"/>
        <w:jc w:val="both"/>
      </w:pPr>
      <w:r>
        <w:t xml:space="preserve">     Согласно Федеральному закону от 06.12.2011 №402-ФЗ «О бухгалтерском учете» (ред. от 05.12.2022; с изм. и доп. вступ. в силу 01.01.2023), д</w:t>
      </w:r>
      <w:r w:rsidRPr="008602F8">
        <w:rPr>
          <w:rFonts w:eastAsiaTheme="minorHAnsi"/>
          <w:color w:val="000000"/>
          <w:shd w:val="clear" w:color="auto" w:fill="FFFFFF"/>
          <w:lang w:eastAsia="en-US"/>
        </w:rPr>
        <w:t>анные, содержащиеся в первичных учетных документах, подлежат своевременн</w:t>
      </w:r>
      <w:r>
        <w:rPr>
          <w:rFonts w:eastAsiaTheme="minorHAnsi"/>
          <w:color w:val="000000"/>
          <w:shd w:val="clear" w:color="auto" w:fill="FFFFFF"/>
          <w:lang w:eastAsia="en-US"/>
        </w:rPr>
        <w:t xml:space="preserve">ой </w:t>
      </w:r>
      <w:r w:rsidRPr="008602F8">
        <w:rPr>
          <w:rFonts w:eastAsiaTheme="minorHAnsi"/>
          <w:color w:val="000000"/>
          <w:shd w:val="clear" w:color="auto" w:fill="FFFFFF"/>
          <w:lang w:eastAsia="en-US"/>
        </w:rPr>
        <w:t xml:space="preserve"> регистрации и накоплению в </w:t>
      </w:r>
      <w:hyperlink r:id="rId11" w:anchor="dst100036" w:history="1">
        <w:r w:rsidRPr="002B0143">
          <w:rPr>
            <w:rFonts w:eastAsiaTheme="minorHAnsi"/>
            <w:shd w:val="clear" w:color="auto" w:fill="FFFFFF"/>
            <w:lang w:eastAsia="en-US"/>
          </w:rPr>
          <w:t>регистрах</w:t>
        </w:r>
      </w:hyperlink>
      <w:r w:rsidRPr="002B0143">
        <w:rPr>
          <w:rFonts w:eastAsiaTheme="minorHAnsi"/>
          <w:color w:val="000000"/>
          <w:shd w:val="clear" w:color="auto" w:fill="FFFFFF"/>
          <w:lang w:eastAsia="en-US"/>
        </w:rPr>
        <w:t> б</w:t>
      </w:r>
      <w:r w:rsidRPr="008602F8">
        <w:rPr>
          <w:rFonts w:eastAsiaTheme="minorHAnsi"/>
          <w:color w:val="000000"/>
          <w:shd w:val="clear" w:color="auto" w:fill="FFFFFF"/>
          <w:lang w:eastAsia="en-US"/>
        </w:rPr>
        <w:t>ухгалтерского учета.</w:t>
      </w:r>
      <w:r>
        <w:rPr>
          <w:rFonts w:eastAsiaTheme="minorHAnsi"/>
          <w:color w:val="000000"/>
          <w:shd w:val="clear" w:color="auto" w:fill="FFFFFF"/>
          <w:lang w:eastAsia="en-US"/>
        </w:rPr>
        <w:t xml:space="preserve"> </w:t>
      </w:r>
    </w:p>
    <w:p w:rsidR="00E26860" w:rsidRDefault="00E26860" w:rsidP="00E26860">
      <w:pPr>
        <w:pStyle w:val="aligncenter"/>
        <w:shd w:val="clear" w:color="auto" w:fill="FFFFFF"/>
        <w:spacing w:before="0" w:beforeAutospacing="0" w:after="0" w:afterAutospacing="0"/>
        <w:jc w:val="both"/>
      </w:pPr>
      <w:r>
        <w:t xml:space="preserve">     Согласно п.4.4 договора оплата услуг клиентом производится ежемесячно в срок до 5-го числа месяца, следующего за месяцем оказания услуг.</w:t>
      </w:r>
    </w:p>
    <w:p w:rsidR="00E26860" w:rsidRDefault="00E26860" w:rsidP="00E26860">
      <w:pPr>
        <w:pStyle w:val="aligncenter"/>
        <w:shd w:val="clear" w:color="auto" w:fill="FFFFFF"/>
        <w:spacing w:before="0" w:beforeAutospacing="0" w:after="0" w:afterAutospacing="0"/>
        <w:jc w:val="both"/>
      </w:pPr>
      <w:r>
        <w:rPr>
          <w:i/>
        </w:rPr>
        <w:t xml:space="preserve">     </w:t>
      </w:r>
      <w:r w:rsidRPr="00220595">
        <w:rPr>
          <w:i/>
        </w:rPr>
        <w:t xml:space="preserve">Оплата за </w:t>
      </w:r>
      <w:r>
        <w:rPr>
          <w:i/>
        </w:rPr>
        <w:t xml:space="preserve">охрану </w:t>
      </w:r>
      <w:r w:rsidRPr="00220595">
        <w:rPr>
          <w:i/>
        </w:rPr>
        <w:t>произведена</w:t>
      </w:r>
      <w:r>
        <w:t xml:space="preserve"> </w:t>
      </w:r>
      <w:r w:rsidRPr="00220595">
        <w:rPr>
          <w:i/>
        </w:rPr>
        <w:t>несвоевременно</w:t>
      </w:r>
      <w:r>
        <w:t xml:space="preserve"> – за январь, февраль, март – 08.04.2022 </w:t>
      </w:r>
    </w:p>
    <w:p w:rsidR="00E26860" w:rsidRDefault="00E26860" w:rsidP="00E26860">
      <w:pPr>
        <w:pStyle w:val="aligncenter"/>
        <w:shd w:val="clear" w:color="auto" w:fill="FFFFFF"/>
        <w:spacing w:before="0" w:beforeAutospacing="0" w:after="0" w:afterAutospacing="0"/>
        <w:jc w:val="both"/>
      </w:pPr>
      <w:r>
        <w:t xml:space="preserve">платежными поручениями №7775, 776, 777; за апрель – 22.07.2022 платежным поручением №1457; за май оплата произведена дважды – 22.07.2022 платежными поручениями №1458, 1459; за август – 28.09.2022  платежным поручением 1755; за сентябрь  - 26.10.2022 платежным поручением №2004. </w:t>
      </w:r>
    </w:p>
    <w:p w:rsidR="00E26860" w:rsidRPr="004B317F" w:rsidRDefault="00E26860" w:rsidP="00E26860">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4415AA">
        <w:rPr>
          <w:rFonts w:ascii="Times New Roman" w:eastAsia="Times New Roman" w:hAnsi="Times New Roman" w:cs="Times New Roman"/>
          <w:i/>
          <w:color w:val="1A1A1A"/>
          <w:sz w:val="24"/>
          <w:szCs w:val="24"/>
          <w:lang w:eastAsia="ru-RU"/>
        </w:rPr>
        <w:t xml:space="preserve">     </w:t>
      </w:r>
      <w:r w:rsidRPr="004B317F">
        <w:rPr>
          <w:rFonts w:ascii="Arial" w:eastAsia="Times New Roman" w:hAnsi="Arial" w:cs="Arial"/>
          <w:color w:val="000000" w:themeColor="text1"/>
          <w:sz w:val="21"/>
          <w:szCs w:val="21"/>
          <w:lang w:eastAsia="ru-RU"/>
        </w:rPr>
        <w:t xml:space="preserve"> </w:t>
      </w:r>
      <w:r w:rsidRPr="004B317F">
        <w:rPr>
          <w:rFonts w:ascii="Times New Roman" w:eastAsia="Times New Roman" w:hAnsi="Times New Roman" w:cs="Times New Roman"/>
          <w:i/>
          <w:color w:val="000000" w:themeColor="text1"/>
          <w:sz w:val="24"/>
          <w:szCs w:val="24"/>
          <w:lang w:eastAsia="ru-RU"/>
        </w:rPr>
        <w:t>Во избежание возникновения судебных обращений по возврату задолженности,  требуется соблюдение сроков оплаты по договору, контракту.</w:t>
      </w:r>
    </w:p>
    <w:p w:rsidR="00E26860"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415AA">
        <w:rPr>
          <w:rFonts w:ascii="Times New Roman" w:eastAsia="Times New Roman" w:hAnsi="Times New Roman" w:cs="Times New Roman"/>
          <w:color w:val="1A1A1A"/>
          <w:sz w:val="24"/>
          <w:szCs w:val="24"/>
          <w:lang w:eastAsia="ru-RU"/>
        </w:rPr>
        <w:t xml:space="preserve">      На конец отчетного года в учреждении имеется кредиторская задолженность по расчетам с поставщиками и подрядчиками. Данные кредиторской задолженности отражены в сведениях о кредиторской задолженности (ф. 0503769) к годовому отчету.</w:t>
      </w:r>
    </w:p>
    <w:p w:rsidR="00E26860" w:rsidRDefault="00E26860" w:rsidP="00E26860">
      <w:pPr>
        <w:shd w:val="clear" w:color="auto" w:fill="FFFFFF"/>
        <w:spacing w:after="0" w:line="240" w:lineRule="auto"/>
        <w:jc w:val="both"/>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 xml:space="preserve">      </w:t>
      </w:r>
      <w:r w:rsidRPr="004415AA">
        <w:rPr>
          <w:rFonts w:ascii="Times New Roman" w:eastAsia="Times New Roman" w:hAnsi="Times New Roman" w:cs="Times New Roman"/>
          <w:i/>
          <w:color w:val="1A1A1A"/>
          <w:sz w:val="24"/>
          <w:szCs w:val="24"/>
          <w:lang w:eastAsia="ru-RU"/>
        </w:rPr>
        <w:t>В нарушение ст.8 402-ФЗ «О бухгалтерском учете»   в вышеуказанных формах отсутствует подпись руководителя проверяемого учреждения.</w:t>
      </w:r>
    </w:p>
    <w:p w:rsidR="00E26860" w:rsidRPr="004415AA" w:rsidRDefault="00E26860" w:rsidP="00E26860">
      <w:pPr>
        <w:shd w:val="clear" w:color="auto" w:fill="FFFFFF"/>
        <w:spacing w:after="0" w:line="240" w:lineRule="auto"/>
        <w:jc w:val="both"/>
        <w:rPr>
          <w:rFonts w:ascii="Times New Roman" w:eastAsia="Times New Roman" w:hAnsi="Times New Roman" w:cs="Times New Roman"/>
          <w:i/>
          <w:color w:val="1A1A1A"/>
          <w:sz w:val="24"/>
          <w:szCs w:val="24"/>
          <w:lang w:eastAsia="ru-RU"/>
        </w:rPr>
      </w:pPr>
      <w:r w:rsidRPr="004415AA">
        <w:rPr>
          <w:rFonts w:ascii="Times New Roman" w:eastAsia="Times New Roman" w:hAnsi="Times New Roman" w:cs="Times New Roman"/>
          <w:i/>
          <w:color w:val="1A1A1A"/>
          <w:sz w:val="24"/>
          <w:szCs w:val="24"/>
          <w:lang w:eastAsia="ru-RU"/>
        </w:rPr>
        <w:t xml:space="preserve">     В нарушение части 3 ст. 11 Федерального закона 402-ФЗ «О бухгалтерском учете», инвентаризация дебиторской и кредиторской задолженности расчетов с поставщиками и подрядчиками перед составлением годового отчета не проводилась.</w:t>
      </w:r>
    </w:p>
    <w:p w:rsidR="00E26860" w:rsidRDefault="00E26860" w:rsidP="00E26860">
      <w:pPr>
        <w:pStyle w:val="aligncenter"/>
        <w:shd w:val="clear" w:color="auto" w:fill="FFFFFF"/>
        <w:spacing w:before="0" w:beforeAutospacing="0" w:after="0" w:afterAutospacing="0"/>
        <w:jc w:val="both"/>
      </w:pPr>
      <w:r>
        <w:t xml:space="preserve">      Согласно приказу Минфина от 21.12.2022  №192н,  по истечении каждого отчетного периода первичные учетные документы, сформированные на бумажном носителе, относящиеся к соответствующим журналам операций, иным регистрам бухгалтерского учета,  в проверяемом учреждении хронологически подбираются и сброшюровываются. </w:t>
      </w:r>
    </w:p>
    <w:p w:rsidR="00774242" w:rsidRDefault="00774242" w:rsidP="001100A9">
      <w:pPr>
        <w:spacing w:after="0"/>
        <w:jc w:val="both"/>
        <w:rPr>
          <w:rFonts w:ascii="Times New Roman" w:hAnsi="Times New Roman" w:cs="Times New Roman"/>
          <w:sz w:val="24"/>
          <w:szCs w:val="24"/>
        </w:rPr>
      </w:pPr>
    </w:p>
    <w:p w:rsidR="00E26860" w:rsidRDefault="00E26860" w:rsidP="00E26860">
      <w:pPr>
        <w:pStyle w:val="aligncenter"/>
        <w:shd w:val="clear" w:color="auto" w:fill="FFFFFF"/>
        <w:spacing w:before="0" w:beforeAutospacing="0" w:after="0" w:afterAutospacing="0"/>
        <w:jc w:val="both"/>
      </w:pPr>
      <w:r>
        <w:t xml:space="preserve">9.       Проверен учет </w:t>
      </w:r>
      <w:r w:rsidRPr="00756E16">
        <w:t xml:space="preserve">с </w:t>
      </w:r>
      <w:r>
        <w:t>подотчетным лицом в</w:t>
      </w:r>
      <w:r w:rsidRPr="00756E16">
        <w:t xml:space="preserve">ыборочным методом </w:t>
      </w:r>
      <w:r>
        <w:t xml:space="preserve">за период с </w:t>
      </w:r>
      <w:r w:rsidRPr="00AE1EA3">
        <w:t>01.01.2022 по 31.12.2022 года.</w:t>
      </w:r>
    </w:p>
    <w:p w:rsidR="00E26860" w:rsidRDefault="00E26860" w:rsidP="00E26860">
      <w:pPr>
        <w:pStyle w:val="aligncenter"/>
        <w:shd w:val="clear" w:color="auto" w:fill="FFFFFF"/>
        <w:spacing w:before="0" w:beforeAutospacing="0" w:after="0" w:afterAutospacing="0"/>
        <w:jc w:val="both"/>
      </w:pPr>
      <w:r>
        <w:lastRenderedPageBreak/>
        <w:t xml:space="preserve">       В ходе проверки проверено наличие нормативных актов, первичных документов по расходам, оправдательных документов на проведение мероприятий, заявлений на возмещение перерасхода или выдачу денежных средств под отчет. </w:t>
      </w:r>
    </w:p>
    <w:p w:rsidR="00E26860" w:rsidRPr="007E23E6"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9270D4">
        <w:rPr>
          <w:rFonts w:ascii="Times New Roman" w:eastAsia="Times New Roman" w:hAnsi="Times New Roman" w:cs="Times New Roman"/>
          <w:color w:val="1A1A1A"/>
          <w:sz w:val="24"/>
          <w:szCs w:val="24"/>
          <w:lang w:eastAsia="ru-RU"/>
        </w:rPr>
        <w:t>В соответствии с приказом Минфина РФ от 30.03.2015  № 52н за проверяемый период в журнале операций отражаются остатки на начало и конец периода. Выборочной проверкой выявлено, что авансовые отчеты и документы,</w:t>
      </w:r>
      <w:r>
        <w:rPr>
          <w:rFonts w:ascii="Times New Roman" w:eastAsia="Times New Roman" w:hAnsi="Times New Roman" w:cs="Times New Roman"/>
          <w:color w:val="1A1A1A"/>
          <w:sz w:val="24"/>
          <w:szCs w:val="24"/>
          <w:lang w:eastAsia="ru-RU"/>
        </w:rPr>
        <w:t xml:space="preserve"> </w:t>
      </w:r>
      <w:r w:rsidRPr="009270D4">
        <w:rPr>
          <w:rFonts w:ascii="Times New Roman" w:eastAsia="Times New Roman" w:hAnsi="Times New Roman" w:cs="Times New Roman"/>
          <w:color w:val="1A1A1A"/>
          <w:sz w:val="24"/>
          <w:szCs w:val="24"/>
          <w:lang w:eastAsia="ru-RU"/>
        </w:rPr>
        <w:t>подтверждающие произведенные расходы, подотчетными лицами представляются в</w:t>
      </w:r>
      <w:r>
        <w:rPr>
          <w:rFonts w:ascii="Times New Roman" w:eastAsia="Times New Roman" w:hAnsi="Times New Roman" w:cs="Times New Roman"/>
          <w:color w:val="1A1A1A"/>
          <w:sz w:val="24"/>
          <w:szCs w:val="24"/>
          <w:lang w:eastAsia="ru-RU"/>
        </w:rPr>
        <w:t xml:space="preserve"> </w:t>
      </w:r>
      <w:r w:rsidRPr="009270D4">
        <w:rPr>
          <w:rFonts w:ascii="Times New Roman" w:eastAsia="Times New Roman" w:hAnsi="Times New Roman" w:cs="Times New Roman"/>
          <w:color w:val="1A1A1A"/>
          <w:sz w:val="24"/>
          <w:szCs w:val="24"/>
          <w:lang w:eastAsia="ru-RU"/>
        </w:rPr>
        <w:t>МКУ «Це</w:t>
      </w:r>
      <w:r>
        <w:rPr>
          <w:rFonts w:ascii="Times New Roman" w:eastAsia="Times New Roman" w:hAnsi="Times New Roman" w:cs="Times New Roman"/>
          <w:color w:val="1A1A1A"/>
          <w:sz w:val="24"/>
          <w:szCs w:val="24"/>
          <w:lang w:eastAsia="ru-RU"/>
        </w:rPr>
        <w:t>н</w:t>
      </w:r>
      <w:r w:rsidRPr="009270D4">
        <w:rPr>
          <w:rFonts w:ascii="Times New Roman" w:eastAsia="Times New Roman" w:hAnsi="Times New Roman" w:cs="Times New Roman"/>
          <w:color w:val="1A1A1A"/>
          <w:sz w:val="24"/>
          <w:szCs w:val="24"/>
          <w:lang w:eastAsia="ru-RU"/>
        </w:rPr>
        <w:t>тр бюджетного учета и отчетности»  своевременно</w:t>
      </w:r>
      <w:r w:rsidRPr="007E23E6">
        <w:rPr>
          <w:rFonts w:ascii="Times New Roman" w:eastAsia="Times New Roman" w:hAnsi="Times New Roman" w:cs="Times New Roman"/>
          <w:color w:val="1A1A1A"/>
          <w:sz w:val="24"/>
          <w:szCs w:val="24"/>
          <w:lang w:eastAsia="ru-RU"/>
        </w:rPr>
        <w:t>. Согласно п. 11 Инструкции № 157н в регистрах бухгалтерского учета первичные</w:t>
      </w:r>
      <w:r>
        <w:rPr>
          <w:rFonts w:ascii="Times New Roman" w:eastAsia="Times New Roman" w:hAnsi="Times New Roman" w:cs="Times New Roman"/>
          <w:color w:val="1A1A1A"/>
          <w:sz w:val="24"/>
          <w:szCs w:val="24"/>
          <w:lang w:eastAsia="ru-RU"/>
        </w:rPr>
        <w:t xml:space="preserve"> </w:t>
      </w:r>
      <w:r w:rsidRPr="007E23E6">
        <w:rPr>
          <w:rFonts w:ascii="Times New Roman" w:eastAsia="Times New Roman" w:hAnsi="Times New Roman" w:cs="Times New Roman"/>
          <w:color w:val="1A1A1A"/>
          <w:sz w:val="24"/>
          <w:szCs w:val="24"/>
          <w:lang w:eastAsia="ru-RU"/>
        </w:rPr>
        <w:t xml:space="preserve">учётные документы систематизируются в </w:t>
      </w:r>
      <w:r>
        <w:rPr>
          <w:rFonts w:ascii="Times New Roman" w:eastAsia="Times New Roman" w:hAnsi="Times New Roman" w:cs="Times New Roman"/>
          <w:color w:val="1A1A1A"/>
          <w:sz w:val="24"/>
          <w:szCs w:val="24"/>
          <w:lang w:eastAsia="ru-RU"/>
        </w:rPr>
        <w:t>х</w:t>
      </w:r>
      <w:r w:rsidRPr="007E23E6">
        <w:rPr>
          <w:rFonts w:ascii="Times New Roman" w:eastAsia="Times New Roman" w:hAnsi="Times New Roman" w:cs="Times New Roman"/>
          <w:color w:val="1A1A1A"/>
          <w:sz w:val="24"/>
          <w:szCs w:val="24"/>
          <w:lang w:eastAsia="ru-RU"/>
        </w:rPr>
        <w:t>ронологическом порядке по датам совершения</w:t>
      </w:r>
      <w:r>
        <w:rPr>
          <w:rFonts w:ascii="Times New Roman" w:eastAsia="Times New Roman" w:hAnsi="Times New Roman" w:cs="Times New Roman"/>
          <w:color w:val="1A1A1A"/>
          <w:sz w:val="24"/>
          <w:szCs w:val="24"/>
          <w:lang w:eastAsia="ru-RU"/>
        </w:rPr>
        <w:t xml:space="preserve"> </w:t>
      </w:r>
      <w:r w:rsidRPr="007E23E6">
        <w:rPr>
          <w:rFonts w:ascii="Times New Roman" w:eastAsia="Times New Roman" w:hAnsi="Times New Roman" w:cs="Times New Roman"/>
          <w:color w:val="1A1A1A"/>
          <w:sz w:val="24"/>
          <w:szCs w:val="24"/>
          <w:lang w:eastAsia="ru-RU"/>
        </w:rPr>
        <w:t>операций</w:t>
      </w:r>
      <w:r>
        <w:rPr>
          <w:rFonts w:ascii="Times New Roman" w:eastAsia="Times New Roman" w:hAnsi="Times New Roman" w:cs="Times New Roman"/>
          <w:color w:val="1A1A1A"/>
          <w:sz w:val="24"/>
          <w:szCs w:val="24"/>
          <w:lang w:eastAsia="ru-RU"/>
        </w:rPr>
        <w:t xml:space="preserve">. </w:t>
      </w:r>
      <w:r w:rsidRPr="007E23E6">
        <w:rPr>
          <w:rFonts w:ascii="Times New Roman" w:eastAsia="Times New Roman" w:hAnsi="Times New Roman" w:cs="Times New Roman"/>
          <w:color w:val="1A1A1A"/>
          <w:sz w:val="24"/>
          <w:szCs w:val="24"/>
          <w:lang w:eastAsia="ru-RU"/>
        </w:rPr>
        <w:t xml:space="preserve">Расписка о принятии к </w:t>
      </w:r>
      <w:r>
        <w:rPr>
          <w:rFonts w:ascii="Times New Roman" w:eastAsia="Times New Roman" w:hAnsi="Times New Roman" w:cs="Times New Roman"/>
          <w:color w:val="1A1A1A"/>
          <w:sz w:val="24"/>
          <w:szCs w:val="24"/>
          <w:lang w:eastAsia="ru-RU"/>
        </w:rPr>
        <w:t>п</w:t>
      </w:r>
      <w:r w:rsidRPr="007E23E6">
        <w:rPr>
          <w:rFonts w:ascii="Times New Roman" w:eastAsia="Times New Roman" w:hAnsi="Times New Roman" w:cs="Times New Roman"/>
          <w:color w:val="1A1A1A"/>
          <w:sz w:val="24"/>
          <w:szCs w:val="24"/>
          <w:lang w:eastAsia="ru-RU"/>
        </w:rPr>
        <w:t>роверке авансового отчета подотчетному лицу</w:t>
      </w:r>
      <w:r>
        <w:rPr>
          <w:rFonts w:ascii="Times New Roman" w:eastAsia="Times New Roman" w:hAnsi="Times New Roman" w:cs="Times New Roman"/>
          <w:color w:val="1A1A1A"/>
          <w:sz w:val="24"/>
          <w:szCs w:val="24"/>
          <w:lang w:eastAsia="ru-RU"/>
        </w:rPr>
        <w:t xml:space="preserve"> </w:t>
      </w:r>
      <w:r w:rsidRPr="007E23E6">
        <w:rPr>
          <w:rFonts w:ascii="Times New Roman" w:eastAsia="Times New Roman" w:hAnsi="Times New Roman" w:cs="Times New Roman"/>
          <w:color w:val="1A1A1A"/>
          <w:sz w:val="24"/>
          <w:szCs w:val="24"/>
          <w:lang w:eastAsia="ru-RU"/>
        </w:rPr>
        <w:t>выдается.</w:t>
      </w:r>
    </w:p>
    <w:p w:rsidR="00E26860" w:rsidRPr="009270D4"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9270D4">
        <w:rPr>
          <w:rFonts w:ascii="Times New Roman" w:eastAsia="Times New Roman" w:hAnsi="Times New Roman" w:cs="Times New Roman"/>
          <w:color w:val="1A1A1A"/>
          <w:sz w:val="24"/>
          <w:szCs w:val="24"/>
          <w:lang w:eastAsia="ru-RU"/>
        </w:rPr>
        <w:t>Форма Авансового отчета, применяемая учреждением, соответствует форме по</w:t>
      </w:r>
      <w:r>
        <w:rPr>
          <w:rFonts w:ascii="Times New Roman" w:eastAsia="Times New Roman" w:hAnsi="Times New Roman" w:cs="Times New Roman"/>
          <w:color w:val="1A1A1A"/>
          <w:sz w:val="24"/>
          <w:szCs w:val="24"/>
          <w:lang w:eastAsia="ru-RU"/>
        </w:rPr>
        <w:t xml:space="preserve"> </w:t>
      </w:r>
      <w:r w:rsidRPr="009270D4">
        <w:rPr>
          <w:rFonts w:ascii="Times New Roman" w:eastAsia="Times New Roman" w:hAnsi="Times New Roman" w:cs="Times New Roman"/>
          <w:color w:val="1A1A1A"/>
          <w:sz w:val="24"/>
          <w:szCs w:val="24"/>
          <w:lang w:eastAsia="ru-RU"/>
        </w:rPr>
        <w:t>ОКУД 0504505</w:t>
      </w:r>
      <w:r>
        <w:rPr>
          <w:rFonts w:ascii="Times New Roman" w:eastAsia="Times New Roman" w:hAnsi="Times New Roman" w:cs="Times New Roman"/>
          <w:color w:val="1A1A1A"/>
          <w:sz w:val="24"/>
          <w:szCs w:val="24"/>
          <w:lang w:eastAsia="ru-RU"/>
        </w:rPr>
        <w:t>,</w:t>
      </w:r>
      <w:r w:rsidRPr="009270D4">
        <w:rPr>
          <w:rFonts w:ascii="Times New Roman" w:eastAsia="Times New Roman" w:hAnsi="Times New Roman" w:cs="Times New Roman"/>
          <w:color w:val="1A1A1A"/>
          <w:sz w:val="24"/>
          <w:szCs w:val="24"/>
          <w:lang w:eastAsia="ru-RU"/>
        </w:rPr>
        <w:t xml:space="preserve"> утвержденной приказом Министерства финансов Российской Федерации от 30.03.2015 № 52н.</w:t>
      </w:r>
    </w:p>
    <w:p w:rsidR="00E26860" w:rsidRPr="007E23E6"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eastAsia="Times New Roman" w:cs="Times New Roman"/>
          <w:color w:val="1A1A1A"/>
          <w:sz w:val="23"/>
          <w:szCs w:val="23"/>
          <w:lang w:eastAsia="ru-RU"/>
        </w:rPr>
        <w:t xml:space="preserve">       </w:t>
      </w:r>
      <w:r w:rsidRPr="007E23E6">
        <w:rPr>
          <w:rFonts w:ascii="Times New Roman" w:eastAsia="Times New Roman" w:hAnsi="Times New Roman" w:cs="Times New Roman"/>
          <w:color w:val="1A1A1A"/>
          <w:sz w:val="24"/>
          <w:szCs w:val="24"/>
          <w:lang w:eastAsia="ru-RU"/>
        </w:rPr>
        <w:t xml:space="preserve">Заполнение формы авансового отчета осуществляется  в  соответствии с Приложением № 5 к приказу № 52н от 30.03.2015 г. </w:t>
      </w:r>
      <w:r w:rsidRPr="003C4FB7">
        <w:rPr>
          <w:rFonts w:ascii="Times New Roman" w:eastAsia="Times New Roman" w:hAnsi="Times New Roman" w:cs="Times New Roman"/>
          <w:i/>
          <w:color w:val="1A1A1A"/>
          <w:sz w:val="24"/>
          <w:szCs w:val="24"/>
          <w:lang w:eastAsia="ru-RU"/>
        </w:rPr>
        <w:t>В нарушение Приложения №5 к приказу №52н не заполнены  бухгалтерские записи по дебету и кредиту</w:t>
      </w:r>
      <w:r w:rsidRPr="007E23E6">
        <w:rPr>
          <w:rFonts w:ascii="Times New Roman" w:eastAsia="Times New Roman" w:hAnsi="Times New Roman" w:cs="Times New Roman"/>
          <w:color w:val="1A1A1A"/>
          <w:sz w:val="24"/>
          <w:szCs w:val="24"/>
          <w:lang w:eastAsia="ru-RU"/>
        </w:rPr>
        <w:t xml:space="preserve"> на лицевой стороне </w:t>
      </w:r>
      <w:r>
        <w:rPr>
          <w:rFonts w:ascii="Times New Roman" w:eastAsia="Times New Roman" w:hAnsi="Times New Roman" w:cs="Times New Roman"/>
          <w:color w:val="1A1A1A"/>
          <w:sz w:val="24"/>
          <w:szCs w:val="24"/>
          <w:lang w:eastAsia="ru-RU"/>
        </w:rPr>
        <w:t xml:space="preserve">авансовых </w:t>
      </w:r>
      <w:r w:rsidRPr="007E23E6">
        <w:rPr>
          <w:rFonts w:ascii="Times New Roman" w:eastAsia="Times New Roman" w:hAnsi="Times New Roman" w:cs="Times New Roman"/>
          <w:color w:val="1A1A1A"/>
          <w:sz w:val="24"/>
          <w:szCs w:val="24"/>
          <w:lang w:eastAsia="ru-RU"/>
        </w:rPr>
        <w:t>отчетов:</w:t>
      </w:r>
    </w:p>
    <w:p w:rsidR="00E26860" w:rsidRPr="007E23E6"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23E6">
        <w:rPr>
          <w:rFonts w:ascii="Times New Roman" w:eastAsia="Times New Roman" w:hAnsi="Times New Roman" w:cs="Times New Roman"/>
          <w:color w:val="1A1A1A"/>
          <w:sz w:val="24"/>
          <w:szCs w:val="24"/>
          <w:lang w:eastAsia="ru-RU"/>
        </w:rPr>
        <w:t>№5 от 18.02.2022 (Кочунов Н.А.);</w:t>
      </w:r>
    </w:p>
    <w:p w:rsidR="00E26860"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23E6">
        <w:rPr>
          <w:rFonts w:ascii="Times New Roman" w:eastAsia="Times New Roman" w:hAnsi="Times New Roman" w:cs="Times New Roman"/>
          <w:color w:val="1A1A1A"/>
          <w:sz w:val="24"/>
          <w:szCs w:val="24"/>
          <w:lang w:eastAsia="ru-RU"/>
        </w:rPr>
        <w:t>№13 от 03.02.2022 (Кочунов Н.А.);</w:t>
      </w:r>
    </w:p>
    <w:p w:rsidR="00E26860" w:rsidRPr="007E23E6"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№22 от 22.02.2022 (не указано подотчетное лицо на лицевой стороне авансового отчета);</w:t>
      </w:r>
    </w:p>
    <w:p w:rsidR="00E26860" w:rsidRPr="007E23E6"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23E6">
        <w:rPr>
          <w:rFonts w:ascii="Times New Roman" w:eastAsia="Times New Roman" w:hAnsi="Times New Roman" w:cs="Times New Roman"/>
          <w:color w:val="1A1A1A"/>
          <w:sz w:val="24"/>
          <w:szCs w:val="24"/>
          <w:lang w:eastAsia="ru-RU"/>
        </w:rPr>
        <w:t>№16 от 14.02.2022 (РозановаВ.М.);</w:t>
      </w:r>
    </w:p>
    <w:p w:rsidR="00E26860" w:rsidRPr="007E23E6"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23E6">
        <w:rPr>
          <w:rFonts w:ascii="Times New Roman" w:eastAsia="Times New Roman" w:hAnsi="Times New Roman" w:cs="Times New Roman"/>
          <w:color w:val="1A1A1A"/>
          <w:sz w:val="24"/>
          <w:szCs w:val="24"/>
          <w:lang w:eastAsia="ru-RU"/>
        </w:rPr>
        <w:t>№46 от 25.04.2022 (Крутикова Р.В.);</w:t>
      </w:r>
    </w:p>
    <w:p w:rsidR="00E26860" w:rsidRPr="007E23E6"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23E6">
        <w:rPr>
          <w:rFonts w:ascii="Times New Roman" w:eastAsia="Times New Roman" w:hAnsi="Times New Roman" w:cs="Times New Roman"/>
          <w:color w:val="1A1A1A"/>
          <w:sz w:val="24"/>
          <w:szCs w:val="24"/>
          <w:lang w:eastAsia="ru-RU"/>
        </w:rPr>
        <w:t>№72 от 06.10.2022 (Крутикова Р.В.);</w:t>
      </w:r>
    </w:p>
    <w:p w:rsidR="00E26860"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23E6">
        <w:rPr>
          <w:rFonts w:ascii="Times New Roman" w:eastAsia="Times New Roman" w:hAnsi="Times New Roman" w:cs="Times New Roman"/>
          <w:color w:val="1A1A1A"/>
          <w:sz w:val="24"/>
          <w:szCs w:val="24"/>
          <w:lang w:eastAsia="ru-RU"/>
        </w:rPr>
        <w:t>№86 от 10.11.2022 (Крутикова Р.В.);</w:t>
      </w:r>
    </w:p>
    <w:p w:rsidR="00E26860" w:rsidRPr="007E23E6"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№87 от 11.11.2022 (не указано подотчетное лицо на лицевой стороне авансового отчета);</w:t>
      </w:r>
    </w:p>
    <w:p w:rsidR="00E26860" w:rsidRDefault="00E26860" w:rsidP="00E2686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23E6">
        <w:rPr>
          <w:rFonts w:ascii="Times New Roman" w:eastAsia="Times New Roman" w:hAnsi="Times New Roman" w:cs="Times New Roman"/>
          <w:color w:val="1A1A1A"/>
          <w:sz w:val="24"/>
          <w:szCs w:val="24"/>
          <w:lang w:eastAsia="ru-RU"/>
        </w:rPr>
        <w:t>№92 от 28.11.2022 (Башкирова Т.Н.)</w:t>
      </w:r>
      <w:r>
        <w:rPr>
          <w:rFonts w:ascii="Times New Roman" w:eastAsia="Times New Roman" w:hAnsi="Times New Roman" w:cs="Times New Roman"/>
          <w:color w:val="1A1A1A"/>
          <w:sz w:val="24"/>
          <w:szCs w:val="24"/>
          <w:lang w:eastAsia="ru-RU"/>
        </w:rPr>
        <w:t>.</w:t>
      </w:r>
    </w:p>
    <w:p w:rsidR="00E26860" w:rsidRDefault="00E26860" w:rsidP="00E26860">
      <w:pPr>
        <w:pStyle w:val="aligncenter"/>
        <w:shd w:val="clear" w:color="auto" w:fill="FFFFFF"/>
        <w:spacing w:before="0" w:beforeAutospacing="0" w:after="0" w:afterAutospacing="0"/>
        <w:jc w:val="both"/>
      </w:pPr>
      <w:r>
        <w:t xml:space="preserve">      Р</w:t>
      </w:r>
      <w:r w:rsidRPr="00AF450E">
        <w:t>езультат выборочной</w:t>
      </w:r>
      <w:r>
        <w:t xml:space="preserve"> проверки </w:t>
      </w:r>
      <w:r w:rsidRPr="00AF450E">
        <w:t xml:space="preserve"> </w:t>
      </w:r>
      <w:r>
        <w:t xml:space="preserve">расчетов с подотчетными лицами представлен в таблице 5: </w:t>
      </w:r>
    </w:p>
    <w:p w:rsidR="00E26860" w:rsidRPr="00E10635" w:rsidRDefault="00E26860" w:rsidP="00E26860">
      <w:pPr>
        <w:pStyle w:val="a3"/>
        <w:shd w:val="clear" w:color="auto" w:fill="FFFFFF"/>
        <w:spacing w:before="0" w:beforeAutospacing="0" w:after="0" w:afterAutospacing="0"/>
        <w:jc w:val="both"/>
        <w:textAlignment w:val="top"/>
        <w:rPr>
          <w:color w:val="000000"/>
          <w:sz w:val="20"/>
          <w:szCs w:val="20"/>
          <w:shd w:val="clear" w:color="auto" w:fill="FFFFFF"/>
        </w:rPr>
      </w:pPr>
      <w:r w:rsidRPr="00E10635">
        <w:rPr>
          <w:color w:val="000000"/>
          <w:sz w:val="20"/>
          <w:szCs w:val="20"/>
          <w:shd w:val="clear" w:color="auto" w:fill="FFFFFF"/>
        </w:rPr>
        <w:t xml:space="preserve">                                                                                                                             </w:t>
      </w:r>
      <w:r>
        <w:rPr>
          <w:color w:val="000000"/>
          <w:sz w:val="20"/>
          <w:szCs w:val="20"/>
          <w:shd w:val="clear" w:color="auto" w:fill="FFFFFF"/>
        </w:rPr>
        <w:t xml:space="preserve">                                 </w:t>
      </w:r>
      <w:r w:rsidRPr="00E10635">
        <w:rPr>
          <w:color w:val="000000"/>
          <w:sz w:val="20"/>
          <w:szCs w:val="20"/>
          <w:shd w:val="clear" w:color="auto" w:fill="FFFFFF"/>
        </w:rPr>
        <w:t xml:space="preserve">     Таблица 5</w:t>
      </w:r>
    </w:p>
    <w:p w:rsidR="00E26860" w:rsidRPr="00E10635" w:rsidRDefault="00E26860" w:rsidP="00E26860">
      <w:pPr>
        <w:pStyle w:val="a3"/>
        <w:shd w:val="clear" w:color="auto" w:fill="FFFFFF"/>
        <w:spacing w:before="0" w:beforeAutospacing="0" w:after="0" w:afterAutospacing="0"/>
        <w:jc w:val="both"/>
        <w:textAlignment w:val="top"/>
        <w:rPr>
          <w:color w:val="000000"/>
          <w:sz w:val="20"/>
          <w:szCs w:val="20"/>
          <w:shd w:val="clear" w:color="auto" w:fill="FFFFFF"/>
        </w:rPr>
      </w:pPr>
      <w:r w:rsidRPr="00E10635">
        <w:rPr>
          <w:color w:val="000000"/>
          <w:sz w:val="20"/>
          <w:szCs w:val="20"/>
          <w:shd w:val="clear" w:color="auto" w:fill="FFFFFF"/>
        </w:rPr>
        <w:t xml:space="preserve">                                                                                                                                </w:t>
      </w:r>
      <w:r>
        <w:rPr>
          <w:color w:val="000000"/>
          <w:sz w:val="20"/>
          <w:szCs w:val="20"/>
          <w:shd w:val="clear" w:color="auto" w:fill="FFFFFF"/>
        </w:rPr>
        <w:t xml:space="preserve">                                  </w:t>
      </w:r>
      <w:r w:rsidRPr="00E10635">
        <w:rPr>
          <w:color w:val="000000"/>
          <w:sz w:val="20"/>
          <w:szCs w:val="20"/>
          <w:shd w:val="clear" w:color="auto" w:fill="FFFFFF"/>
        </w:rPr>
        <w:t xml:space="preserve"> (тыс. руб.)                                                </w:t>
      </w:r>
    </w:p>
    <w:tbl>
      <w:tblPr>
        <w:tblStyle w:val="a7"/>
        <w:tblW w:w="0" w:type="auto"/>
        <w:tblLook w:val="04A0" w:firstRow="1" w:lastRow="0" w:firstColumn="1" w:lastColumn="0" w:noHBand="0" w:noVBand="1"/>
      </w:tblPr>
      <w:tblGrid>
        <w:gridCol w:w="2217"/>
        <w:gridCol w:w="1627"/>
        <w:gridCol w:w="1957"/>
        <w:gridCol w:w="2070"/>
        <w:gridCol w:w="1700"/>
      </w:tblGrid>
      <w:tr w:rsidR="00E26860" w:rsidRPr="00E10635" w:rsidTr="002B2CCE">
        <w:tc>
          <w:tcPr>
            <w:tcW w:w="9571" w:type="dxa"/>
            <w:gridSpan w:val="5"/>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2022   Подотчетное лицо: методист Андреева Светлана Николаевна</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Авансовый отчет (номер, дата)</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Сумма</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Расходы согласно авансового отчета</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Подтверждающие документы</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Сведения о внесении остатка, выдаче перерасхода</w:t>
            </w:r>
          </w:p>
        </w:tc>
      </w:tr>
      <w:tr w:rsidR="00E26860" w:rsidRPr="00E10635" w:rsidTr="002B2CCE">
        <w:trPr>
          <w:trHeight w:val="811"/>
        </w:trPr>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4 от 14.01.2022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2,75</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соревнованиях (питание)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Платежная ведомость, смета, приказ,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01.07.2022 №1356</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6 от 18.01.2022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2,3</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 чек,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22.03.2022 №524,525</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7 от 18.01.2022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2,25</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соревнованиях (проезд, сок)</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Платежная ведомость, смета, приказ,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01.07.2022 №1357</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12 от 28.01.2022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6,3</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обучающихся в соревнованиях (ГСМ для заправки ТС)</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чеки, путевые листы, договор, акт приема-передачи, ПТС, страховой полис</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08.04.2022 №750</w:t>
            </w:r>
          </w:p>
        </w:tc>
      </w:tr>
      <w:tr w:rsidR="00E26860" w:rsidRPr="00E10635" w:rsidTr="002B2CCE">
        <w:trPr>
          <w:trHeight w:val="651"/>
        </w:trPr>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№17 от 15.02.2022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1,1</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22.03.2022 №526</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№18 от 15.02.2022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3,1</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Сопровождение детей на олимпиаду</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 договор, чек,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20.04.2022 №824,825,826</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№19 от 16.02.2022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 xml:space="preserve">Участие учащихся в </w:t>
            </w:r>
            <w:r w:rsidRPr="00E10635">
              <w:rPr>
                <w:rFonts w:ascii="Times New Roman" w:eastAsia="Times New Roman" w:hAnsi="Times New Roman" w:cs="Times New Roman"/>
                <w:bCs/>
                <w:sz w:val="20"/>
                <w:szCs w:val="20"/>
                <w:lang w:eastAsia="ru-RU"/>
              </w:rPr>
              <w:lastRenderedPageBreak/>
              <w:t>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lastRenderedPageBreak/>
              <w:t xml:space="preserve">Приказ, смета, </w:t>
            </w:r>
            <w:r w:rsidRPr="00E10635">
              <w:rPr>
                <w:rFonts w:ascii="Times New Roman" w:eastAsia="Times New Roman" w:hAnsi="Times New Roman" w:cs="Times New Roman"/>
                <w:bCs/>
                <w:sz w:val="20"/>
                <w:szCs w:val="20"/>
                <w:lang w:eastAsia="ru-RU"/>
              </w:rPr>
              <w:lastRenderedPageBreak/>
              <w:t>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lastRenderedPageBreak/>
              <w:t>22.03.2022 №527</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lastRenderedPageBreak/>
              <w:t>№20 от 16.02.2022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22.03.2022 №528</w:t>
            </w:r>
          </w:p>
        </w:tc>
      </w:tr>
      <w:tr w:rsidR="00E26860" w:rsidRPr="00E10635" w:rsidTr="002B2CCE">
        <w:trPr>
          <w:trHeight w:val="605"/>
        </w:trPr>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№24 от 28.02.2022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2,6</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Сопровождение детей на олимпиаду</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20.04.2022 №827,828</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№25 от 01.03.2022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1,5</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в профильной смене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 договор, акт выполненных работ, чек,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22.03.2022 №529</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№26 от 02.03.2022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0,7</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в профильной смене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22.03.2022 №530</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№33 от 21.03.2022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8,5</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20.04.2022 №820</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№37 от 28.03.2022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Курсы повышения квалификации</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20.04.2022 №829</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№43 от 18.04.2022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1,0</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01.07.2022 №1358</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№49 от 16.05.2022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конкурсе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01.07.2022 №1359</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№50 от 16.05.2022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2,6</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Сопровождение детей на конкурс</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22.07.2022 №1468,1469</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№55 от 31.05.2022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3,8</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Сопровождение детей</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i/>
                <w:sz w:val="20"/>
                <w:szCs w:val="20"/>
                <w:lang w:eastAsia="ru-RU"/>
              </w:rPr>
            </w:pPr>
            <w:r w:rsidRPr="00E10635">
              <w:rPr>
                <w:rFonts w:ascii="Times New Roman" w:eastAsia="Times New Roman" w:hAnsi="Times New Roman" w:cs="Times New Roman"/>
                <w:bCs/>
                <w:i/>
                <w:sz w:val="20"/>
                <w:szCs w:val="20"/>
                <w:lang w:eastAsia="ru-RU"/>
              </w:rPr>
              <w:t>22.07.2022 №1470,1471</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№58 от 17.06.2022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3,5</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в профильной смене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 договор, акт выполненных работ, чек,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01.07.2022 №1360</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№70 от 26.09.2022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4,4</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на образовательные программы</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05.10.2022 №1873</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71 от 03.10.2022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в профильной смене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 договор, акт выполненных работ, чек,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18.10.2022 №1989</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73 от 10.10.2022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13,6</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Для участия в областных соревнованиях</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18.10.2022 №1990,1991</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№75 от 17.10.2022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в профильной смене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 договор, акт выполненных работ, чек,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11.11.2022 №2199</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76 от 25.10.2022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3,7</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в профильной смене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16.11.2022 №2228</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81 от 02.11.2022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4,6</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07.12.2022 №2360,2361</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82 от 02.11.2022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2,2</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Сопровождение детей на олимпиаду</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17.11.2022 №2255</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84 от 07.11.2022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6,9</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 договор, акт выполненных работ, чек</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16.11.2022 №2229, 2230</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89 от 17.11.2022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4,4</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Выезд детей на конкурс</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20.12.2022 №2458</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90 от 21.12.2022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3,7</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Выезд детей на форум</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02.12.2022 №2341</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№93 от 01.12.2022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14,9</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накладные,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20.12.2022 №2459</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№94 от 02.12.2022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13,4</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накладные,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20.12.2022 №2460</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lastRenderedPageBreak/>
              <w:t>№95 от 06.12.2022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1,9</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чеки,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20.12.2022 №2461</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№98 от 07.12.2022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13,0</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олимпиаде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накладные,  заявление, чеки</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26.12.2022 №2528</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№99 от 09.12.2022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3,5</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соревнованиях (ГСМ)</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договор, акт выполненных работ, чек,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26.12.2022 №2529</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№100 от 15.12.2022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9,3</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Участие учащихся в соревнованиях (ГСМ, питание)</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договор, акт выполненных работ, чек,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28.12.2022 №2650,2651</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 101 от 20.12.2022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3,9</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Выезд детей на конкурс</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смета, билеты, чеки</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26.12.2022 №2530,2531</w:t>
            </w:r>
          </w:p>
        </w:tc>
      </w:tr>
      <w:tr w:rsidR="00E26860" w:rsidRPr="00E10635" w:rsidTr="002B2CCE">
        <w:tc>
          <w:tcPr>
            <w:tcW w:w="221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№102 от 20.12.2022</w:t>
            </w:r>
          </w:p>
        </w:tc>
        <w:tc>
          <w:tcPr>
            <w:tcW w:w="162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3,2</w:t>
            </w:r>
          </w:p>
        </w:tc>
        <w:tc>
          <w:tcPr>
            <w:tcW w:w="1957"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Сопровождение детей на конкурс</w:t>
            </w:r>
          </w:p>
        </w:tc>
        <w:tc>
          <w:tcPr>
            <w:tcW w:w="207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Приказ, билеты, заявление</w:t>
            </w:r>
          </w:p>
        </w:tc>
        <w:tc>
          <w:tcPr>
            <w:tcW w:w="1700" w:type="dxa"/>
          </w:tcPr>
          <w:p w:rsidR="00E26860" w:rsidRPr="00E10635" w:rsidRDefault="00E26860" w:rsidP="002B2CCE">
            <w:pPr>
              <w:autoSpaceDE w:val="0"/>
              <w:spacing w:line="200" w:lineRule="atLeast"/>
              <w:jc w:val="center"/>
              <w:rPr>
                <w:rFonts w:ascii="Times New Roman" w:eastAsia="Times New Roman" w:hAnsi="Times New Roman" w:cs="Times New Roman"/>
                <w:bCs/>
                <w:sz w:val="20"/>
                <w:szCs w:val="20"/>
                <w:lang w:eastAsia="ru-RU"/>
              </w:rPr>
            </w:pPr>
            <w:r w:rsidRPr="00E10635">
              <w:rPr>
                <w:rFonts w:ascii="Times New Roman" w:eastAsia="Times New Roman" w:hAnsi="Times New Roman" w:cs="Times New Roman"/>
                <w:bCs/>
                <w:sz w:val="20"/>
                <w:szCs w:val="20"/>
                <w:lang w:eastAsia="ru-RU"/>
              </w:rPr>
              <w:t>25.01.2023 №44,45</w:t>
            </w:r>
          </w:p>
        </w:tc>
      </w:tr>
    </w:tbl>
    <w:p w:rsidR="00E26860" w:rsidRPr="00E10635" w:rsidRDefault="00E26860" w:rsidP="00E26860">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E10635">
        <w:rPr>
          <w:rFonts w:ascii="Times New Roman" w:eastAsia="Times New Roman" w:hAnsi="Times New Roman" w:cs="Times New Roman"/>
          <w:color w:val="1A1A1A"/>
          <w:sz w:val="20"/>
          <w:szCs w:val="20"/>
          <w:lang w:eastAsia="ru-RU"/>
        </w:rPr>
        <w:t xml:space="preserve">     </w:t>
      </w:r>
    </w:p>
    <w:p w:rsidR="00E26860" w:rsidRPr="009D3537" w:rsidRDefault="00E26860" w:rsidP="00E26860">
      <w:pPr>
        <w:shd w:val="clear" w:color="auto" w:fill="FFFFFF"/>
        <w:spacing w:after="0" w:line="240" w:lineRule="auto"/>
        <w:jc w:val="both"/>
        <w:rPr>
          <w:rFonts w:ascii="Times New Roman" w:eastAsia="Times New Roman" w:hAnsi="Times New Roman" w:cs="Times New Roman"/>
          <w:i/>
          <w:sz w:val="24"/>
          <w:szCs w:val="24"/>
          <w:lang w:eastAsia="ru-RU"/>
        </w:rPr>
      </w:pPr>
      <w:r w:rsidRPr="009D35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Сроки выдачи денежных средств </w:t>
      </w:r>
      <w:r w:rsidRPr="009D3537">
        <w:rPr>
          <w:rFonts w:ascii="Times New Roman" w:hAnsi="Times New Roman" w:cs="Times New Roman"/>
          <w:sz w:val="24"/>
          <w:szCs w:val="24"/>
          <w:shd w:val="clear" w:color="auto" w:fill="FFFFFF"/>
        </w:rPr>
        <w:t xml:space="preserve">утверждаются внутренними документами учреждений. Согласно положению по единой учетной политике органов местного самоуправления, утвержденного распоряжением МКУ «Центр бюджетного учета и отчетности Бабаевского муниципального района от 31.12.2019 №48-од (приложение №9 «Порядок выдачи под отчет денежных средств, составления и представления отчетов подотчетными лицами») п.7,  окончательный расчет по утвержденному авансовому отчету </w:t>
      </w:r>
      <w:r w:rsidRPr="009D3537">
        <w:rPr>
          <w:rFonts w:ascii="Times New Roman" w:hAnsi="Times New Roman" w:cs="Times New Roman"/>
          <w:i/>
          <w:sz w:val="24"/>
          <w:szCs w:val="24"/>
          <w:shd w:val="clear" w:color="auto" w:fill="FFFFFF"/>
        </w:rPr>
        <w:t>осуществляется в течение</w:t>
      </w:r>
      <w:r w:rsidRPr="009D3537">
        <w:rPr>
          <w:rFonts w:ascii="Times New Roman" w:hAnsi="Times New Roman" w:cs="Times New Roman"/>
          <w:sz w:val="24"/>
          <w:szCs w:val="24"/>
          <w:shd w:val="clear" w:color="auto" w:fill="FFFFFF"/>
        </w:rPr>
        <w:t xml:space="preserve"> </w:t>
      </w:r>
      <w:r w:rsidRPr="009D3537">
        <w:rPr>
          <w:rFonts w:ascii="Times New Roman" w:hAnsi="Times New Roman" w:cs="Times New Roman"/>
          <w:i/>
          <w:sz w:val="24"/>
          <w:szCs w:val="24"/>
          <w:shd w:val="clear" w:color="auto" w:fill="FFFFFF"/>
        </w:rPr>
        <w:t>3</w:t>
      </w:r>
      <w:r w:rsidRPr="009D3537">
        <w:rPr>
          <w:rFonts w:ascii="Times New Roman" w:eastAsia="Times New Roman" w:hAnsi="Times New Roman" w:cs="Times New Roman"/>
          <w:i/>
          <w:sz w:val="24"/>
          <w:szCs w:val="24"/>
          <w:lang w:eastAsia="ru-RU"/>
        </w:rPr>
        <w:t>0 рабочих дней со дня утверждения авансового отчета руководителем.</w:t>
      </w:r>
    </w:p>
    <w:p w:rsidR="00E26860" w:rsidRPr="009D3537" w:rsidRDefault="00E26860" w:rsidP="00E26860">
      <w:pPr>
        <w:shd w:val="clear" w:color="auto" w:fill="FFFFFF"/>
        <w:spacing w:after="0" w:line="240" w:lineRule="auto"/>
        <w:jc w:val="both"/>
        <w:rPr>
          <w:rFonts w:ascii="Times New Roman" w:eastAsia="Times New Roman" w:hAnsi="Times New Roman" w:cs="Times New Roman"/>
          <w:i/>
          <w:sz w:val="24"/>
          <w:szCs w:val="24"/>
          <w:lang w:eastAsia="ru-RU"/>
        </w:rPr>
      </w:pPr>
      <w:r w:rsidRPr="009D3537">
        <w:rPr>
          <w:rFonts w:ascii="Times New Roman" w:eastAsia="Times New Roman" w:hAnsi="Times New Roman" w:cs="Times New Roman"/>
          <w:sz w:val="24"/>
          <w:szCs w:val="24"/>
          <w:lang w:eastAsia="ru-RU"/>
        </w:rPr>
        <w:t xml:space="preserve">      </w:t>
      </w:r>
      <w:r w:rsidRPr="009D3537">
        <w:rPr>
          <w:rFonts w:ascii="Times New Roman" w:eastAsia="Times New Roman" w:hAnsi="Times New Roman" w:cs="Times New Roman"/>
          <w:i/>
          <w:sz w:val="24"/>
          <w:szCs w:val="24"/>
          <w:lang w:eastAsia="ru-RU"/>
        </w:rPr>
        <w:t>При проверке установлено нарушение сроков окончательного расчета с Андреевой С.Н.</w:t>
      </w:r>
      <w:r>
        <w:rPr>
          <w:rFonts w:ascii="Times New Roman" w:eastAsia="Times New Roman" w:hAnsi="Times New Roman" w:cs="Times New Roman"/>
          <w:i/>
          <w:sz w:val="24"/>
          <w:szCs w:val="24"/>
          <w:lang w:eastAsia="ru-RU"/>
        </w:rPr>
        <w:t xml:space="preserve"> – более 30 рабочих дней </w:t>
      </w:r>
      <w:r w:rsidRPr="009D3537">
        <w:rPr>
          <w:rFonts w:ascii="Times New Roman" w:eastAsia="Times New Roman" w:hAnsi="Times New Roman" w:cs="Times New Roman"/>
          <w:i/>
          <w:sz w:val="24"/>
          <w:szCs w:val="24"/>
          <w:lang w:eastAsia="ru-RU"/>
        </w:rPr>
        <w:t>по авансовым отчетам  №4, 6, 7, 12, 18, 24, 49, 50, 55 (</w:t>
      </w:r>
      <w:r>
        <w:rPr>
          <w:rFonts w:ascii="Times New Roman" w:eastAsia="Times New Roman" w:hAnsi="Times New Roman" w:cs="Times New Roman"/>
          <w:i/>
          <w:sz w:val="24"/>
          <w:szCs w:val="24"/>
          <w:lang w:eastAsia="ru-RU"/>
        </w:rPr>
        <w:t>таблица 7)</w:t>
      </w:r>
      <w:r w:rsidRPr="009D3537">
        <w:rPr>
          <w:rFonts w:ascii="Times New Roman" w:eastAsia="Times New Roman" w:hAnsi="Times New Roman" w:cs="Times New Roman"/>
          <w:i/>
          <w:sz w:val="24"/>
          <w:szCs w:val="24"/>
          <w:lang w:eastAsia="ru-RU"/>
        </w:rPr>
        <w:t xml:space="preserve">. </w:t>
      </w:r>
    </w:p>
    <w:p w:rsidR="00E26860" w:rsidRPr="009D3537" w:rsidRDefault="00E26860" w:rsidP="00E26860">
      <w:pPr>
        <w:shd w:val="clear" w:color="auto" w:fill="FFFFFF"/>
        <w:spacing w:after="0" w:line="240" w:lineRule="auto"/>
        <w:jc w:val="both"/>
        <w:rPr>
          <w:rFonts w:ascii="Times New Roman" w:eastAsia="Times New Roman" w:hAnsi="Times New Roman" w:cs="Times New Roman"/>
          <w:sz w:val="24"/>
          <w:szCs w:val="24"/>
          <w:lang w:eastAsia="ru-RU"/>
        </w:rPr>
      </w:pPr>
      <w:r w:rsidRPr="009D3537">
        <w:rPr>
          <w:rFonts w:ascii="Times New Roman" w:eastAsia="Times New Roman" w:hAnsi="Times New Roman" w:cs="Times New Roman"/>
          <w:sz w:val="24"/>
          <w:szCs w:val="24"/>
          <w:lang w:eastAsia="ru-RU"/>
        </w:rPr>
        <w:t xml:space="preserve">      В учреждении не проводится анализ дебиторской и кредиторской задолженности расчетов с подотчетными лицами для осуществления мер по ее погашению или списанию.</w:t>
      </w:r>
    </w:p>
    <w:p w:rsidR="00E26860" w:rsidRPr="009D3537" w:rsidRDefault="00E26860" w:rsidP="00E26860">
      <w:pPr>
        <w:shd w:val="clear" w:color="auto" w:fill="FFFFFF"/>
        <w:spacing w:after="0" w:line="240" w:lineRule="auto"/>
        <w:jc w:val="both"/>
        <w:rPr>
          <w:rFonts w:ascii="Times New Roman" w:eastAsia="Times New Roman" w:hAnsi="Times New Roman" w:cs="Times New Roman"/>
          <w:sz w:val="24"/>
          <w:szCs w:val="24"/>
          <w:lang w:eastAsia="ru-RU"/>
        </w:rPr>
      </w:pPr>
      <w:r w:rsidRPr="009D3537">
        <w:rPr>
          <w:rFonts w:ascii="Times New Roman" w:eastAsia="Times New Roman" w:hAnsi="Times New Roman" w:cs="Times New Roman"/>
          <w:sz w:val="24"/>
          <w:szCs w:val="24"/>
          <w:lang w:eastAsia="ru-RU"/>
        </w:rPr>
        <w:t>Инвентаризация расчетов с подотчетными лицами перед составлением годовой отчетности за проверяемый период не проводилась.</w:t>
      </w:r>
    </w:p>
    <w:p w:rsidR="00E26860" w:rsidRDefault="00E26860" w:rsidP="00E26860">
      <w:pPr>
        <w:spacing w:after="0" w:line="240" w:lineRule="auto"/>
        <w:jc w:val="both"/>
        <w:rPr>
          <w:rFonts w:ascii="Times New Roman" w:eastAsia="Times New Roman" w:hAnsi="Times New Roman" w:cs="Times New Roman"/>
          <w:sz w:val="24"/>
          <w:szCs w:val="24"/>
          <w:lang w:eastAsia="ru-RU"/>
        </w:rPr>
      </w:pPr>
      <w:r w:rsidRPr="009D3537">
        <w:rPr>
          <w:rFonts w:ascii="Times New Roman" w:hAnsi="Times New Roman" w:cs="Times New Roman"/>
          <w:sz w:val="24"/>
          <w:szCs w:val="24"/>
        </w:rPr>
        <w:t xml:space="preserve">      В связи с этим, н</w:t>
      </w:r>
      <w:r w:rsidRPr="009D3537">
        <w:rPr>
          <w:rFonts w:ascii="Times New Roman" w:eastAsia="Times New Roman" w:hAnsi="Times New Roman" w:cs="Times New Roman"/>
          <w:sz w:val="24"/>
          <w:szCs w:val="24"/>
          <w:lang w:eastAsia="ru-RU"/>
        </w:rPr>
        <w:t xml:space="preserve">а конец отчетного периода в учреждении, согласно ф. 0503769 к годовому отчету,  имеется  </w:t>
      </w:r>
      <w:r w:rsidRPr="00F8513F">
        <w:rPr>
          <w:rFonts w:ascii="Times New Roman" w:eastAsia="Times New Roman" w:hAnsi="Times New Roman" w:cs="Times New Roman"/>
          <w:b/>
          <w:sz w:val="24"/>
          <w:szCs w:val="24"/>
          <w:lang w:eastAsia="ru-RU"/>
        </w:rPr>
        <w:t>дебиторская задолженность, образованная на 01.01.2022 года:</w:t>
      </w:r>
    </w:p>
    <w:p w:rsidR="00E26860" w:rsidRPr="009D3537" w:rsidRDefault="00E26860" w:rsidP="00E26860">
      <w:pPr>
        <w:spacing w:after="0" w:line="240" w:lineRule="auto"/>
        <w:jc w:val="both"/>
        <w:rPr>
          <w:rFonts w:ascii="Times New Roman" w:eastAsia="Times New Roman" w:hAnsi="Times New Roman" w:cs="Times New Roman"/>
          <w:sz w:val="24"/>
          <w:szCs w:val="24"/>
          <w:lang w:eastAsia="ru-RU"/>
        </w:rPr>
      </w:pPr>
      <w:r w:rsidRPr="009D3537">
        <w:rPr>
          <w:rFonts w:ascii="Times New Roman" w:eastAsia="Times New Roman" w:hAnsi="Times New Roman" w:cs="Times New Roman"/>
          <w:sz w:val="24"/>
          <w:szCs w:val="24"/>
          <w:lang w:eastAsia="ru-RU"/>
        </w:rPr>
        <w:t xml:space="preserve"> - по подотчетному лицу Крутикова Р.В. в сумме 1142,56</w:t>
      </w:r>
      <w:r>
        <w:rPr>
          <w:rFonts w:ascii="Times New Roman" w:eastAsia="Times New Roman" w:hAnsi="Times New Roman" w:cs="Times New Roman"/>
          <w:sz w:val="24"/>
          <w:szCs w:val="24"/>
          <w:lang w:eastAsia="ru-RU"/>
        </w:rPr>
        <w:t xml:space="preserve"> – дебиторская задолженность, образованная </w:t>
      </w:r>
      <w:r w:rsidRPr="009D3537">
        <w:rPr>
          <w:rFonts w:ascii="Times New Roman" w:eastAsia="Times New Roman" w:hAnsi="Times New Roman" w:cs="Times New Roman"/>
          <w:i/>
          <w:sz w:val="24"/>
          <w:szCs w:val="24"/>
          <w:lang w:eastAsia="ru-RU"/>
        </w:rPr>
        <w:t xml:space="preserve"> на 01.01.2022  - нарушение сроков окончательного расчета</w:t>
      </w:r>
      <w:r w:rsidRPr="009D3537">
        <w:rPr>
          <w:rFonts w:ascii="Times New Roman" w:eastAsia="Times New Roman" w:hAnsi="Times New Roman" w:cs="Times New Roman"/>
          <w:sz w:val="24"/>
          <w:szCs w:val="24"/>
          <w:lang w:eastAsia="ru-RU"/>
        </w:rPr>
        <w:t>;</w:t>
      </w:r>
    </w:p>
    <w:p w:rsidR="00E26860" w:rsidRPr="009D3537" w:rsidRDefault="00E26860" w:rsidP="00E26860">
      <w:pPr>
        <w:spacing w:after="0" w:line="240" w:lineRule="auto"/>
        <w:jc w:val="both"/>
        <w:rPr>
          <w:rFonts w:ascii="Times New Roman" w:eastAsia="Times New Roman" w:hAnsi="Times New Roman" w:cs="Times New Roman"/>
          <w:sz w:val="24"/>
          <w:szCs w:val="24"/>
          <w:lang w:eastAsia="ru-RU"/>
        </w:rPr>
      </w:pPr>
      <w:r w:rsidRPr="009D3537">
        <w:rPr>
          <w:rFonts w:ascii="Times New Roman" w:eastAsia="Times New Roman" w:hAnsi="Times New Roman" w:cs="Times New Roman"/>
          <w:sz w:val="24"/>
          <w:szCs w:val="24"/>
          <w:lang w:eastAsia="ru-RU"/>
        </w:rPr>
        <w:t xml:space="preserve">-  по подотчетному лицу Розанова В.М.  в сумме 99,00  </w:t>
      </w:r>
      <w:r>
        <w:rPr>
          <w:rFonts w:ascii="Times New Roman" w:eastAsia="Times New Roman" w:hAnsi="Times New Roman" w:cs="Times New Roman"/>
          <w:sz w:val="24"/>
          <w:szCs w:val="24"/>
          <w:lang w:eastAsia="ru-RU"/>
        </w:rPr>
        <w:t xml:space="preserve">- дебиторская задолженность, образованная </w:t>
      </w:r>
      <w:r w:rsidRPr="009D3537">
        <w:rPr>
          <w:rFonts w:ascii="Times New Roman" w:eastAsia="Times New Roman" w:hAnsi="Times New Roman" w:cs="Times New Roman"/>
          <w:sz w:val="24"/>
          <w:szCs w:val="24"/>
          <w:lang w:eastAsia="ru-RU"/>
        </w:rPr>
        <w:t xml:space="preserve">на </w:t>
      </w:r>
      <w:r w:rsidRPr="009D3537">
        <w:rPr>
          <w:rFonts w:ascii="Times New Roman" w:eastAsia="Times New Roman" w:hAnsi="Times New Roman" w:cs="Times New Roman"/>
          <w:i/>
          <w:sz w:val="24"/>
          <w:szCs w:val="24"/>
          <w:lang w:eastAsia="ru-RU"/>
        </w:rPr>
        <w:t xml:space="preserve">01.01.2022 </w:t>
      </w:r>
      <w:r>
        <w:rPr>
          <w:rFonts w:ascii="Times New Roman" w:eastAsia="Times New Roman" w:hAnsi="Times New Roman" w:cs="Times New Roman"/>
          <w:i/>
          <w:sz w:val="24"/>
          <w:szCs w:val="24"/>
          <w:lang w:eastAsia="ru-RU"/>
        </w:rPr>
        <w:t xml:space="preserve">- </w:t>
      </w:r>
      <w:r w:rsidRPr="009D3537">
        <w:rPr>
          <w:rFonts w:ascii="Times New Roman" w:eastAsia="Times New Roman" w:hAnsi="Times New Roman" w:cs="Times New Roman"/>
          <w:i/>
          <w:sz w:val="24"/>
          <w:szCs w:val="24"/>
          <w:lang w:eastAsia="ru-RU"/>
        </w:rPr>
        <w:t>составляла 495,00; в отчетном периоде представлены авансовые отчеты №16 от 14.02.2022 на сумму 264,00; №87 от 11.11.2022 на сумму 132,00; остаток неиспользованных и выданных до 01.01.2022 года денежных средств составил 31.12.2022 года  - 99,00; нарушение сроков окончательного расчета</w:t>
      </w:r>
      <w:r w:rsidRPr="009D3537">
        <w:rPr>
          <w:rFonts w:ascii="Times New Roman" w:eastAsia="Times New Roman" w:hAnsi="Times New Roman" w:cs="Times New Roman"/>
          <w:sz w:val="24"/>
          <w:szCs w:val="24"/>
          <w:lang w:eastAsia="ru-RU"/>
        </w:rPr>
        <w:t xml:space="preserve">. </w:t>
      </w:r>
    </w:p>
    <w:p w:rsidR="00E26860" w:rsidRPr="009D3537" w:rsidRDefault="00E26860" w:rsidP="00E26860">
      <w:pPr>
        <w:shd w:val="clear" w:color="auto" w:fill="FFFFFF"/>
        <w:spacing w:after="0" w:line="240" w:lineRule="auto"/>
        <w:jc w:val="both"/>
        <w:rPr>
          <w:rFonts w:ascii="Times New Roman" w:eastAsia="Times New Roman" w:hAnsi="Times New Roman" w:cs="Times New Roman"/>
          <w:i/>
          <w:sz w:val="24"/>
          <w:szCs w:val="24"/>
          <w:lang w:eastAsia="ru-RU"/>
        </w:rPr>
      </w:pPr>
      <w:r w:rsidRPr="009D3537">
        <w:rPr>
          <w:rFonts w:ascii="Times New Roman" w:eastAsia="Times New Roman" w:hAnsi="Times New Roman" w:cs="Times New Roman"/>
          <w:sz w:val="24"/>
          <w:szCs w:val="24"/>
          <w:lang w:eastAsia="ru-RU"/>
        </w:rPr>
        <w:t xml:space="preserve">      </w:t>
      </w:r>
    </w:p>
    <w:p w:rsidR="00E26860" w:rsidRDefault="0033283B" w:rsidP="001100A9">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3283B">
        <w:rPr>
          <w:rFonts w:ascii="Times New Roman" w:hAnsi="Times New Roman" w:cs="Times New Roman"/>
          <w:b/>
          <w:sz w:val="24"/>
          <w:szCs w:val="24"/>
        </w:rPr>
        <w:t>Выводы:</w:t>
      </w:r>
    </w:p>
    <w:p w:rsidR="0033283B" w:rsidRDefault="0033283B" w:rsidP="001100A9">
      <w:pPr>
        <w:spacing w:after="0"/>
        <w:jc w:val="both"/>
        <w:rPr>
          <w:rFonts w:ascii="Times New Roman" w:hAnsi="Times New Roman" w:cs="Times New Roman"/>
          <w:b/>
          <w:sz w:val="24"/>
          <w:szCs w:val="24"/>
        </w:rPr>
      </w:pPr>
    </w:p>
    <w:p w:rsidR="0033283B" w:rsidRDefault="0033283B" w:rsidP="0033283B">
      <w:pPr>
        <w:spacing w:after="0"/>
        <w:jc w:val="both"/>
        <w:rPr>
          <w:rFonts w:ascii="Times New Roman" w:hAnsi="Times New Roman" w:cs="Times New Roman"/>
          <w:sz w:val="24"/>
          <w:szCs w:val="24"/>
        </w:rPr>
      </w:pPr>
      <w:r w:rsidRPr="0033283B">
        <w:rPr>
          <w:rFonts w:ascii="Times New Roman" w:hAnsi="Times New Roman" w:cs="Times New Roman"/>
          <w:sz w:val="24"/>
          <w:szCs w:val="24"/>
        </w:rPr>
        <w:t xml:space="preserve">     В соответствии с планом работы Контрольно-ревизионной комиссии (контрольно-счетного органа) Бабаевского муниципального района на 2022 год проведено контрольное мероприятие по теме</w:t>
      </w:r>
      <w:r>
        <w:rPr>
          <w:rFonts w:ascii="Times New Roman" w:hAnsi="Times New Roman" w:cs="Times New Roman"/>
          <w:b/>
          <w:sz w:val="24"/>
          <w:szCs w:val="24"/>
        </w:rPr>
        <w:t xml:space="preserve"> п</w:t>
      </w:r>
      <w:r w:rsidRPr="00EA099E">
        <w:rPr>
          <w:rFonts w:ascii="Times New Roman" w:hAnsi="Times New Roman" w:cs="Times New Roman"/>
          <w:sz w:val="24"/>
          <w:szCs w:val="24"/>
        </w:rPr>
        <w:t xml:space="preserve">роверка использования </w:t>
      </w:r>
      <w:r>
        <w:rPr>
          <w:rFonts w:ascii="Times New Roman" w:hAnsi="Times New Roman" w:cs="Times New Roman"/>
          <w:sz w:val="24"/>
          <w:szCs w:val="24"/>
        </w:rPr>
        <w:t>субсидии на выполнение муниципального задания и субсидии на иные цели в рамках подпрограммы «Развитие общего образования» муниципальной программы «Развитие системы образования Бабаевского муниципального района на 2019-2023 годы».</w:t>
      </w:r>
    </w:p>
    <w:p w:rsidR="0033283B" w:rsidRPr="00DB2BA8" w:rsidRDefault="0033283B" w:rsidP="0033283B">
      <w:pPr>
        <w:spacing w:after="0"/>
        <w:jc w:val="both"/>
        <w:rPr>
          <w:rFonts w:ascii="Times New Roman" w:hAnsi="Times New Roman" w:cs="Times New Roman"/>
          <w:sz w:val="24"/>
          <w:szCs w:val="24"/>
        </w:rPr>
      </w:pPr>
      <w:r>
        <w:rPr>
          <w:rFonts w:ascii="Times New Roman" w:hAnsi="Times New Roman" w:cs="Times New Roman"/>
          <w:sz w:val="24"/>
          <w:szCs w:val="24"/>
        </w:rPr>
        <w:t xml:space="preserve">     В ходе проверки законности и результативности расходования средств бюджета, направленных на реализацию муниципальной программы, проведенной в Управлении образования Бабаевского муниципального округа Вологодской области, Муниципальном </w:t>
      </w:r>
      <w:r>
        <w:rPr>
          <w:rFonts w:ascii="Times New Roman" w:hAnsi="Times New Roman" w:cs="Times New Roman"/>
          <w:sz w:val="24"/>
          <w:szCs w:val="24"/>
        </w:rPr>
        <w:lastRenderedPageBreak/>
        <w:t xml:space="preserve">бюджетном общеобразовательном учреждении «Бабаевская средняя общеобразовательная школа №1», проверено использование средств бюджета района в сумму   </w:t>
      </w:r>
      <w:r w:rsidR="005F5BF0">
        <w:rPr>
          <w:rFonts w:ascii="Times New Roman" w:hAnsi="Times New Roman" w:cs="Times New Roman"/>
          <w:sz w:val="24"/>
          <w:szCs w:val="24"/>
        </w:rPr>
        <w:t>224 935,9</w:t>
      </w:r>
      <w:r>
        <w:rPr>
          <w:rFonts w:ascii="Times New Roman" w:hAnsi="Times New Roman" w:cs="Times New Roman"/>
          <w:sz w:val="24"/>
          <w:szCs w:val="24"/>
        </w:rPr>
        <w:t xml:space="preserve"> тыс. рублей, в том </w:t>
      </w:r>
      <w:r w:rsidRPr="00DB2BA8">
        <w:rPr>
          <w:rFonts w:ascii="Times New Roman" w:hAnsi="Times New Roman" w:cs="Times New Roman"/>
          <w:sz w:val="24"/>
          <w:szCs w:val="24"/>
        </w:rPr>
        <w:t xml:space="preserve">числе: 2021 год -   </w:t>
      </w:r>
      <w:r w:rsidR="00DB2BA8" w:rsidRPr="00DB2BA8">
        <w:rPr>
          <w:rFonts w:ascii="Times New Roman" w:hAnsi="Times New Roman" w:cs="Times New Roman"/>
          <w:sz w:val="24"/>
          <w:szCs w:val="24"/>
        </w:rPr>
        <w:t>75 723,4</w:t>
      </w:r>
      <w:r w:rsidR="002B2CCE" w:rsidRPr="00DB2BA8">
        <w:rPr>
          <w:rFonts w:ascii="Times New Roman" w:hAnsi="Times New Roman" w:cs="Times New Roman"/>
          <w:sz w:val="24"/>
          <w:szCs w:val="24"/>
        </w:rPr>
        <w:t xml:space="preserve">  </w:t>
      </w:r>
      <w:r w:rsidRPr="00DB2BA8">
        <w:rPr>
          <w:rFonts w:ascii="Times New Roman" w:hAnsi="Times New Roman" w:cs="Times New Roman"/>
          <w:sz w:val="24"/>
          <w:szCs w:val="24"/>
        </w:rPr>
        <w:t xml:space="preserve">тыс. рублей; </w:t>
      </w:r>
      <w:r w:rsidR="00DB2BA8" w:rsidRPr="00DB2BA8">
        <w:rPr>
          <w:rFonts w:ascii="Times New Roman" w:hAnsi="Times New Roman" w:cs="Times New Roman"/>
          <w:sz w:val="24"/>
          <w:szCs w:val="24"/>
        </w:rPr>
        <w:t xml:space="preserve"> </w:t>
      </w:r>
      <w:r w:rsidRPr="00DB2BA8">
        <w:rPr>
          <w:rFonts w:ascii="Times New Roman" w:hAnsi="Times New Roman" w:cs="Times New Roman"/>
          <w:sz w:val="24"/>
          <w:szCs w:val="24"/>
        </w:rPr>
        <w:t xml:space="preserve">2022 год  -   </w:t>
      </w:r>
      <w:r w:rsidR="00DB2BA8" w:rsidRPr="00DB2BA8">
        <w:rPr>
          <w:rFonts w:ascii="Times New Roman" w:hAnsi="Times New Roman" w:cs="Times New Roman"/>
          <w:sz w:val="24"/>
          <w:szCs w:val="24"/>
        </w:rPr>
        <w:t>97 545,2</w:t>
      </w:r>
      <w:r w:rsidRPr="00DB2BA8">
        <w:rPr>
          <w:rFonts w:ascii="Times New Roman" w:hAnsi="Times New Roman" w:cs="Times New Roman"/>
          <w:sz w:val="24"/>
          <w:szCs w:val="24"/>
        </w:rPr>
        <w:t xml:space="preserve"> </w:t>
      </w:r>
      <w:r w:rsidR="002B2CCE" w:rsidRPr="00DB2BA8">
        <w:rPr>
          <w:rFonts w:ascii="Times New Roman" w:hAnsi="Times New Roman" w:cs="Times New Roman"/>
          <w:sz w:val="24"/>
          <w:szCs w:val="24"/>
        </w:rPr>
        <w:t>тыс</w:t>
      </w:r>
      <w:r w:rsidRPr="00DB2BA8">
        <w:rPr>
          <w:rFonts w:ascii="Times New Roman" w:hAnsi="Times New Roman" w:cs="Times New Roman"/>
          <w:sz w:val="24"/>
          <w:szCs w:val="24"/>
        </w:rPr>
        <w:t>. рублей</w:t>
      </w:r>
      <w:r w:rsidR="006214CE" w:rsidRPr="00DB2BA8">
        <w:rPr>
          <w:rFonts w:ascii="Times New Roman" w:hAnsi="Times New Roman" w:cs="Times New Roman"/>
          <w:sz w:val="24"/>
          <w:szCs w:val="24"/>
        </w:rPr>
        <w:t>;</w:t>
      </w:r>
      <w:r w:rsidRPr="00DB2BA8">
        <w:rPr>
          <w:rFonts w:ascii="Times New Roman" w:hAnsi="Times New Roman" w:cs="Times New Roman"/>
          <w:sz w:val="24"/>
          <w:szCs w:val="24"/>
        </w:rPr>
        <w:t xml:space="preserve"> январь-июнь 2023 года</w:t>
      </w:r>
      <w:r w:rsidR="006214CE" w:rsidRPr="00DB2BA8">
        <w:rPr>
          <w:rFonts w:ascii="Times New Roman" w:hAnsi="Times New Roman" w:cs="Times New Roman"/>
          <w:sz w:val="24"/>
          <w:szCs w:val="24"/>
        </w:rPr>
        <w:t xml:space="preserve"> - </w:t>
      </w:r>
      <w:r w:rsidRPr="00DB2BA8">
        <w:rPr>
          <w:rFonts w:ascii="Times New Roman" w:hAnsi="Times New Roman" w:cs="Times New Roman"/>
          <w:sz w:val="24"/>
          <w:szCs w:val="24"/>
        </w:rPr>
        <w:t xml:space="preserve"> </w:t>
      </w:r>
      <w:r w:rsidR="00DB2BA8" w:rsidRPr="00DB2BA8">
        <w:rPr>
          <w:rFonts w:ascii="Times New Roman" w:hAnsi="Times New Roman" w:cs="Times New Roman"/>
          <w:sz w:val="24"/>
          <w:szCs w:val="24"/>
        </w:rPr>
        <w:t>51</w:t>
      </w:r>
      <w:r w:rsidR="005F5BF0">
        <w:rPr>
          <w:rFonts w:ascii="Times New Roman" w:hAnsi="Times New Roman" w:cs="Times New Roman"/>
          <w:sz w:val="24"/>
          <w:szCs w:val="24"/>
        </w:rPr>
        <w:t xml:space="preserve"> </w:t>
      </w:r>
      <w:r w:rsidR="00DB2BA8" w:rsidRPr="00DB2BA8">
        <w:rPr>
          <w:rFonts w:ascii="Times New Roman" w:hAnsi="Times New Roman" w:cs="Times New Roman"/>
          <w:sz w:val="24"/>
          <w:szCs w:val="24"/>
        </w:rPr>
        <w:t>667,3</w:t>
      </w:r>
      <w:r w:rsidR="002B2CCE" w:rsidRPr="00DB2BA8">
        <w:rPr>
          <w:rFonts w:ascii="Times New Roman" w:hAnsi="Times New Roman" w:cs="Times New Roman"/>
          <w:sz w:val="24"/>
          <w:szCs w:val="24"/>
        </w:rPr>
        <w:t xml:space="preserve"> тыс</w:t>
      </w:r>
      <w:r w:rsidRPr="00DB2BA8">
        <w:rPr>
          <w:rFonts w:ascii="Times New Roman" w:hAnsi="Times New Roman" w:cs="Times New Roman"/>
          <w:sz w:val="24"/>
          <w:szCs w:val="24"/>
        </w:rPr>
        <w:t>. рублей.</w:t>
      </w:r>
    </w:p>
    <w:p w:rsidR="004D136C" w:rsidRPr="00021ADD" w:rsidRDefault="0033283B" w:rsidP="004D136C">
      <w:pPr>
        <w:spacing w:after="0"/>
        <w:jc w:val="both"/>
        <w:rPr>
          <w:rFonts w:ascii="Times New Roman" w:eastAsia="Times New Roman" w:hAnsi="Times New Roman" w:cs="Times New Roman"/>
          <w:color w:val="000000"/>
          <w:sz w:val="24"/>
          <w:szCs w:val="24"/>
          <w:lang w:eastAsia="ru-RU"/>
        </w:rPr>
      </w:pPr>
      <w:r w:rsidRPr="00DB2BA8">
        <w:rPr>
          <w:rFonts w:ascii="Times New Roman" w:hAnsi="Times New Roman" w:cs="Times New Roman"/>
          <w:sz w:val="24"/>
          <w:szCs w:val="24"/>
        </w:rPr>
        <w:t xml:space="preserve">      Сумма выявленных нарушений и недостатков составила </w:t>
      </w:r>
      <w:r w:rsidR="00420421" w:rsidRPr="00DB2BA8">
        <w:rPr>
          <w:rFonts w:ascii="Times New Roman" w:hAnsi="Times New Roman" w:cs="Times New Roman"/>
          <w:sz w:val="24"/>
          <w:szCs w:val="24"/>
        </w:rPr>
        <w:t xml:space="preserve"> </w:t>
      </w:r>
      <w:r w:rsidR="00DB2BA8" w:rsidRPr="00DB2BA8">
        <w:rPr>
          <w:rFonts w:ascii="Times New Roman" w:hAnsi="Times New Roman" w:cs="Times New Roman"/>
          <w:sz w:val="24"/>
          <w:szCs w:val="24"/>
        </w:rPr>
        <w:t>7 127,4</w:t>
      </w:r>
      <w:r w:rsidR="00420421" w:rsidRPr="00DB2BA8">
        <w:rPr>
          <w:rFonts w:ascii="Times New Roman" w:hAnsi="Times New Roman" w:cs="Times New Roman"/>
          <w:sz w:val="24"/>
          <w:szCs w:val="24"/>
        </w:rPr>
        <w:t xml:space="preserve"> </w:t>
      </w:r>
      <w:r w:rsidRPr="00DB2BA8">
        <w:rPr>
          <w:rFonts w:ascii="Times New Roman" w:hAnsi="Times New Roman" w:cs="Times New Roman"/>
          <w:sz w:val="24"/>
          <w:szCs w:val="24"/>
        </w:rPr>
        <w:t>тыс. рублей.</w:t>
      </w:r>
      <w:r w:rsidR="004D136C" w:rsidRPr="004D136C">
        <w:rPr>
          <w:rFonts w:ascii="Times New Roman" w:eastAsia="Times New Roman" w:hAnsi="Times New Roman" w:cs="Times New Roman"/>
          <w:color w:val="000000"/>
          <w:sz w:val="24"/>
          <w:szCs w:val="24"/>
          <w:lang w:eastAsia="ru-RU"/>
        </w:rPr>
        <w:t xml:space="preserve"> </w:t>
      </w:r>
    </w:p>
    <w:p w:rsidR="0033283B" w:rsidRDefault="0033283B" w:rsidP="0033283B">
      <w:pPr>
        <w:spacing w:after="0"/>
        <w:jc w:val="both"/>
        <w:rPr>
          <w:rFonts w:ascii="Times New Roman" w:hAnsi="Times New Roman" w:cs="Times New Roman"/>
          <w:sz w:val="24"/>
          <w:szCs w:val="24"/>
        </w:rPr>
      </w:pPr>
    </w:p>
    <w:p w:rsidR="0033283B" w:rsidRDefault="0033283B" w:rsidP="0033283B">
      <w:pPr>
        <w:spacing w:after="0"/>
        <w:jc w:val="both"/>
        <w:rPr>
          <w:rFonts w:ascii="Times New Roman" w:hAnsi="Times New Roman" w:cs="Times New Roman"/>
          <w:sz w:val="24"/>
          <w:szCs w:val="24"/>
        </w:rPr>
      </w:pPr>
      <w:r>
        <w:rPr>
          <w:rFonts w:ascii="Times New Roman" w:hAnsi="Times New Roman" w:cs="Times New Roman"/>
          <w:sz w:val="24"/>
          <w:szCs w:val="24"/>
        </w:rPr>
        <w:t xml:space="preserve">      По результатам контрольного мероприятия выявлены следующие нарушения и недостатки:</w:t>
      </w:r>
    </w:p>
    <w:p w:rsidR="00E26860" w:rsidRDefault="00420421"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A7796">
        <w:rPr>
          <w:rFonts w:ascii="Times New Roman" w:hAnsi="Times New Roman" w:cs="Times New Roman"/>
          <w:sz w:val="24"/>
          <w:szCs w:val="24"/>
        </w:rPr>
        <w:t xml:space="preserve">1. </w:t>
      </w:r>
      <w:r w:rsidR="00073664">
        <w:rPr>
          <w:rFonts w:ascii="Times New Roman" w:hAnsi="Times New Roman" w:cs="Times New Roman"/>
          <w:sz w:val="24"/>
          <w:szCs w:val="24"/>
        </w:rPr>
        <w:t>В</w:t>
      </w:r>
      <w:r w:rsidR="007A7796">
        <w:rPr>
          <w:rFonts w:ascii="Times New Roman" w:hAnsi="Times New Roman" w:cs="Times New Roman"/>
          <w:sz w:val="24"/>
          <w:szCs w:val="24"/>
        </w:rPr>
        <w:t xml:space="preserve"> нарушение требований части 2 статьи 179 Бюджетного кодека Российской Федерации, пункта 45 Порядка разработки, реализации и оценки эффективности муниципальных программ Бабаевского муниципального района, утвержденного постановлением администрации Бабаевского муниципального района от 22.01.2020 №16, ответственным исполнителем муниципальной программы (Управление образования Бабаевского муниципального района), муниципальная программа «Развитие системы образования Бабаевского муниципального района на 2019-2023 годы», </w:t>
      </w:r>
      <w:r w:rsidR="0033283B">
        <w:rPr>
          <w:rFonts w:ascii="Times New Roman" w:hAnsi="Times New Roman" w:cs="Times New Roman"/>
          <w:sz w:val="24"/>
          <w:szCs w:val="24"/>
        </w:rPr>
        <w:t xml:space="preserve"> </w:t>
      </w:r>
      <w:r w:rsidR="007A7796" w:rsidRPr="007A7796">
        <w:rPr>
          <w:rFonts w:ascii="Times New Roman" w:hAnsi="Times New Roman" w:cs="Times New Roman"/>
          <w:sz w:val="24"/>
          <w:szCs w:val="24"/>
        </w:rPr>
        <w:t>утвержденная постановлением администрации Бабаевского муниципального района от 07.11.2018 №336</w:t>
      </w:r>
      <w:r w:rsidR="007A7796">
        <w:rPr>
          <w:rFonts w:ascii="Times New Roman" w:hAnsi="Times New Roman" w:cs="Times New Roman"/>
          <w:sz w:val="24"/>
          <w:szCs w:val="24"/>
        </w:rPr>
        <w:t xml:space="preserve">, в проверенном периоде не приводилась в соответствие с решением Представительного Собрания Бабаевского муниципального </w:t>
      </w:r>
      <w:r w:rsidR="007A7796" w:rsidRPr="007A7796">
        <w:rPr>
          <w:rFonts w:ascii="Times New Roman" w:hAnsi="Times New Roman" w:cs="Times New Roman"/>
          <w:sz w:val="24"/>
          <w:szCs w:val="24"/>
        </w:rPr>
        <w:t>района от 28.01.2021 №569; от 15.12.2021 №718; от 26.01.2023 №166 в установленные сроки (не позднее трех месяцев со</w:t>
      </w:r>
      <w:r w:rsidR="002859FA">
        <w:rPr>
          <w:rFonts w:ascii="Times New Roman" w:hAnsi="Times New Roman" w:cs="Times New Roman"/>
          <w:sz w:val="24"/>
          <w:szCs w:val="24"/>
        </w:rPr>
        <w:t xml:space="preserve"> дня вступления решения в силу).</w:t>
      </w:r>
    </w:p>
    <w:p w:rsidR="002859FA" w:rsidRDefault="002859FA"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Сумма несоответствия бюджетных ассигнований на реализацию подпрограммы «Общее образование» муниципальной программы «Развитие системы образования Бабаевского муниципального района на 2019-2023 годы»,  </w:t>
      </w:r>
      <w:r w:rsidR="00311F88">
        <w:rPr>
          <w:rFonts w:ascii="Times New Roman" w:hAnsi="Times New Roman" w:cs="Times New Roman"/>
          <w:sz w:val="24"/>
          <w:szCs w:val="24"/>
        </w:rPr>
        <w:t>утвержденных решениями Представительного собрания, бюджетным ассигнованиям, предусмотренным муниципальной программой, составила 583,5 тыс. рублей.</w:t>
      </w:r>
    </w:p>
    <w:p w:rsidR="00420421" w:rsidRDefault="00420421"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1F88">
        <w:rPr>
          <w:rFonts w:ascii="Times New Roman" w:hAnsi="Times New Roman" w:cs="Times New Roman"/>
          <w:sz w:val="24"/>
          <w:szCs w:val="24"/>
        </w:rPr>
        <w:t xml:space="preserve">2. </w:t>
      </w:r>
      <w:r w:rsidR="00073664">
        <w:rPr>
          <w:rFonts w:ascii="Times New Roman" w:hAnsi="Times New Roman" w:cs="Times New Roman"/>
          <w:sz w:val="24"/>
          <w:szCs w:val="24"/>
        </w:rPr>
        <w:t>Управлением образования, в</w:t>
      </w:r>
      <w:r w:rsidR="00311F88">
        <w:rPr>
          <w:rFonts w:ascii="Times New Roman" w:hAnsi="Times New Roman" w:cs="Times New Roman"/>
          <w:sz w:val="24"/>
          <w:szCs w:val="24"/>
        </w:rPr>
        <w:t xml:space="preserve"> нарушение </w:t>
      </w:r>
      <w:r w:rsidR="00311F88" w:rsidRPr="00311F88">
        <w:rPr>
          <w:rFonts w:ascii="Times New Roman" w:hAnsi="Times New Roman" w:cs="Times New Roman"/>
          <w:sz w:val="24"/>
          <w:szCs w:val="24"/>
        </w:rPr>
        <w:t>постановления администрации Бабаевского муниципального района от 11.02.2020 №49 «О порядке формирования муниципального задания на оказание муниципальных услуг в отношении муниципальных учреждений района и финансового обеспечения выполнения муниципального задания»</w:t>
      </w:r>
      <w:r w:rsidR="00073664">
        <w:rPr>
          <w:rFonts w:ascii="Times New Roman" w:hAnsi="Times New Roman" w:cs="Times New Roman"/>
          <w:sz w:val="24"/>
          <w:szCs w:val="24"/>
        </w:rPr>
        <w:t xml:space="preserve">, </w:t>
      </w:r>
      <w:r w:rsidR="00311F88" w:rsidRPr="00311F88">
        <w:rPr>
          <w:rFonts w:ascii="Times New Roman" w:hAnsi="Times New Roman" w:cs="Times New Roman"/>
          <w:sz w:val="24"/>
          <w:szCs w:val="24"/>
        </w:rPr>
        <w:t xml:space="preserve"> </w:t>
      </w:r>
      <w:r w:rsidR="00311F88">
        <w:rPr>
          <w:rFonts w:ascii="Times New Roman" w:hAnsi="Times New Roman" w:cs="Times New Roman"/>
          <w:sz w:val="24"/>
          <w:szCs w:val="24"/>
        </w:rPr>
        <w:t>муниципальное задани</w:t>
      </w:r>
      <w:r w:rsidR="00073664">
        <w:rPr>
          <w:rFonts w:ascii="Times New Roman" w:hAnsi="Times New Roman" w:cs="Times New Roman"/>
          <w:sz w:val="24"/>
          <w:szCs w:val="24"/>
        </w:rPr>
        <w:t>е</w:t>
      </w:r>
      <w:r w:rsidR="00311F88">
        <w:rPr>
          <w:rFonts w:ascii="Times New Roman" w:hAnsi="Times New Roman" w:cs="Times New Roman"/>
          <w:sz w:val="24"/>
          <w:szCs w:val="24"/>
        </w:rPr>
        <w:t xml:space="preserve"> для МБОУ «Бабаевская сош №1» в 2022 году на 2023 год сформировано несвоевременно. Согласно постановления муниципальное задание формируется не позднее 15 рабочих дней со дня утверждения главным распорядителем средств бюджета на предоставление субсидии (п.4 Положения)</w:t>
      </w:r>
      <w:r w:rsidR="00073664">
        <w:rPr>
          <w:rFonts w:ascii="Times New Roman" w:hAnsi="Times New Roman" w:cs="Times New Roman"/>
          <w:sz w:val="24"/>
          <w:szCs w:val="24"/>
        </w:rPr>
        <w:t xml:space="preserve">. </w:t>
      </w:r>
    </w:p>
    <w:p w:rsidR="00073664" w:rsidRDefault="00420421"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73664">
        <w:rPr>
          <w:rFonts w:ascii="Times New Roman" w:hAnsi="Times New Roman" w:cs="Times New Roman"/>
          <w:sz w:val="24"/>
          <w:szCs w:val="24"/>
        </w:rPr>
        <w:t>Сумма средств бюджета, не утвержденных муниципальным заданием  своевременно, составила 141,0 тыс. рублей.</w:t>
      </w:r>
    </w:p>
    <w:p w:rsidR="006B0F5E" w:rsidRDefault="00420421"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73664">
        <w:rPr>
          <w:rFonts w:ascii="Times New Roman" w:hAnsi="Times New Roman" w:cs="Times New Roman"/>
          <w:sz w:val="24"/>
          <w:szCs w:val="24"/>
        </w:rPr>
        <w:t xml:space="preserve">3. </w:t>
      </w:r>
      <w:r w:rsidR="00110D16">
        <w:rPr>
          <w:rFonts w:ascii="Times New Roman" w:hAnsi="Times New Roman" w:cs="Times New Roman"/>
          <w:sz w:val="24"/>
          <w:szCs w:val="24"/>
        </w:rPr>
        <w:t>С</w:t>
      </w:r>
      <w:r w:rsidR="00073664">
        <w:rPr>
          <w:rFonts w:ascii="Times New Roman" w:hAnsi="Times New Roman" w:cs="Times New Roman"/>
          <w:sz w:val="24"/>
          <w:szCs w:val="24"/>
        </w:rPr>
        <w:t xml:space="preserve">оглашение </w:t>
      </w:r>
      <w:r w:rsidR="006B0F5E">
        <w:rPr>
          <w:rFonts w:ascii="Times New Roman" w:hAnsi="Times New Roman" w:cs="Times New Roman"/>
          <w:sz w:val="24"/>
          <w:szCs w:val="24"/>
        </w:rPr>
        <w:t xml:space="preserve"> о порядке и условиях предоставления субсидии на выполнение муниципального задания муниципальным бюджетным общеобразовательным учреждением «Бабаевская средняя общеобразовательная школа №1» от 30.12.2020 </w:t>
      </w:r>
      <w:r w:rsidR="00073664">
        <w:rPr>
          <w:rFonts w:ascii="Times New Roman" w:hAnsi="Times New Roman" w:cs="Times New Roman"/>
          <w:sz w:val="24"/>
          <w:szCs w:val="24"/>
        </w:rPr>
        <w:t>и дополнительное соглашение от 30.12.202</w:t>
      </w:r>
      <w:r w:rsidR="006B0F5E">
        <w:rPr>
          <w:rFonts w:ascii="Times New Roman" w:hAnsi="Times New Roman" w:cs="Times New Roman"/>
          <w:sz w:val="24"/>
          <w:szCs w:val="24"/>
        </w:rPr>
        <w:t xml:space="preserve">1 к соглашению от 30.12.2020, дополнительное соглашение №1 от 14.12.2022 к соглашению от 30 декабря 2021 года о порядке и условиях предоставления субсидии на выполнение муниципального задания на 2022 год, заключены </w:t>
      </w:r>
      <w:r w:rsidR="00110D16">
        <w:rPr>
          <w:rFonts w:ascii="Times New Roman" w:hAnsi="Times New Roman" w:cs="Times New Roman"/>
          <w:sz w:val="24"/>
          <w:szCs w:val="24"/>
        </w:rPr>
        <w:t xml:space="preserve">управлением образования </w:t>
      </w:r>
      <w:r w:rsidR="006B0F5E">
        <w:rPr>
          <w:rFonts w:ascii="Times New Roman" w:hAnsi="Times New Roman" w:cs="Times New Roman"/>
          <w:sz w:val="24"/>
          <w:szCs w:val="24"/>
        </w:rPr>
        <w:t>по форме и в соответствии с положением о формировании муниципального задания, утвержденного постановлением администрации Бабаевского района от 26.10.2015 года №606, признанного утратившим силу постановлением от 11.02.2020 №49.</w:t>
      </w:r>
    </w:p>
    <w:p w:rsidR="007A7796" w:rsidRDefault="00420421" w:rsidP="001100A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4</w:t>
      </w:r>
      <w:r w:rsidR="006B0F5E">
        <w:rPr>
          <w:rFonts w:ascii="Times New Roman" w:hAnsi="Times New Roman" w:cs="Times New Roman"/>
          <w:sz w:val="24"/>
          <w:szCs w:val="24"/>
        </w:rPr>
        <w:t xml:space="preserve">. </w:t>
      </w:r>
      <w:r w:rsidR="00110D16">
        <w:rPr>
          <w:rFonts w:ascii="Times New Roman" w:hAnsi="Times New Roman" w:cs="Times New Roman"/>
          <w:sz w:val="24"/>
          <w:szCs w:val="24"/>
        </w:rPr>
        <w:t>Управлением образования н</w:t>
      </w:r>
      <w:r w:rsidR="006B0F5E">
        <w:rPr>
          <w:rFonts w:ascii="Times New Roman" w:hAnsi="Times New Roman" w:cs="Times New Roman"/>
          <w:sz w:val="24"/>
          <w:szCs w:val="24"/>
        </w:rPr>
        <w:t xml:space="preserve">арушены сроки перечисления субсидии </w:t>
      </w:r>
      <w:r w:rsidR="00110D16">
        <w:rPr>
          <w:rFonts w:ascii="Times New Roman" w:hAnsi="Times New Roman" w:cs="Times New Roman"/>
          <w:sz w:val="24"/>
          <w:szCs w:val="24"/>
        </w:rPr>
        <w:t xml:space="preserve">на выполнение муниципального задания по реализации подпрограммы «Развитие общего образования» муниципальной программы «Развитие системы образования Бабаевского муниципального района»  во 2 и 3 кварталах 2021 и 2022 годов; </w:t>
      </w:r>
      <w:r w:rsidR="00311F88">
        <w:rPr>
          <w:rFonts w:ascii="Times New Roman" w:hAnsi="Times New Roman" w:cs="Times New Roman"/>
          <w:sz w:val="24"/>
          <w:szCs w:val="24"/>
        </w:rPr>
        <w:t xml:space="preserve"> </w:t>
      </w:r>
      <w:r w:rsidR="00110D16">
        <w:rPr>
          <w:rFonts w:ascii="Times New Roman" w:hAnsi="Times New Roman" w:cs="Times New Roman"/>
          <w:sz w:val="24"/>
          <w:szCs w:val="24"/>
        </w:rPr>
        <w:t xml:space="preserve">1 и 2 кварталах 2023 года. </w:t>
      </w:r>
    </w:p>
    <w:p w:rsidR="00110D16" w:rsidRDefault="00110D16" w:rsidP="00110D16">
      <w:pPr>
        <w:spacing w:after="0"/>
        <w:jc w:val="both"/>
        <w:rPr>
          <w:rFonts w:ascii="Times New Roman" w:hAnsi="Times New Roman" w:cs="Times New Roman"/>
          <w:sz w:val="24"/>
          <w:szCs w:val="24"/>
        </w:rPr>
      </w:pPr>
      <w:r>
        <w:rPr>
          <w:rFonts w:ascii="Times New Roman" w:hAnsi="Times New Roman" w:cs="Times New Roman"/>
          <w:sz w:val="24"/>
          <w:szCs w:val="24"/>
        </w:rPr>
        <w:t xml:space="preserve">     Сумма несоответствия бюджетных ассигнований на реализацию подпрограммы «Общее образование» муниципальной программы «Развитие системы образования Бабаевского муниципального района на 2019-2023 годы»,  предусмотренных соглашением и средств субсидии, перечисленных учреждению, составила 5688,8 тыс. рублей.</w:t>
      </w:r>
    </w:p>
    <w:p w:rsidR="00110D16" w:rsidRDefault="00420421" w:rsidP="00110D16">
      <w:pPr>
        <w:spacing w:after="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5</w:t>
      </w:r>
      <w:r w:rsidR="00110D16">
        <w:rPr>
          <w:rFonts w:ascii="Times New Roman" w:hAnsi="Times New Roman" w:cs="Times New Roman"/>
          <w:sz w:val="24"/>
          <w:szCs w:val="24"/>
        </w:rPr>
        <w:t xml:space="preserve">. </w:t>
      </w:r>
      <w:r w:rsidR="001F6A56">
        <w:rPr>
          <w:rFonts w:ascii="Times New Roman" w:hAnsi="Times New Roman" w:cs="Times New Roman"/>
          <w:sz w:val="24"/>
          <w:szCs w:val="24"/>
        </w:rPr>
        <w:t>В нарушение п.39</w:t>
      </w:r>
      <w:r w:rsidR="001F6A56">
        <w:rPr>
          <w:rFonts w:ascii="Times New Roman" w:eastAsia="Times New Roman" w:hAnsi="Times New Roman" w:cs="Times New Roman"/>
          <w:bCs/>
          <w:sz w:val="24"/>
          <w:szCs w:val="24"/>
          <w:lang w:eastAsia="ru-RU"/>
        </w:rPr>
        <w:t xml:space="preserve"> </w:t>
      </w:r>
      <w:r w:rsidR="001F6A56" w:rsidRPr="004C4B61">
        <w:rPr>
          <w:rFonts w:ascii="Times New Roman" w:eastAsia="Times New Roman" w:hAnsi="Times New Roman" w:cs="Times New Roman"/>
          <w:bCs/>
          <w:sz w:val="24"/>
          <w:szCs w:val="24"/>
          <w:lang w:eastAsia="ru-RU"/>
        </w:rPr>
        <w:t>Положения</w:t>
      </w:r>
      <w:r w:rsidR="001F6A56">
        <w:rPr>
          <w:rFonts w:ascii="Times New Roman" w:eastAsia="Times New Roman" w:hAnsi="Times New Roman" w:cs="Times New Roman"/>
          <w:bCs/>
          <w:sz w:val="24"/>
          <w:szCs w:val="24"/>
          <w:lang w:eastAsia="ru-RU"/>
        </w:rPr>
        <w:t>, утвержденного постановлением администрации Бабаевского муниципального района</w:t>
      </w:r>
      <w:r w:rsidR="001F6A56" w:rsidRPr="004C4B61">
        <w:rPr>
          <w:rFonts w:ascii="Times New Roman" w:eastAsia="Times New Roman" w:hAnsi="Times New Roman" w:cs="Times New Roman"/>
          <w:bCs/>
          <w:sz w:val="24"/>
          <w:szCs w:val="24"/>
          <w:lang w:eastAsia="ru-RU"/>
        </w:rPr>
        <w:t xml:space="preserve"> от 11.02.2020 №49 </w:t>
      </w:r>
      <w:r w:rsidR="001F6A56">
        <w:rPr>
          <w:rFonts w:ascii="Times New Roman" w:eastAsia="Times New Roman" w:hAnsi="Times New Roman" w:cs="Times New Roman"/>
          <w:bCs/>
          <w:sz w:val="24"/>
          <w:szCs w:val="24"/>
          <w:lang w:eastAsia="ru-RU"/>
        </w:rPr>
        <w:t>«О порядке формирования муниципального  задания на оказание муниципальных услуг (выполнение работ) в отношении муниципальных учреждений района и финансового обеспечения выполнения муниципального задания» перечисление платежа, завершающего выплату субсидии, осуществлялось без предоставления МБОУ «Бабаевская сош №1» предварительного отчета об исполнении муниципального задания за текущий финансовый год.</w:t>
      </w:r>
    </w:p>
    <w:p w:rsidR="001F6A56" w:rsidRDefault="00420421" w:rsidP="00110D16">
      <w:pPr>
        <w:spacing w:after="0"/>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6.</w:t>
      </w:r>
      <w:r w:rsidR="001F6A56">
        <w:rPr>
          <w:rFonts w:ascii="Times New Roman" w:eastAsia="Times New Roman" w:hAnsi="Times New Roman" w:cs="Times New Roman"/>
          <w:bCs/>
          <w:sz w:val="24"/>
          <w:szCs w:val="24"/>
          <w:lang w:eastAsia="ru-RU"/>
        </w:rPr>
        <w:t xml:space="preserve">  </w:t>
      </w:r>
      <w:r w:rsidR="00A15928">
        <w:rPr>
          <w:rFonts w:ascii="Times New Roman" w:eastAsia="Times New Roman" w:hAnsi="Times New Roman" w:cs="Times New Roman"/>
          <w:bCs/>
          <w:sz w:val="24"/>
          <w:szCs w:val="24"/>
          <w:lang w:eastAsia="ru-RU"/>
        </w:rPr>
        <w:t>В нарушение ст. 34 Бюджетного кодекса Российской Федерации установлено неэффективное использование средств бюджета МБОУ «Бабаевская сош №1» в проверяемом периоде на сумму 2,1 тыс. рублей в связи с нарушением принципа результативности и эффективности использования бюджетных средств.</w:t>
      </w:r>
    </w:p>
    <w:p w:rsidR="00641477" w:rsidRDefault="00420421" w:rsidP="00A15928">
      <w:pPr>
        <w:spacing w:after="0"/>
        <w:jc w:val="both"/>
        <w:rPr>
          <w:rFonts w:ascii="Times New Roman" w:eastAsia="Times New Roman" w:hAnsi="Times New Roman" w:cs="Times New Roman"/>
          <w:bCs/>
          <w:sz w:val="24"/>
          <w:szCs w:val="24"/>
          <w:lang w:eastAsia="ru-RU"/>
        </w:rPr>
      </w:pPr>
      <w:r w:rsidRPr="00420421">
        <w:rPr>
          <w:rFonts w:ascii="Times New Roman" w:hAnsi="Times New Roman" w:cs="Times New Roman"/>
          <w:sz w:val="24"/>
          <w:szCs w:val="24"/>
        </w:rPr>
        <w:t xml:space="preserve">     7</w:t>
      </w:r>
      <w:r w:rsidR="00A15928" w:rsidRPr="00420421">
        <w:rPr>
          <w:rFonts w:ascii="Times New Roman" w:hAnsi="Times New Roman" w:cs="Times New Roman"/>
          <w:sz w:val="24"/>
          <w:szCs w:val="24"/>
        </w:rPr>
        <w:t>.</w:t>
      </w:r>
      <w:r w:rsidR="00A15928" w:rsidRPr="00A15928">
        <w:rPr>
          <w:rFonts w:ascii="Times New Roman" w:hAnsi="Times New Roman" w:cs="Times New Roman"/>
          <w:sz w:val="24"/>
          <w:szCs w:val="24"/>
        </w:rPr>
        <w:t xml:space="preserve"> </w:t>
      </w:r>
      <w:r w:rsidR="00A15928">
        <w:rPr>
          <w:rFonts w:ascii="Times New Roman" w:hAnsi="Times New Roman" w:cs="Times New Roman"/>
          <w:sz w:val="24"/>
          <w:szCs w:val="24"/>
        </w:rPr>
        <w:t>В нарушение п.40</w:t>
      </w:r>
      <w:r w:rsidR="00A15928">
        <w:rPr>
          <w:rFonts w:ascii="Times New Roman" w:eastAsia="Times New Roman" w:hAnsi="Times New Roman" w:cs="Times New Roman"/>
          <w:bCs/>
          <w:sz w:val="24"/>
          <w:szCs w:val="24"/>
          <w:lang w:eastAsia="ru-RU"/>
        </w:rPr>
        <w:t xml:space="preserve"> </w:t>
      </w:r>
      <w:r w:rsidR="00A15928" w:rsidRPr="004C4B61">
        <w:rPr>
          <w:rFonts w:ascii="Times New Roman" w:eastAsia="Times New Roman" w:hAnsi="Times New Roman" w:cs="Times New Roman"/>
          <w:bCs/>
          <w:sz w:val="24"/>
          <w:szCs w:val="24"/>
          <w:lang w:eastAsia="ru-RU"/>
        </w:rPr>
        <w:t>Положения</w:t>
      </w:r>
      <w:r w:rsidR="00A15928">
        <w:rPr>
          <w:rFonts w:ascii="Times New Roman" w:eastAsia="Times New Roman" w:hAnsi="Times New Roman" w:cs="Times New Roman"/>
          <w:bCs/>
          <w:sz w:val="24"/>
          <w:szCs w:val="24"/>
          <w:lang w:eastAsia="ru-RU"/>
        </w:rPr>
        <w:t>, утвержденного постановлением администрации Бабаевского муниципального района</w:t>
      </w:r>
      <w:r w:rsidR="00A15928" w:rsidRPr="004C4B61">
        <w:rPr>
          <w:rFonts w:ascii="Times New Roman" w:eastAsia="Times New Roman" w:hAnsi="Times New Roman" w:cs="Times New Roman"/>
          <w:bCs/>
          <w:sz w:val="24"/>
          <w:szCs w:val="24"/>
          <w:lang w:eastAsia="ru-RU"/>
        </w:rPr>
        <w:t xml:space="preserve"> от 11.02.2020 №49 </w:t>
      </w:r>
      <w:r w:rsidR="00A15928">
        <w:rPr>
          <w:rFonts w:ascii="Times New Roman" w:eastAsia="Times New Roman" w:hAnsi="Times New Roman" w:cs="Times New Roman"/>
          <w:bCs/>
          <w:sz w:val="24"/>
          <w:szCs w:val="24"/>
          <w:lang w:eastAsia="ru-RU"/>
        </w:rPr>
        <w:t xml:space="preserve">«О порядке формирования муниципального  задания на оказание муниципальных услуг (выполнение работ) в отношении муниципальных учреждений района и финансового обеспечения выполнения муниципального задания»,  форма отчетов о выполнении муниципального задания на 01 июля 2021 года и 31 декабря 2021 года не соответствует установленным требованиям. </w:t>
      </w:r>
      <w:r w:rsidR="00641477">
        <w:rPr>
          <w:rFonts w:ascii="Times New Roman" w:eastAsia="Times New Roman" w:hAnsi="Times New Roman" w:cs="Times New Roman"/>
          <w:bCs/>
          <w:sz w:val="24"/>
          <w:szCs w:val="24"/>
          <w:lang w:eastAsia="ru-RU"/>
        </w:rPr>
        <w:t xml:space="preserve">      </w:t>
      </w:r>
    </w:p>
    <w:p w:rsidR="00A15928" w:rsidRDefault="00641477" w:rsidP="00A15928">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15928">
        <w:rPr>
          <w:rFonts w:ascii="Times New Roman" w:eastAsia="Times New Roman" w:hAnsi="Times New Roman" w:cs="Times New Roman"/>
          <w:bCs/>
          <w:sz w:val="24"/>
          <w:szCs w:val="24"/>
          <w:lang w:eastAsia="ru-RU"/>
        </w:rPr>
        <w:t>Сроки  предоставления  отчетов учреждением нарушены.</w:t>
      </w:r>
      <w:r>
        <w:rPr>
          <w:rFonts w:ascii="Times New Roman" w:eastAsia="Times New Roman" w:hAnsi="Times New Roman" w:cs="Times New Roman"/>
          <w:bCs/>
          <w:sz w:val="24"/>
          <w:szCs w:val="24"/>
          <w:lang w:eastAsia="ru-RU"/>
        </w:rPr>
        <w:t xml:space="preserve"> Допущены неточности в данных о количестве обучающихся.</w:t>
      </w:r>
    </w:p>
    <w:p w:rsidR="007B1C5D" w:rsidRDefault="00420421" w:rsidP="00A15928">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8</w:t>
      </w:r>
      <w:r w:rsidR="00133E83">
        <w:rPr>
          <w:rFonts w:ascii="Times New Roman" w:eastAsia="Times New Roman" w:hAnsi="Times New Roman" w:cs="Times New Roman"/>
          <w:bCs/>
          <w:sz w:val="24"/>
          <w:szCs w:val="24"/>
          <w:lang w:eastAsia="ru-RU"/>
        </w:rPr>
        <w:t>. Использование бюджетных средств на оплату расходов, произведенны</w:t>
      </w:r>
      <w:r w:rsidR="00404214">
        <w:rPr>
          <w:rFonts w:ascii="Times New Roman" w:eastAsia="Times New Roman" w:hAnsi="Times New Roman" w:cs="Times New Roman"/>
          <w:bCs/>
          <w:sz w:val="24"/>
          <w:szCs w:val="24"/>
          <w:lang w:eastAsia="ru-RU"/>
        </w:rPr>
        <w:t>х</w:t>
      </w:r>
      <w:r w:rsidR="00133E83">
        <w:rPr>
          <w:rFonts w:ascii="Times New Roman" w:eastAsia="Times New Roman" w:hAnsi="Times New Roman" w:cs="Times New Roman"/>
          <w:bCs/>
          <w:sz w:val="24"/>
          <w:szCs w:val="24"/>
          <w:lang w:eastAsia="ru-RU"/>
        </w:rPr>
        <w:t xml:space="preserve"> за счет средств субсидий на иные цели по счету №96 от 06.04.2023 ИП Кузичев С.М.</w:t>
      </w:r>
      <w:r w:rsidR="00404214">
        <w:rPr>
          <w:rFonts w:ascii="Times New Roman" w:eastAsia="Times New Roman" w:hAnsi="Times New Roman" w:cs="Times New Roman"/>
          <w:bCs/>
          <w:sz w:val="24"/>
          <w:szCs w:val="24"/>
          <w:lang w:eastAsia="ru-RU"/>
        </w:rPr>
        <w:t xml:space="preserve"> в размере 11,2 тыс. рублей, относится к нецелевому использованию бюджетных средств. На основании п.3 ст. 306.4 Бюджетного кодекса РФ субсидию, потраченную с нарушением условий соглашения, необходимо вернуть в бюджет, предоставивший субсидии на иные цели.</w:t>
      </w:r>
    </w:p>
    <w:p w:rsidR="00A970CD" w:rsidRPr="00A970CD" w:rsidRDefault="00420421" w:rsidP="00A970CD">
      <w:pPr>
        <w:autoSpaceDE w:val="0"/>
        <w:spacing w:after="0" w:line="2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9</w:t>
      </w:r>
      <w:r w:rsidR="00641477">
        <w:rPr>
          <w:rFonts w:ascii="Times New Roman" w:eastAsia="Times New Roman" w:hAnsi="Times New Roman" w:cs="Times New Roman"/>
          <w:bCs/>
          <w:sz w:val="24"/>
          <w:szCs w:val="24"/>
          <w:lang w:eastAsia="ru-RU"/>
        </w:rPr>
        <w:t xml:space="preserve">. </w:t>
      </w:r>
      <w:r w:rsidR="00A970CD">
        <w:rPr>
          <w:rFonts w:ascii="Times New Roman" w:eastAsia="Times New Roman" w:hAnsi="Times New Roman" w:cs="Times New Roman"/>
          <w:bCs/>
          <w:sz w:val="24"/>
          <w:szCs w:val="24"/>
          <w:lang w:eastAsia="ru-RU"/>
        </w:rPr>
        <w:t>В нарушение п.2.3.7  соглашения от 30.12.2020 (</w:t>
      </w:r>
      <w:r w:rsidR="00A970CD" w:rsidRPr="00F60EF6">
        <w:rPr>
          <w:rFonts w:ascii="Times New Roman" w:eastAsia="Times New Roman" w:hAnsi="Times New Roman" w:cs="Times New Roman"/>
          <w:bCs/>
          <w:sz w:val="24"/>
          <w:szCs w:val="24"/>
          <w:lang w:eastAsia="ru-RU"/>
        </w:rPr>
        <w:t>в ред. дополн</w:t>
      </w:r>
      <w:r w:rsidR="00A970CD">
        <w:rPr>
          <w:rFonts w:ascii="Times New Roman" w:eastAsia="Times New Roman" w:hAnsi="Times New Roman" w:cs="Times New Roman"/>
          <w:bCs/>
          <w:sz w:val="24"/>
          <w:szCs w:val="24"/>
          <w:lang w:eastAsia="ru-RU"/>
        </w:rPr>
        <w:t>ит</w:t>
      </w:r>
      <w:r w:rsidR="00A970CD" w:rsidRPr="00F60EF6">
        <w:rPr>
          <w:rFonts w:ascii="Times New Roman" w:eastAsia="Times New Roman" w:hAnsi="Times New Roman" w:cs="Times New Roman"/>
          <w:bCs/>
          <w:sz w:val="24"/>
          <w:szCs w:val="24"/>
          <w:lang w:eastAsia="ru-RU"/>
        </w:rPr>
        <w:t>ельных соглашений №1 от 05.05.2021, №2 от 26.10.2021)</w:t>
      </w:r>
      <w:r w:rsidR="00A970CD">
        <w:rPr>
          <w:rFonts w:ascii="Times New Roman" w:eastAsia="Times New Roman" w:hAnsi="Times New Roman" w:cs="Times New Roman"/>
          <w:bCs/>
          <w:sz w:val="24"/>
          <w:szCs w:val="24"/>
          <w:lang w:eastAsia="ru-RU"/>
        </w:rPr>
        <w:t xml:space="preserve">, МБОУ «Бабаевская сош №1» </w:t>
      </w:r>
      <w:r w:rsidR="00A970CD" w:rsidRPr="00A970CD">
        <w:rPr>
          <w:rFonts w:ascii="Times New Roman" w:eastAsia="Times New Roman" w:hAnsi="Times New Roman" w:cs="Times New Roman"/>
          <w:bCs/>
          <w:sz w:val="24"/>
          <w:szCs w:val="24"/>
          <w:lang w:eastAsia="ru-RU"/>
        </w:rPr>
        <w:t>в проверяемых периодах  не направляло в комитет по управлению имуществом администрации Бабаевского муниципального района/округа информацию о включении в перечень особо ценного имущества приобретенных основных средств</w:t>
      </w:r>
      <w:r w:rsidR="00B97F24">
        <w:rPr>
          <w:rFonts w:ascii="Times New Roman" w:eastAsia="Times New Roman" w:hAnsi="Times New Roman" w:cs="Times New Roman"/>
          <w:bCs/>
          <w:sz w:val="24"/>
          <w:szCs w:val="24"/>
          <w:lang w:eastAsia="ru-RU"/>
        </w:rPr>
        <w:t xml:space="preserve"> на сумму 1396,2 тыс. рублей</w:t>
      </w:r>
      <w:r w:rsidR="00A970CD" w:rsidRPr="00A970CD">
        <w:rPr>
          <w:rFonts w:ascii="Times New Roman" w:eastAsia="Times New Roman" w:hAnsi="Times New Roman" w:cs="Times New Roman"/>
          <w:bCs/>
          <w:sz w:val="24"/>
          <w:szCs w:val="24"/>
          <w:lang w:eastAsia="ru-RU"/>
        </w:rPr>
        <w:t xml:space="preserve">. </w:t>
      </w:r>
    </w:p>
    <w:p w:rsidR="00F06365" w:rsidRDefault="00420421" w:rsidP="00F06365">
      <w:pPr>
        <w:autoSpaceDE w:val="0"/>
        <w:spacing w:after="0" w:line="200" w:lineRule="atLeast"/>
        <w:jc w:val="both"/>
        <w:rPr>
          <w:rFonts w:ascii="Times New Roman" w:hAnsi="Times New Roman" w:cs="Times New Roman"/>
          <w:bCs/>
          <w:sz w:val="24"/>
          <w:szCs w:val="24"/>
        </w:rPr>
      </w:pPr>
      <w:r>
        <w:rPr>
          <w:rFonts w:ascii="Times New Roman" w:eastAsia="Times New Roman" w:hAnsi="Times New Roman" w:cs="Times New Roman"/>
          <w:bCs/>
          <w:sz w:val="24"/>
          <w:szCs w:val="24"/>
          <w:lang w:eastAsia="ru-RU"/>
        </w:rPr>
        <w:t xml:space="preserve">     10</w:t>
      </w:r>
      <w:r w:rsidR="00A970CD" w:rsidRPr="00F06365">
        <w:rPr>
          <w:rFonts w:ascii="Times New Roman" w:eastAsia="Times New Roman" w:hAnsi="Times New Roman" w:cs="Times New Roman"/>
          <w:bCs/>
          <w:sz w:val="24"/>
          <w:szCs w:val="24"/>
          <w:lang w:eastAsia="ru-RU"/>
        </w:rPr>
        <w:t>.</w:t>
      </w:r>
      <w:r w:rsidR="00A970CD" w:rsidRPr="00F06365">
        <w:rPr>
          <w:rFonts w:ascii="Times New Roman" w:hAnsi="Times New Roman" w:cs="Times New Roman"/>
          <w:bCs/>
          <w:sz w:val="24"/>
          <w:szCs w:val="24"/>
        </w:rPr>
        <w:t xml:space="preserve">  </w:t>
      </w:r>
      <w:r w:rsidR="00F06365" w:rsidRPr="00F06365">
        <w:rPr>
          <w:rFonts w:ascii="Times New Roman" w:eastAsia="Times New Roman" w:hAnsi="Times New Roman" w:cs="Times New Roman"/>
          <w:bCs/>
          <w:sz w:val="24"/>
          <w:szCs w:val="24"/>
          <w:lang w:eastAsia="ru-RU"/>
        </w:rPr>
        <w:t>В соответствии с п.2.3.5 соглашения на 2021 год от 30.12.2020,  п.3.3.5 соглашения № от 30.12.2021, п.3.3.5 соглашения №1 от 01.01.2023, учреждение обязуется ежеквартально, не позднее 15 числа месяца, следующего за  отчетным, представлять отчет об осуществлении расходов; отчет о реализации плана мероприятий по достижению результатов предоставления субсидии</w:t>
      </w:r>
      <w:r w:rsidR="00F06365">
        <w:rPr>
          <w:rFonts w:ascii="Times New Roman" w:eastAsia="Times New Roman" w:hAnsi="Times New Roman" w:cs="Times New Roman"/>
          <w:bCs/>
          <w:sz w:val="24"/>
          <w:szCs w:val="24"/>
          <w:lang w:eastAsia="ru-RU"/>
        </w:rPr>
        <w:t>.</w:t>
      </w:r>
      <w:r w:rsidR="00F06365" w:rsidRPr="00F06365">
        <w:rPr>
          <w:rFonts w:ascii="Times New Roman" w:eastAsia="Times New Roman" w:hAnsi="Times New Roman" w:cs="Times New Roman"/>
          <w:bCs/>
          <w:sz w:val="24"/>
          <w:szCs w:val="24"/>
          <w:lang w:eastAsia="ru-RU"/>
        </w:rPr>
        <w:t xml:space="preserve"> </w:t>
      </w:r>
      <w:r w:rsidR="00A970CD" w:rsidRPr="00F06365">
        <w:rPr>
          <w:rFonts w:ascii="Times New Roman" w:hAnsi="Times New Roman" w:cs="Times New Roman"/>
          <w:bCs/>
          <w:sz w:val="24"/>
          <w:szCs w:val="24"/>
        </w:rPr>
        <w:t xml:space="preserve">В нарушение </w:t>
      </w:r>
      <w:r w:rsidR="00F06365">
        <w:rPr>
          <w:rFonts w:ascii="Times New Roman" w:hAnsi="Times New Roman" w:cs="Times New Roman"/>
          <w:bCs/>
          <w:sz w:val="24"/>
          <w:szCs w:val="24"/>
        </w:rPr>
        <w:t xml:space="preserve"> вышеуказанных пунктов п</w:t>
      </w:r>
      <w:r w:rsidR="00A970CD" w:rsidRPr="00F06365">
        <w:rPr>
          <w:rFonts w:ascii="Times New Roman" w:eastAsia="Times New Roman" w:hAnsi="Times New Roman" w:cs="Times New Roman"/>
          <w:bCs/>
          <w:color w:val="000000" w:themeColor="text1"/>
          <w:sz w:val="24"/>
          <w:szCs w:val="24"/>
          <w:lang w:eastAsia="ru-RU"/>
        </w:rPr>
        <w:t>остановлени</w:t>
      </w:r>
      <w:r w:rsidR="00F06365">
        <w:rPr>
          <w:rFonts w:ascii="Times New Roman" w:eastAsia="Times New Roman" w:hAnsi="Times New Roman" w:cs="Times New Roman"/>
          <w:bCs/>
          <w:color w:val="000000" w:themeColor="text1"/>
          <w:sz w:val="24"/>
          <w:szCs w:val="24"/>
          <w:lang w:eastAsia="ru-RU"/>
        </w:rPr>
        <w:t>я</w:t>
      </w:r>
      <w:r w:rsidR="00A970CD" w:rsidRPr="00F06365">
        <w:rPr>
          <w:rFonts w:ascii="Times New Roman" w:eastAsia="Times New Roman" w:hAnsi="Times New Roman" w:cs="Times New Roman"/>
          <w:bCs/>
          <w:color w:val="000000" w:themeColor="text1"/>
          <w:sz w:val="24"/>
          <w:szCs w:val="24"/>
          <w:lang w:eastAsia="ru-RU"/>
        </w:rPr>
        <w:t xml:space="preserve"> администрации Бабаевского муниципального района от 22.03.2021 №82,  постановления администрации Бабаевского муниципального округа от 13.02.2023 №116</w:t>
      </w:r>
      <w:r w:rsidR="00F06365">
        <w:rPr>
          <w:rFonts w:ascii="Times New Roman" w:eastAsia="Times New Roman" w:hAnsi="Times New Roman" w:cs="Times New Roman"/>
          <w:bCs/>
          <w:color w:val="000000" w:themeColor="text1"/>
          <w:sz w:val="24"/>
          <w:szCs w:val="24"/>
          <w:lang w:eastAsia="ru-RU"/>
        </w:rPr>
        <w:t xml:space="preserve">, </w:t>
      </w:r>
      <w:r w:rsidR="00A970CD" w:rsidRPr="00F06365">
        <w:rPr>
          <w:rFonts w:ascii="Times New Roman" w:eastAsia="Times New Roman" w:hAnsi="Times New Roman" w:cs="Times New Roman"/>
          <w:bCs/>
          <w:color w:val="000000" w:themeColor="text1"/>
          <w:sz w:val="24"/>
          <w:szCs w:val="24"/>
          <w:lang w:eastAsia="ru-RU"/>
        </w:rPr>
        <w:t xml:space="preserve"> </w:t>
      </w:r>
      <w:r w:rsidR="00A970CD" w:rsidRPr="00F06365">
        <w:rPr>
          <w:rFonts w:ascii="Times New Roman" w:hAnsi="Times New Roman" w:cs="Times New Roman"/>
          <w:bCs/>
          <w:sz w:val="24"/>
          <w:szCs w:val="24"/>
        </w:rPr>
        <w:t>в отчетах об осуществлении расходов</w:t>
      </w:r>
      <w:r w:rsidR="00A970CD" w:rsidRPr="00F06365">
        <w:rPr>
          <w:rFonts w:ascii="Times New Roman" w:eastAsia="Times New Roman" w:hAnsi="Times New Roman" w:cs="Times New Roman"/>
          <w:bCs/>
          <w:color w:val="000000" w:themeColor="text1"/>
          <w:sz w:val="24"/>
          <w:szCs w:val="24"/>
          <w:lang w:eastAsia="ru-RU"/>
        </w:rPr>
        <w:t>, источником финансового обеспечения которых является субсидия</w:t>
      </w:r>
      <w:r w:rsidR="00F06365">
        <w:rPr>
          <w:rFonts w:ascii="Times New Roman" w:eastAsia="Times New Roman" w:hAnsi="Times New Roman" w:cs="Times New Roman"/>
          <w:bCs/>
          <w:color w:val="000000" w:themeColor="text1"/>
          <w:sz w:val="24"/>
          <w:szCs w:val="24"/>
          <w:lang w:eastAsia="ru-RU"/>
        </w:rPr>
        <w:t xml:space="preserve"> на иные цели</w:t>
      </w:r>
      <w:r w:rsidR="00A970CD" w:rsidRPr="00F06365">
        <w:rPr>
          <w:rFonts w:ascii="Times New Roman" w:eastAsia="Times New Roman" w:hAnsi="Times New Roman" w:cs="Times New Roman"/>
          <w:bCs/>
          <w:color w:val="000000" w:themeColor="text1"/>
          <w:sz w:val="24"/>
          <w:szCs w:val="24"/>
          <w:lang w:eastAsia="ru-RU"/>
        </w:rPr>
        <w:t xml:space="preserve">, </w:t>
      </w:r>
      <w:r w:rsidR="00F06365" w:rsidRPr="00F06365">
        <w:rPr>
          <w:rFonts w:ascii="Times New Roman" w:hAnsi="Times New Roman" w:cs="Times New Roman"/>
          <w:bCs/>
          <w:sz w:val="24"/>
          <w:szCs w:val="24"/>
        </w:rPr>
        <w:t>отсутствуют даты их представления</w:t>
      </w:r>
      <w:r w:rsidR="00F06365">
        <w:rPr>
          <w:rFonts w:ascii="Times New Roman" w:hAnsi="Times New Roman" w:cs="Times New Roman"/>
          <w:bCs/>
          <w:sz w:val="24"/>
          <w:szCs w:val="24"/>
        </w:rPr>
        <w:t>.</w:t>
      </w:r>
    </w:p>
    <w:p w:rsidR="00F06365" w:rsidRPr="00F06365" w:rsidRDefault="00F06365" w:rsidP="00F06365">
      <w:pPr>
        <w:autoSpaceDE w:val="0"/>
        <w:spacing w:after="0" w:line="200" w:lineRule="atLeast"/>
        <w:jc w:val="both"/>
        <w:rPr>
          <w:rFonts w:ascii="Times New Roman" w:hAnsi="Times New Roman" w:cs="Times New Roman"/>
          <w:bCs/>
          <w:sz w:val="24"/>
          <w:szCs w:val="24"/>
        </w:rPr>
      </w:pPr>
      <w:r w:rsidRPr="00F06365">
        <w:rPr>
          <w:rFonts w:ascii="Times New Roman" w:hAnsi="Times New Roman" w:cs="Times New Roman"/>
          <w:bCs/>
          <w:sz w:val="24"/>
          <w:szCs w:val="24"/>
        </w:rPr>
        <w:lastRenderedPageBreak/>
        <w:t xml:space="preserve">     Отчеты о достижении результатов не заполнены ни в один отчетный период.</w:t>
      </w:r>
    </w:p>
    <w:p w:rsidR="00F06365" w:rsidRDefault="00420421" w:rsidP="00F06365">
      <w:pPr>
        <w:spacing w:after="0"/>
        <w:jc w:val="both"/>
        <w:rPr>
          <w:rFonts w:ascii="Times New Roman" w:hAnsi="Times New Roman" w:cs="Times New Roman"/>
          <w:sz w:val="24"/>
          <w:szCs w:val="24"/>
        </w:rPr>
      </w:pPr>
      <w:r>
        <w:rPr>
          <w:rFonts w:ascii="Times New Roman" w:hAnsi="Times New Roman" w:cs="Times New Roman"/>
          <w:sz w:val="24"/>
          <w:szCs w:val="24"/>
        </w:rPr>
        <w:t xml:space="preserve">    11</w:t>
      </w:r>
      <w:r w:rsidR="00F06365">
        <w:rPr>
          <w:rFonts w:ascii="Times New Roman" w:hAnsi="Times New Roman" w:cs="Times New Roman"/>
          <w:sz w:val="24"/>
          <w:szCs w:val="24"/>
        </w:rPr>
        <w:t>. В нарушение федерального стандарта, утвержденного приказом Минфина РФ от 27.02.2018 №32</w:t>
      </w:r>
      <w:r w:rsidR="00133E83">
        <w:rPr>
          <w:rFonts w:ascii="Times New Roman" w:hAnsi="Times New Roman" w:cs="Times New Roman"/>
          <w:sz w:val="24"/>
          <w:szCs w:val="24"/>
        </w:rPr>
        <w:t xml:space="preserve"> </w:t>
      </w:r>
      <w:r w:rsidR="00F06365">
        <w:rPr>
          <w:rFonts w:ascii="Times New Roman" w:hAnsi="Times New Roman" w:cs="Times New Roman"/>
          <w:sz w:val="24"/>
          <w:szCs w:val="24"/>
        </w:rPr>
        <w:t>операции по начислению доходов в виде субсидий в бухгалтерском учете отражались не своевременно.</w:t>
      </w:r>
    </w:p>
    <w:p w:rsidR="00F06365" w:rsidRDefault="00420421" w:rsidP="00F0636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06365">
        <w:rPr>
          <w:rFonts w:ascii="Times New Roman" w:hAnsi="Times New Roman" w:cs="Times New Roman"/>
          <w:sz w:val="24"/>
          <w:szCs w:val="24"/>
        </w:rPr>
        <w:t>1</w:t>
      </w:r>
      <w:r>
        <w:rPr>
          <w:rFonts w:ascii="Times New Roman" w:hAnsi="Times New Roman" w:cs="Times New Roman"/>
          <w:sz w:val="24"/>
          <w:szCs w:val="24"/>
        </w:rPr>
        <w:t>2</w:t>
      </w:r>
      <w:r w:rsidR="00F06365">
        <w:rPr>
          <w:rFonts w:ascii="Times New Roman" w:hAnsi="Times New Roman" w:cs="Times New Roman"/>
          <w:sz w:val="24"/>
          <w:szCs w:val="24"/>
        </w:rPr>
        <w:t xml:space="preserve">. При </w:t>
      </w:r>
      <w:r w:rsidR="00133E83">
        <w:rPr>
          <w:rFonts w:ascii="Times New Roman" w:hAnsi="Times New Roman" w:cs="Times New Roman"/>
          <w:sz w:val="24"/>
          <w:szCs w:val="24"/>
        </w:rPr>
        <w:t xml:space="preserve">выборочной </w:t>
      </w:r>
      <w:r w:rsidR="00F06365">
        <w:rPr>
          <w:rFonts w:ascii="Times New Roman" w:hAnsi="Times New Roman" w:cs="Times New Roman"/>
          <w:sz w:val="24"/>
          <w:szCs w:val="24"/>
        </w:rPr>
        <w:t xml:space="preserve">проверке </w:t>
      </w:r>
      <w:r w:rsidR="004F71AA">
        <w:rPr>
          <w:rFonts w:ascii="Times New Roman" w:hAnsi="Times New Roman" w:cs="Times New Roman"/>
          <w:sz w:val="24"/>
          <w:szCs w:val="24"/>
        </w:rPr>
        <w:t>расчетов</w:t>
      </w:r>
      <w:r w:rsidR="00F06365">
        <w:rPr>
          <w:rFonts w:ascii="Times New Roman" w:hAnsi="Times New Roman" w:cs="Times New Roman"/>
          <w:sz w:val="24"/>
          <w:szCs w:val="24"/>
        </w:rPr>
        <w:t xml:space="preserve"> с поставщиками и подрядчиками</w:t>
      </w:r>
      <w:r w:rsidR="005336AD">
        <w:rPr>
          <w:rFonts w:ascii="Times New Roman" w:hAnsi="Times New Roman" w:cs="Times New Roman"/>
          <w:sz w:val="24"/>
          <w:szCs w:val="24"/>
        </w:rPr>
        <w:t xml:space="preserve"> имеют место нарушения и недостатки:</w:t>
      </w:r>
    </w:p>
    <w:p w:rsidR="005336AD" w:rsidRDefault="005336AD" w:rsidP="00F06365">
      <w:pPr>
        <w:spacing w:after="0"/>
        <w:jc w:val="both"/>
        <w:rPr>
          <w:rFonts w:ascii="Times New Roman" w:hAnsi="Times New Roman" w:cs="Times New Roman"/>
          <w:sz w:val="24"/>
          <w:szCs w:val="24"/>
        </w:rPr>
      </w:pPr>
      <w:r>
        <w:rPr>
          <w:rFonts w:ascii="Times New Roman" w:hAnsi="Times New Roman" w:cs="Times New Roman"/>
          <w:sz w:val="24"/>
          <w:szCs w:val="24"/>
        </w:rPr>
        <w:t>- в нарушение Федерального закона от 06.12.2011 №402-ФЗ «О бухгалтерском учете» первичные документы бухгалтерского учета отражаются несвоевременно;</w:t>
      </w:r>
    </w:p>
    <w:p w:rsidR="005336AD" w:rsidRDefault="005336AD" w:rsidP="00F06365">
      <w:pPr>
        <w:spacing w:after="0"/>
        <w:jc w:val="both"/>
        <w:rPr>
          <w:rFonts w:ascii="Times New Roman" w:hAnsi="Times New Roman" w:cs="Times New Roman"/>
          <w:sz w:val="24"/>
          <w:szCs w:val="24"/>
        </w:rPr>
      </w:pPr>
      <w:r>
        <w:rPr>
          <w:rFonts w:ascii="Times New Roman" w:hAnsi="Times New Roman" w:cs="Times New Roman"/>
          <w:sz w:val="24"/>
          <w:szCs w:val="24"/>
        </w:rPr>
        <w:t>- в нарушение условий договоров, контрактов не соблюдаются требования сроков оплаты;</w:t>
      </w:r>
    </w:p>
    <w:p w:rsidR="005336AD" w:rsidRDefault="005336AD" w:rsidP="00F06365">
      <w:pPr>
        <w:spacing w:after="0"/>
        <w:jc w:val="both"/>
        <w:rPr>
          <w:rFonts w:ascii="Times New Roman" w:hAnsi="Times New Roman" w:cs="Times New Roman"/>
          <w:sz w:val="24"/>
          <w:szCs w:val="24"/>
        </w:rPr>
      </w:pPr>
      <w:r>
        <w:rPr>
          <w:rFonts w:ascii="Times New Roman" w:hAnsi="Times New Roman" w:cs="Times New Roman"/>
          <w:sz w:val="24"/>
          <w:szCs w:val="24"/>
        </w:rPr>
        <w:t xml:space="preserve">- в нарушение ст.8 402-ФЗ </w:t>
      </w:r>
      <w:r w:rsidR="004F71AA">
        <w:rPr>
          <w:rFonts w:ascii="Times New Roman" w:hAnsi="Times New Roman" w:cs="Times New Roman"/>
          <w:sz w:val="24"/>
          <w:szCs w:val="24"/>
        </w:rPr>
        <w:t>в сведениях к годовому отчету о кредиторской задолженности отсутствует подпись руководителя МБОУ «Бабаевская сош»;</w:t>
      </w:r>
    </w:p>
    <w:p w:rsidR="004F71AA" w:rsidRDefault="004F71AA" w:rsidP="00F06365">
      <w:pPr>
        <w:spacing w:after="0"/>
        <w:jc w:val="both"/>
        <w:rPr>
          <w:rFonts w:ascii="Times New Roman" w:hAnsi="Times New Roman" w:cs="Times New Roman"/>
          <w:sz w:val="24"/>
          <w:szCs w:val="24"/>
        </w:rPr>
      </w:pPr>
      <w:r>
        <w:rPr>
          <w:rFonts w:ascii="Times New Roman" w:hAnsi="Times New Roman" w:cs="Times New Roman"/>
          <w:sz w:val="24"/>
          <w:szCs w:val="24"/>
        </w:rPr>
        <w:t>- в нарушение ч.3 ст.11 402-ФЗ инвентаризация дебиторской и кредиторской задолженности не проводилась.</w:t>
      </w:r>
    </w:p>
    <w:p w:rsidR="004F71AA" w:rsidRDefault="00420421" w:rsidP="004F71AA">
      <w:pPr>
        <w:spacing w:after="0"/>
        <w:jc w:val="both"/>
        <w:rPr>
          <w:rFonts w:ascii="Times New Roman" w:hAnsi="Times New Roman" w:cs="Times New Roman"/>
          <w:sz w:val="24"/>
          <w:szCs w:val="24"/>
        </w:rPr>
      </w:pPr>
      <w:r>
        <w:rPr>
          <w:rFonts w:ascii="Times New Roman" w:eastAsia="Times New Roman" w:hAnsi="Times New Roman" w:cs="Times New Roman"/>
          <w:color w:val="1A1A1A"/>
          <w:sz w:val="24"/>
          <w:szCs w:val="24"/>
          <w:lang w:eastAsia="ru-RU"/>
        </w:rPr>
        <w:t xml:space="preserve">     </w:t>
      </w:r>
      <w:r w:rsidR="004F71AA" w:rsidRPr="004F71AA">
        <w:rPr>
          <w:rFonts w:ascii="Times New Roman" w:eastAsia="Times New Roman" w:hAnsi="Times New Roman" w:cs="Times New Roman"/>
          <w:color w:val="1A1A1A"/>
          <w:sz w:val="24"/>
          <w:szCs w:val="24"/>
          <w:lang w:eastAsia="ru-RU"/>
        </w:rPr>
        <w:t>1</w:t>
      </w:r>
      <w:r>
        <w:rPr>
          <w:rFonts w:ascii="Times New Roman" w:eastAsia="Times New Roman" w:hAnsi="Times New Roman" w:cs="Times New Roman"/>
          <w:color w:val="1A1A1A"/>
          <w:sz w:val="24"/>
          <w:szCs w:val="24"/>
          <w:lang w:eastAsia="ru-RU"/>
        </w:rPr>
        <w:t>3</w:t>
      </w:r>
      <w:r w:rsidR="004F71AA" w:rsidRPr="004F71AA">
        <w:rPr>
          <w:rFonts w:ascii="Times New Roman" w:eastAsia="Times New Roman" w:hAnsi="Times New Roman" w:cs="Times New Roman"/>
          <w:color w:val="1A1A1A"/>
          <w:sz w:val="24"/>
          <w:szCs w:val="24"/>
          <w:lang w:eastAsia="ru-RU"/>
        </w:rPr>
        <w:t xml:space="preserve">. При </w:t>
      </w:r>
      <w:r w:rsidR="00133E83">
        <w:rPr>
          <w:rFonts w:ascii="Times New Roman" w:eastAsia="Times New Roman" w:hAnsi="Times New Roman" w:cs="Times New Roman"/>
          <w:color w:val="1A1A1A"/>
          <w:sz w:val="24"/>
          <w:szCs w:val="24"/>
          <w:lang w:eastAsia="ru-RU"/>
        </w:rPr>
        <w:t xml:space="preserve">выборочной </w:t>
      </w:r>
      <w:r w:rsidR="004F71AA" w:rsidRPr="004F71AA">
        <w:rPr>
          <w:rFonts w:ascii="Times New Roman" w:eastAsia="Times New Roman" w:hAnsi="Times New Roman" w:cs="Times New Roman"/>
          <w:color w:val="1A1A1A"/>
          <w:sz w:val="24"/>
          <w:szCs w:val="24"/>
          <w:lang w:eastAsia="ru-RU"/>
        </w:rPr>
        <w:t>проверке расчетов с подотчетными лицами</w:t>
      </w:r>
      <w:r w:rsidR="004F71AA">
        <w:rPr>
          <w:rFonts w:ascii="Times New Roman" w:eastAsia="Times New Roman" w:hAnsi="Times New Roman" w:cs="Times New Roman"/>
          <w:i/>
          <w:color w:val="1A1A1A"/>
          <w:sz w:val="24"/>
          <w:szCs w:val="24"/>
          <w:lang w:eastAsia="ru-RU"/>
        </w:rPr>
        <w:t xml:space="preserve"> </w:t>
      </w:r>
      <w:r w:rsidR="004F71AA">
        <w:rPr>
          <w:rFonts w:ascii="Times New Roman" w:hAnsi="Times New Roman" w:cs="Times New Roman"/>
          <w:sz w:val="24"/>
          <w:szCs w:val="24"/>
        </w:rPr>
        <w:t>имеют место нарушения и недостатки</w:t>
      </w:r>
      <w:r w:rsidR="000C5EDC">
        <w:rPr>
          <w:rFonts w:ascii="Times New Roman" w:hAnsi="Times New Roman" w:cs="Times New Roman"/>
          <w:sz w:val="24"/>
          <w:szCs w:val="24"/>
        </w:rPr>
        <w:t xml:space="preserve"> на сумму 29,1 тыс. рублей</w:t>
      </w:r>
      <w:r w:rsidR="004F71AA">
        <w:rPr>
          <w:rFonts w:ascii="Times New Roman" w:hAnsi="Times New Roman" w:cs="Times New Roman"/>
          <w:sz w:val="24"/>
          <w:szCs w:val="24"/>
        </w:rPr>
        <w:t>:</w:t>
      </w:r>
    </w:p>
    <w:p w:rsidR="00F06365" w:rsidRDefault="004F71AA" w:rsidP="004F71AA">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в нарушение приказа Министерства финансов Российской Федерации от 30.03.2015 №52н не заполняются бухгалтерские записи по дебету и кредиту на лицевой стороне авансовых отчетов;</w:t>
      </w:r>
    </w:p>
    <w:p w:rsidR="004F71AA" w:rsidRDefault="004F71AA" w:rsidP="004F71AA">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в нарушение п.7 положения по единой учетной политике органов местного самоуправления, утвержденного распоряжением МКУ «Центр бюджетного учета и отчетности Бабаевского муниципального района» от 31.12.2019 №48-од (приложение №9 «Порядок выдачи под отчет денежных средств, составления и представления отчетов подотче</w:t>
      </w:r>
      <w:r w:rsidR="009C29A2">
        <w:rPr>
          <w:rFonts w:ascii="Times New Roman" w:hAnsi="Times New Roman" w:cs="Times New Roman"/>
          <w:sz w:val="24"/>
          <w:szCs w:val="24"/>
        </w:rPr>
        <w:t>т</w:t>
      </w:r>
      <w:r>
        <w:rPr>
          <w:rFonts w:ascii="Times New Roman" w:hAnsi="Times New Roman" w:cs="Times New Roman"/>
          <w:sz w:val="24"/>
          <w:szCs w:val="24"/>
        </w:rPr>
        <w:t xml:space="preserve">ными </w:t>
      </w:r>
      <w:r w:rsidR="009C29A2">
        <w:rPr>
          <w:rFonts w:ascii="Times New Roman" w:hAnsi="Times New Roman" w:cs="Times New Roman"/>
          <w:sz w:val="24"/>
          <w:szCs w:val="24"/>
        </w:rPr>
        <w:t xml:space="preserve"> лицами</w:t>
      </w:r>
      <w:r w:rsidR="00D27D26">
        <w:rPr>
          <w:rFonts w:ascii="Times New Roman" w:hAnsi="Times New Roman" w:cs="Times New Roman"/>
          <w:sz w:val="24"/>
          <w:szCs w:val="24"/>
        </w:rPr>
        <w:t>»), присутствует нарушение сроков окончательных расчетов с подотчетными лицами</w:t>
      </w:r>
      <w:r w:rsidR="000C5EDC">
        <w:rPr>
          <w:rFonts w:ascii="Times New Roman" w:hAnsi="Times New Roman" w:cs="Times New Roman"/>
          <w:sz w:val="24"/>
          <w:szCs w:val="24"/>
        </w:rPr>
        <w:t xml:space="preserve"> в сумме 29,1 тыс. рублей</w:t>
      </w:r>
      <w:r w:rsidR="00D27D26">
        <w:rPr>
          <w:rFonts w:ascii="Times New Roman" w:hAnsi="Times New Roman" w:cs="Times New Roman"/>
          <w:sz w:val="24"/>
          <w:szCs w:val="24"/>
        </w:rPr>
        <w:t>;</w:t>
      </w:r>
    </w:p>
    <w:p w:rsidR="00D27D26" w:rsidRPr="00146A60" w:rsidRDefault="00D27D26" w:rsidP="004F71AA">
      <w:pPr>
        <w:shd w:val="clear" w:color="auto" w:fill="FFFFFF"/>
        <w:spacing w:after="0"/>
        <w:jc w:val="both"/>
        <w:rPr>
          <w:rFonts w:ascii="Times New Roman" w:eastAsia="Times New Roman" w:hAnsi="Times New Roman" w:cs="Times New Roman"/>
          <w:i/>
          <w:color w:val="1A1A1A"/>
          <w:sz w:val="24"/>
          <w:szCs w:val="24"/>
          <w:lang w:eastAsia="ru-RU"/>
        </w:rPr>
      </w:pPr>
      <w:r>
        <w:rPr>
          <w:rFonts w:ascii="Times New Roman" w:hAnsi="Times New Roman" w:cs="Times New Roman"/>
          <w:sz w:val="24"/>
          <w:szCs w:val="24"/>
        </w:rPr>
        <w:t xml:space="preserve">- </w:t>
      </w:r>
      <w:r w:rsidR="00133E83">
        <w:rPr>
          <w:rFonts w:ascii="Times New Roman" w:hAnsi="Times New Roman" w:cs="Times New Roman"/>
          <w:sz w:val="24"/>
          <w:szCs w:val="24"/>
        </w:rPr>
        <w:t>в нарушение ч.3 ст.11 402-ФЗ инвентаризация дебиторской и кредиторской задолженности не проводилась.</w:t>
      </w:r>
    </w:p>
    <w:p w:rsidR="00A15928" w:rsidRDefault="00F06365" w:rsidP="00F06365">
      <w:pPr>
        <w:autoSpaceDE w:val="0"/>
        <w:spacing w:after="0" w:line="200" w:lineRule="atLeast"/>
        <w:jc w:val="both"/>
        <w:rPr>
          <w:rFonts w:ascii="Times New Roman" w:hAnsi="Times New Roman" w:cs="Times New Roman"/>
          <w:bCs/>
          <w:i/>
          <w:sz w:val="24"/>
          <w:szCs w:val="24"/>
        </w:rPr>
      </w:pPr>
      <w:r w:rsidRPr="00F06365">
        <w:rPr>
          <w:rFonts w:ascii="Times New Roman" w:hAnsi="Times New Roman" w:cs="Times New Roman"/>
          <w:bCs/>
          <w:i/>
          <w:sz w:val="24"/>
          <w:szCs w:val="24"/>
        </w:rPr>
        <w:t xml:space="preserve">       </w:t>
      </w:r>
    </w:p>
    <w:p w:rsidR="00F06365" w:rsidRPr="00420421" w:rsidRDefault="00420421" w:rsidP="00F06365">
      <w:pPr>
        <w:autoSpaceDE w:val="0"/>
        <w:spacing w:after="0" w:line="200" w:lineRule="atLeast"/>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Pr="00420421">
        <w:rPr>
          <w:rFonts w:ascii="Times New Roman" w:hAnsi="Times New Roman" w:cs="Times New Roman"/>
          <w:bCs/>
          <w:sz w:val="24"/>
          <w:szCs w:val="24"/>
        </w:rPr>
        <w:t xml:space="preserve">ИТОГОВЫЕ ДАННЫЕ КОНТРОЛЬНОГО МЕРОПРИЯТИЯ </w:t>
      </w:r>
    </w:p>
    <w:p w:rsidR="00F06365" w:rsidRDefault="00420421" w:rsidP="00F06365">
      <w:pPr>
        <w:autoSpaceDE w:val="0"/>
        <w:spacing w:after="0" w:line="200" w:lineRule="atLeast"/>
        <w:jc w:val="both"/>
        <w:rPr>
          <w:rFonts w:ascii="Times New Roman" w:hAnsi="Times New Roman" w:cs="Times New Roman"/>
          <w:bCs/>
          <w:sz w:val="24"/>
          <w:szCs w:val="24"/>
        </w:rPr>
      </w:pPr>
      <w:r w:rsidRPr="0042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2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20421">
        <w:rPr>
          <w:rFonts w:ascii="Times New Roman" w:hAnsi="Times New Roman" w:cs="Times New Roman"/>
          <w:bCs/>
          <w:sz w:val="24"/>
          <w:szCs w:val="24"/>
        </w:rPr>
        <w:t xml:space="preserve"> (в тыс.</w:t>
      </w:r>
      <w:r>
        <w:rPr>
          <w:rFonts w:ascii="Times New Roman" w:hAnsi="Times New Roman" w:cs="Times New Roman"/>
          <w:bCs/>
          <w:sz w:val="24"/>
          <w:szCs w:val="24"/>
        </w:rPr>
        <w:t xml:space="preserve"> </w:t>
      </w:r>
      <w:r w:rsidRPr="00420421">
        <w:rPr>
          <w:rFonts w:ascii="Times New Roman" w:hAnsi="Times New Roman" w:cs="Times New Roman"/>
          <w:bCs/>
          <w:sz w:val="24"/>
          <w:szCs w:val="24"/>
        </w:rPr>
        <w:t>рублей)</w:t>
      </w:r>
    </w:p>
    <w:p w:rsidR="00420421" w:rsidRDefault="00420421" w:rsidP="00F06365">
      <w:pPr>
        <w:autoSpaceDE w:val="0"/>
        <w:spacing w:after="0" w:line="200" w:lineRule="atLeast"/>
        <w:jc w:val="both"/>
        <w:rPr>
          <w:rFonts w:ascii="Times New Roman" w:hAnsi="Times New Roman" w:cs="Times New Roman"/>
          <w:bCs/>
          <w:sz w:val="24"/>
          <w:szCs w:val="24"/>
        </w:rPr>
      </w:pPr>
    </w:p>
    <w:tbl>
      <w:tblPr>
        <w:tblStyle w:val="a7"/>
        <w:tblW w:w="0" w:type="auto"/>
        <w:tblLook w:val="04A0" w:firstRow="1" w:lastRow="0" w:firstColumn="1" w:lastColumn="0" w:noHBand="0" w:noVBand="1"/>
      </w:tblPr>
      <w:tblGrid>
        <w:gridCol w:w="2036"/>
        <w:gridCol w:w="1880"/>
        <w:gridCol w:w="1862"/>
        <w:gridCol w:w="1906"/>
        <w:gridCol w:w="1887"/>
      </w:tblGrid>
      <w:tr w:rsidR="00420421" w:rsidTr="00420421">
        <w:tc>
          <w:tcPr>
            <w:tcW w:w="1914" w:type="dxa"/>
            <w:vMerge w:val="restart"/>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Нарушения</w:t>
            </w:r>
          </w:p>
        </w:tc>
        <w:tc>
          <w:tcPr>
            <w:tcW w:w="1914" w:type="dxa"/>
            <w:vMerge w:val="restart"/>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Выявлено нарушений</w:t>
            </w:r>
          </w:p>
        </w:tc>
        <w:tc>
          <w:tcPr>
            <w:tcW w:w="3828" w:type="dxa"/>
            <w:gridSpan w:val="2"/>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Предложено к устранению нарушений</w:t>
            </w:r>
          </w:p>
        </w:tc>
        <w:tc>
          <w:tcPr>
            <w:tcW w:w="1915" w:type="dxa"/>
            <w:vMerge w:val="restart"/>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Примечание</w:t>
            </w:r>
          </w:p>
        </w:tc>
      </w:tr>
      <w:tr w:rsidR="00420421" w:rsidTr="00420421">
        <w:tc>
          <w:tcPr>
            <w:tcW w:w="1914" w:type="dxa"/>
            <w:vMerge/>
          </w:tcPr>
          <w:p w:rsidR="00420421" w:rsidRPr="00420421" w:rsidRDefault="00420421" w:rsidP="00420421">
            <w:pPr>
              <w:autoSpaceDE w:val="0"/>
              <w:spacing w:line="200" w:lineRule="atLeast"/>
              <w:jc w:val="center"/>
              <w:rPr>
                <w:rFonts w:ascii="Times New Roman" w:hAnsi="Times New Roman" w:cs="Times New Roman"/>
                <w:bCs/>
              </w:rPr>
            </w:pPr>
          </w:p>
        </w:tc>
        <w:tc>
          <w:tcPr>
            <w:tcW w:w="1914" w:type="dxa"/>
            <w:vMerge/>
          </w:tcPr>
          <w:p w:rsidR="00420421" w:rsidRPr="00420421" w:rsidRDefault="00420421" w:rsidP="00420421">
            <w:pPr>
              <w:autoSpaceDE w:val="0"/>
              <w:spacing w:line="200" w:lineRule="atLeast"/>
              <w:jc w:val="center"/>
              <w:rPr>
                <w:rFonts w:ascii="Times New Roman" w:hAnsi="Times New Roman" w:cs="Times New Roman"/>
                <w:bCs/>
              </w:rPr>
            </w:pPr>
          </w:p>
        </w:tc>
        <w:tc>
          <w:tcPr>
            <w:tcW w:w="1914" w:type="dxa"/>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Всего</w:t>
            </w:r>
          </w:p>
        </w:tc>
        <w:tc>
          <w:tcPr>
            <w:tcW w:w="1914" w:type="dxa"/>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В том числе, к восстановлению в бюджет</w:t>
            </w:r>
          </w:p>
        </w:tc>
        <w:tc>
          <w:tcPr>
            <w:tcW w:w="1915" w:type="dxa"/>
            <w:vMerge/>
          </w:tcPr>
          <w:p w:rsidR="00420421" w:rsidRPr="00420421" w:rsidRDefault="00420421" w:rsidP="00420421">
            <w:pPr>
              <w:autoSpaceDE w:val="0"/>
              <w:spacing w:line="200" w:lineRule="atLeast"/>
              <w:jc w:val="center"/>
              <w:rPr>
                <w:rFonts w:ascii="Times New Roman" w:hAnsi="Times New Roman" w:cs="Times New Roman"/>
                <w:bCs/>
              </w:rPr>
            </w:pPr>
          </w:p>
        </w:tc>
      </w:tr>
      <w:tr w:rsidR="00420421" w:rsidTr="00420421">
        <w:tc>
          <w:tcPr>
            <w:tcW w:w="1914" w:type="dxa"/>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1</w:t>
            </w:r>
          </w:p>
        </w:tc>
        <w:tc>
          <w:tcPr>
            <w:tcW w:w="1914" w:type="dxa"/>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2</w:t>
            </w:r>
          </w:p>
        </w:tc>
        <w:tc>
          <w:tcPr>
            <w:tcW w:w="1914" w:type="dxa"/>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3</w:t>
            </w:r>
          </w:p>
        </w:tc>
        <w:tc>
          <w:tcPr>
            <w:tcW w:w="1914" w:type="dxa"/>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4</w:t>
            </w:r>
          </w:p>
        </w:tc>
        <w:tc>
          <w:tcPr>
            <w:tcW w:w="1915" w:type="dxa"/>
          </w:tcPr>
          <w:p w:rsidR="00420421" w:rsidRPr="00420421" w:rsidRDefault="00420421" w:rsidP="00420421">
            <w:pPr>
              <w:autoSpaceDE w:val="0"/>
              <w:spacing w:line="200" w:lineRule="atLeast"/>
              <w:jc w:val="center"/>
              <w:rPr>
                <w:rFonts w:ascii="Times New Roman" w:hAnsi="Times New Roman" w:cs="Times New Roman"/>
                <w:bCs/>
              </w:rPr>
            </w:pPr>
            <w:r w:rsidRPr="00420421">
              <w:rPr>
                <w:rFonts w:ascii="Times New Roman" w:hAnsi="Times New Roman" w:cs="Times New Roman"/>
                <w:bCs/>
              </w:rPr>
              <w:t>5</w:t>
            </w:r>
          </w:p>
        </w:tc>
      </w:tr>
      <w:tr w:rsidR="00420421" w:rsidTr="00B97F24">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При формировании и исполнении бюджетов</w:t>
            </w:r>
          </w:p>
        </w:tc>
        <w:tc>
          <w:tcPr>
            <w:tcW w:w="1914" w:type="dxa"/>
          </w:tcPr>
          <w:p w:rsidR="00420421" w:rsidRPr="00B97F24" w:rsidRDefault="00B77E28"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5</w:t>
            </w:r>
            <w:r w:rsidR="00B97F24">
              <w:rPr>
                <w:rFonts w:ascii="Times New Roman" w:hAnsi="Times New Roman" w:cs="Times New Roman"/>
                <w:bCs/>
                <w:sz w:val="24"/>
                <w:szCs w:val="24"/>
              </w:rPr>
              <w:t xml:space="preserve"> </w:t>
            </w:r>
            <w:r w:rsidRPr="00B97F24">
              <w:rPr>
                <w:rFonts w:ascii="Times New Roman" w:hAnsi="Times New Roman" w:cs="Times New Roman"/>
                <w:bCs/>
                <w:sz w:val="24"/>
                <w:szCs w:val="24"/>
              </w:rPr>
              <w:t>688,8</w:t>
            </w:r>
          </w:p>
        </w:tc>
        <w:tc>
          <w:tcPr>
            <w:tcW w:w="1914" w:type="dxa"/>
          </w:tcPr>
          <w:p w:rsidR="00420421" w:rsidRPr="00B97F24" w:rsidRDefault="00B77E28"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5</w:t>
            </w:r>
            <w:r w:rsidR="00B97F24">
              <w:rPr>
                <w:rFonts w:ascii="Times New Roman" w:hAnsi="Times New Roman" w:cs="Times New Roman"/>
                <w:bCs/>
                <w:sz w:val="24"/>
                <w:szCs w:val="24"/>
              </w:rPr>
              <w:t xml:space="preserve"> </w:t>
            </w:r>
            <w:r w:rsidRPr="00B97F24">
              <w:rPr>
                <w:rFonts w:ascii="Times New Roman" w:hAnsi="Times New Roman" w:cs="Times New Roman"/>
                <w:bCs/>
                <w:sz w:val="24"/>
                <w:szCs w:val="24"/>
              </w:rPr>
              <w:t>688,8</w:t>
            </w:r>
          </w:p>
        </w:tc>
        <w:tc>
          <w:tcPr>
            <w:tcW w:w="1914" w:type="dxa"/>
          </w:tcPr>
          <w:p w:rsidR="00420421" w:rsidRPr="00B97F24" w:rsidRDefault="00B97F24" w:rsidP="00B97F24">
            <w:pPr>
              <w:autoSpaceDE w:val="0"/>
              <w:spacing w:line="200" w:lineRule="atLeast"/>
              <w:jc w:val="center"/>
              <w:rPr>
                <w:rFonts w:ascii="Times New Roman" w:hAnsi="Times New Roman" w:cs="Times New Roman"/>
                <w:bCs/>
                <w:sz w:val="24"/>
                <w:szCs w:val="24"/>
              </w:rPr>
            </w:pPr>
            <w:r>
              <w:rPr>
                <w:rFonts w:ascii="Times New Roman" w:hAnsi="Times New Roman" w:cs="Times New Roman"/>
                <w:bCs/>
                <w:sz w:val="24"/>
                <w:szCs w:val="24"/>
              </w:rPr>
              <w:t xml:space="preserve"> 5 688</w:t>
            </w:r>
            <w:r w:rsidR="00B77E28" w:rsidRPr="00B97F24">
              <w:rPr>
                <w:rFonts w:ascii="Times New Roman" w:hAnsi="Times New Roman" w:cs="Times New Roman"/>
                <w:bCs/>
                <w:sz w:val="24"/>
                <w:szCs w:val="24"/>
              </w:rPr>
              <w:t>,8</w:t>
            </w:r>
          </w:p>
        </w:tc>
        <w:tc>
          <w:tcPr>
            <w:tcW w:w="1915"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r>
      <w:tr w:rsidR="00420421" w:rsidTr="00B97F24">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Ведения бухгалтерского учета, составления и представления бухгалтерской (финансовой) отчетности</w:t>
            </w:r>
          </w:p>
        </w:tc>
        <w:tc>
          <w:tcPr>
            <w:tcW w:w="1914" w:type="dxa"/>
          </w:tcPr>
          <w:p w:rsidR="00B97F24" w:rsidRPr="00B97F24" w:rsidRDefault="00B97F24" w:rsidP="00B97F24">
            <w:pPr>
              <w:autoSpaceDE w:val="0"/>
              <w:spacing w:line="200" w:lineRule="atLeast"/>
              <w:jc w:val="center"/>
              <w:rPr>
                <w:rFonts w:ascii="Times New Roman" w:hAnsi="Times New Roman" w:cs="Times New Roman"/>
                <w:bCs/>
                <w:sz w:val="24"/>
                <w:szCs w:val="24"/>
              </w:rPr>
            </w:pPr>
          </w:p>
          <w:p w:rsidR="00B97F24" w:rsidRPr="00B97F24" w:rsidRDefault="00B97F24" w:rsidP="00B97F24">
            <w:pPr>
              <w:jc w:val="center"/>
              <w:rPr>
                <w:rFonts w:ascii="Times New Roman" w:hAnsi="Times New Roman" w:cs="Times New Roman"/>
                <w:sz w:val="24"/>
                <w:szCs w:val="24"/>
              </w:rPr>
            </w:pPr>
          </w:p>
          <w:p w:rsidR="00420421" w:rsidRPr="00B97F24" w:rsidRDefault="00B97F24" w:rsidP="00B97F24">
            <w:pPr>
              <w:jc w:val="center"/>
              <w:rPr>
                <w:rFonts w:ascii="Times New Roman" w:hAnsi="Times New Roman" w:cs="Times New Roman"/>
                <w:sz w:val="24"/>
                <w:szCs w:val="24"/>
              </w:rPr>
            </w:pPr>
            <w:r w:rsidRPr="00B97F24">
              <w:rPr>
                <w:rFonts w:ascii="Times New Roman" w:hAnsi="Times New Roman" w:cs="Times New Roman"/>
                <w:sz w:val="24"/>
                <w:szCs w:val="24"/>
              </w:rPr>
              <w:t>29,1</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5"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r>
      <w:tr w:rsidR="00420421" w:rsidTr="00B97F24">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lastRenderedPageBreak/>
              <w:t>В сфере управления и распоряжения государственной (муниципальной) собственностью</w:t>
            </w:r>
          </w:p>
        </w:tc>
        <w:tc>
          <w:tcPr>
            <w:tcW w:w="1914" w:type="dxa"/>
          </w:tcPr>
          <w:p w:rsidR="00420421" w:rsidRPr="00B97F24" w:rsidRDefault="00B97F24"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1</w:t>
            </w:r>
            <w:r>
              <w:rPr>
                <w:rFonts w:ascii="Times New Roman" w:hAnsi="Times New Roman" w:cs="Times New Roman"/>
                <w:bCs/>
                <w:sz w:val="24"/>
                <w:szCs w:val="24"/>
              </w:rPr>
              <w:t xml:space="preserve"> </w:t>
            </w:r>
            <w:r w:rsidRPr="00B97F24">
              <w:rPr>
                <w:rFonts w:ascii="Times New Roman" w:hAnsi="Times New Roman" w:cs="Times New Roman"/>
                <w:bCs/>
                <w:sz w:val="24"/>
                <w:szCs w:val="24"/>
              </w:rPr>
              <w:t>396,2</w:t>
            </w:r>
          </w:p>
        </w:tc>
        <w:tc>
          <w:tcPr>
            <w:tcW w:w="1914" w:type="dxa"/>
          </w:tcPr>
          <w:p w:rsidR="00420421" w:rsidRPr="00B97F24" w:rsidRDefault="00B97F24"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1396,2</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5"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r>
      <w:tr w:rsidR="00420421" w:rsidTr="00B97F24">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При осуществлении государственных (муниципальных) закупок и закупок отдельными видами юридических лиц</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5"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r>
      <w:tr w:rsidR="00420421" w:rsidTr="00B97F24">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Иные нарушения</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5"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r>
      <w:tr w:rsidR="00420421" w:rsidTr="00B97F24">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Нецелевое использование бюджетных средств</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11,2</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11,2</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11,2</w:t>
            </w:r>
          </w:p>
        </w:tc>
        <w:tc>
          <w:tcPr>
            <w:tcW w:w="1915"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r>
      <w:tr w:rsidR="00420421" w:rsidTr="00B97F24">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Неэффективное использование бюджетных средств</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2,1</w:t>
            </w: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c>
          <w:tcPr>
            <w:tcW w:w="1915"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r>
      <w:tr w:rsidR="00420421" w:rsidTr="00B97F24">
        <w:tc>
          <w:tcPr>
            <w:tcW w:w="1914" w:type="dxa"/>
          </w:tcPr>
          <w:p w:rsidR="00420421" w:rsidRPr="00B97F24" w:rsidRDefault="00420421" w:rsidP="00B97F24">
            <w:pPr>
              <w:autoSpaceDE w:val="0"/>
              <w:spacing w:line="200" w:lineRule="atLeast"/>
              <w:jc w:val="center"/>
              <w:rPr>
                <w:rFonts w:ascii="Times New Roman" w:hAnsi="Times New Roman" w:cs="Times New Roman"/>
                <w:bCs/>
                <w:sz w:val="24"/>
                <w:szCs w:val="24"/>
              </w:rPr>
            </w:pPr>
            <w:r w:rsidRPr="00B97F24">
              <w:rPr>
                <w:rFonts w:ascii="Times New Roman" w:hAnsi="Times New Roman" w:cs="Times New Roman"/>
                <w:bCs/>
                <w:sz w:val="24"/>
                <w:szCs w:val="24"/>
              </w:rPr>
              <w:t>ВСЕГО</w:t>
            </w:r>
          </w:p>
        </w:tc>
        <w:tc>
          <w:tcPr>
            <w:tcW w:w="1914" w:type="dxa"/>
          </w:tcPr>
          <w:p w:rsidR="00420421" w:rsidRPr="00B97F24" w:rsidRDefault="00B97F24" w:rsidP="00B97F24">
            <w:pPr>
              <w:autoSpaceDE w:val="0"/>
              <w:spacing w:line="200" w:lineRule="atLeast"/>
              <w:jc w:val="center"/>
              <w:rPr>
                <w:rFonts w:ascii="Times New Roman" w:hAnsi="Times New Roman" w:cs="Times New Roman"/>
                <w:bCs/>
                <w:sz w:val="24"/>
                <w:szCs w:val="24"/>
              </w:rPr>
            </w:pPr>
            <w:r>
              <w:rPr>
                <w:rFonts w:ascii="Times New Roman" w:hAnsi="Times New Roman" w:cs="Times New Roman"/>
                <w:bCs/>
                <w:sz w:val="24"/>
                <w:szCs w:val="24"/>
              </w:rPr>
              <w:t>7 127,4</w:t>
            </w:r>
          </w:p>
        </w:tc>
        <w:tc>
          <w:tcPr>
            <w:tcW w:w="1914" w:type="dxa"/>
          </w:tcPr>
          <w:p w:rsidR="00420421" w:rsidRPr="00B97F24" w:rsidRDefault="00B97F24" w:rsidP="00B97F24">
            <w:pPr>
              <w:autoSpaceDE w:val="0"/>
              <w:spacing w:line="200" w:lineRule="atLeast"/>
              <w:jc w:val="center"/>
              <w:rPr>
                <w:rFonts w:ascii="Times New Roman" w:hAnsi="Times New Roman" w:cs="Times New Roman"/>
                <w:bCs/>
                <w:sz w:val="24"/>
                <w:szCs w:val="24"/>
              </w:rPr>
            </w:pPr>
            <w:r>
              <w:rPr>
                <w:rFonts w:ascii="Times New Roman" w:hAnsi="Times New Roman" w:cs="Times New Roman"/>
                <w:bCs/>
                <w:sz w:val="24"/>
                <w:szCs w:val="24"/>
              </w:rPr>
              <w:t>7 096,2</w:t>
            </w:r>
          </w:p>
        </w:tc>
        <w:tc>
          <w:tcPr>
            <w:tcW w:w="1914" w:type="dxa"/>
          </w:tcPr>
          <w:p w:rsidR="00420421" w:rsidRPr="00B97F24" w:rsidRDefault="00B97F24" w:rsidP="00B97F24">
            <w:pPr>
              <w:autoSpaceDE w:val="0"/>
              <w:spacing w:line="200" w:lineRule="atLeast"/>
              <w:jc w:val="center"/>
              <w:rPr>
                <w:rFonts w:ascii="Times New Roman" w:hAnsi="Times New Roman" w:cs="Times New Roman"/>
                <w:bCs/>
                <w:sz w:val="24"/>
                <w:szCs w:val="24"/>
              </w:rPr>
            </w:pPr>
            <w:r>
              <w:rPr>
                <w:rFonts w:ascii="Times New Roman" w:hAnsi="Times New Roman" w:cs="Times New Roman"/>
                <w:bCs/>
                <w:sz w:val="24"/>
                <w:szCs w:val="24"/>
              </w:rPr>
              <w:t>5 700,0</w:t>
            </w:r>
          </w:p>
        </w:tc>
        <w:tc>
          <w:tcPr>
            <w:tcW w:w="1915" w:type="dxa"/>
          </w:tcPr>
          <w:p w:rsidR="00420421" w:rsidRPr="00B97F24" w:rsidRDefault="00420421" w:rsidP="00B97F24">
            <w:pPr>
              <w:autoSpaceDE w:val="0"/>
              <w:spacing w:line="200" w:lineRule="atLeast"/>
              <w:jc w:val="center"/>
              <w:rPr>
                <w:rFonts w:ascii="Times New Roman" w:hAnsi="Times New Roman" w:cs="Times New Roman"/>
                <w:bCs/>
                <w:sz w:val="24"/>
                <w:szCs w:val="24"/>
              </w:rPr>
            </w:pPr>
          </w:p>
        </w:tc>
      </w:tr>
    </w:tbl>
    <w:p w:rsidR="00420421" w:rsidRDefault="00420421" w:rsidP="00F06365">
      <w:pPr>
        <w:autoSpaceDE w:val="0"/>
        <w:spacing w:after="0" w:line="200" w:lineRule="atLeast"/>
        <w:jc w:val="both"/>
        <w:rPr>
          <w:rFonts w:ascii="Times New Roman" w:hAnsi="Times New Roman" w:cs="Times New Roman"/>
          <w:bCs/>
          <w:i/>
          <w:sz w:val="24"/>
          <w:szCs w:val="24"/>
        </w:rPr>
      </w:pPr>
    </w:p>
    <w:p w:rsidR="00F06365" w:rsidRDefault="00F06365" w:rsidP="00F06365">
      <w:pPr>
        <w:autoSpaceDE w:val="0"/>
        <w:spacing w:after="0" w:line="200" w:lineRule="atLeast"/>
        <w:jc w:val="both"/>
        <w:rPr>
          <w:rFonts w:ascii="Times New Roman" w:eastAsia="Times New Roman" w:hAnsi="Times New Roman" w:cs="Times New Roman"/>
          <w:bCs/>
          <w:sz w:val="24"/>
          <w:szCs w:val="24"/>
          <w:lang w:eastAsia="ru-RU"/>
        </w:rPr>
      </w:pPr>
    </w:p>
    <w:p w:rsidR="00110D16" w:rsidRDefault="00110D16" w:rsidP="001100A9">
      <w:pPr>
        <w:spacing w:after="0"/>
        <w:jc w:val="both"/>
        <w:rPr>
          <w:rFonts w:ascii="Times New Roman" w:hAnsi="Times New Roman" w:cs="Times New Roman"/>
          <w:b/>
          <w:sz w:val="24"/>
          <w:szCs w:val="24"/>
        </w:rPr>
      </w:pPr>
    </w:p>
    <w:p w:rsidR="007B1C5D" w:rsidRDefault="00104B96" w:rsidP="001100A9">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04B96">
        <w:rPr>
          <w:rFonts w:ascii="Times New Roman" w:hAnsi="Times New Roman" w:cs="Times New Roman"/>
          <w:b/>
          <w:sz w:val="24"/>
          <w:szCs w:val="24"/>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rFonts w:ascii="Times New Roman" w:hAnsi="Times New Roman" w:cs="Times New Roman"/>
          <w:sz w:val="24"/>
          <w:szCs w:val="24"/>
        </w:rPr>
        <w:t xml:space="preserve"> </w:t>
      </w:r>
    </w:p>
    <w:p w:rsidR="007B1C5D" w:rsidRDefault="007B1C5D" w:rsidP="001100A9">
      <w:pPr>
        <w:spacing w:after="0"/>
        <w:jc w:val="both"/>
        <w:rPr>
          <w:rFonts w:ascii="Times New Roman" w:hAnsi="Times New Roman" w:cs="Times New Roman"/>
          <w:sz w:val="24"/>
          <w:szCs w:val="24"/>
        </w:rPr>
      </w:pPr>
    </w:p>
    <w:p w:rsidR="00104B96" w:rsidRPr="007B1C5D" w:rsidRDefault="007B1C5D" w:rsidP="001100A9">
      <w:pPr>
        <w:spacing w:after="0"/>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sidR="00173C04" w:rsidRPr="007B1C5D">
        <w:rPr>
          <w:rFonts w:ascii="Times New Roman" w:eastAsia="Times New Roman" w:hAnsi="Times New Roman" w:cs="Times New Roman"/>
          <w:bCs/>
          <w:sz w:val="24"/>
          <w:szCs w:val="24"/>
          <w:lang w:eastAsia="ru-RU"/>
        </w:rPr>
        <w:t xml:space="preserve">1. Управлению образования Бабаевского муниципального округа по фактам выявленных нарушений провести проверку и привлечь к дисциплинарной ответственности должностных лиц, допустивших выявленные нарушения. </w:t>
      </w:r>
    </w:p>
    <w:p w:rsidR="00D642D2" w:rsidRPr="007B1C5D" w:rsidRDefault="007B1C5D" w:rsidP="001100A9">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73C04" w:rsidRPr="007B1C5D">
        <w:rPr>
          <w:rFonts w:ascii="Times New Roman" w:eastAsia="Times New Roman" w:hAnsi="Times New Roman" w:cs="Times New Roman"/>
          <w:bCs/>
          <w:sz w:val="24"/>
          <w:szCs w:val="24"/>
          <w:lang w:eastAsia="ru-RU"/>
        </w:rPr>
        <w:t>2. МБОУ «Бабаевская сош №1» по фактам выявленных нарушений провести проверку и привлечь к дисциплинарной ответственности должностных лиц, допустивших выявленные нарушения.</w:t>
      </w:r>
      <w:r w:rsidR="00D642D2" w:rsidRPr="007B1C5D">
        <w:rPr>
          <w:rFonts w:ascii="Times New Roman" w:eastAsia="Times New Roman" w:hAnsi="Times New Roman" w:cs="Times New Roman"/>
          <w:bCs/>
          <w:sz w:val="24"/>
          <w:szCs w:val="24"/>
          <w:lang w:eastAsia="ru-RU"/>
        </w:rPr>
        <w:t xml:space="preserve"> </w:t>
      </w:r>
    </w:p>
    <w:p w:rsidR="00D642D2" w:rsidRDefault="00D642D2" w:rsidP="001100A9">
      <w:pPr>
        <w:spacing w:after="0"/>
        <w:jc w:val="both"/>
        <w:rPr>
          <w:rFonts w:ascii="Times New Roman" w:hAnsi="Times New Roman" w:cs="Times New Roman"/>
          <w:sz w:val="24"/>
          <w:szCs w:val="24"/>
        </w:rPr>
      </w:pPr>
    </w:p>
    <w:p w:rsidR="00104B96" w:rsidRDefault="00104B96" w:rsidP="001100A9">
      <w:pPr>
        <w:spacing w:after="0"/>
        <w:jc w:val="both"/>
        <w:rPr>
          <w:rFonts w:ascii="Times New Roman" w:hAnsi="Times New Roman" w:cs="Times New Roman"/>
          <w:sz w:val="24"/>
          <w:szCs w:val="24"/>
        </w:rPr>
      </w:pPr>
      <w:r w:rsidRPr="00173C04">
        <w:rPr>
          <w:rFonts w:ascii="Times New Roman" w:hAnsi="Times New Roman" w:cs="Times New Roman"/>
          <w:sz w:val="24"/>
          <w:szCs w:val="24"/>
        </w:rPr>
        <w:t xml:space="preserve">     </w:t>
      </w:r>
      <w:r w:rsidR="007B1C5D">
        <w:rPr>
          <w:rFonts w:ascii="Times New Roman" w:hAnsi="Times New Roman" w:cs="Times New Roman"/>
          <w:sz w:val="24"/>
          <w:szCs w:val="24"/>
        </w:rPr>
        <w:t xml:space="preserve"> </w:t>
      </w:r>
      <w:r w:rsidRPr="00173C04">
        <w:rPr>
          <w:rFonts w:ascii="Times New Roman" w:hAnsi="Times New Roman" w:cs="Times New Roman"/>
          <w:sz w:val="24"/>
          <w:szCs w:val="24"/>
        </w:rPr>
        <w:t xml:space="preserve"> Предложения по устранению </w:t>
      </w:r>
      <w:r w:rsidR="00173C04" w:rsidRPr="00173C04">
        <w:rPr>
          <w:rFonts w:ascii="Times New Roman" w:hAnsi="Times New Roman" w:cs="Times New Roman"/>
          <w:sz w:val="24"/>
          <w:szCs w:val="24"/>
        </w:rPr>
        <w:t>выявленных нарушений и недостатков в управлении и ведомственном контроле, правовом регулировании проверяемой сферы:</w:t>
      </w:r>
    </w:p>
    <w:p w:rsidR="00D642D2" w:rsidRPr="00173C04" w:rsidRDefault="00D642D2" w:rsidP="001100A9">
      <w:pPr>
        <w:spacing w:after="0"/>
        <w:jc w:val="both"/>
        <w:rPr>
          <w:rFonts w:ascii="Times New Roman" w:hAnsi="Times New Roman" w:cs="Times New Roman"/>
          <w:sz w:val="24"/>
          <w:szCs w:val="24"/>
        </w:rPr>
      </w:pPr>
    </w:p>
    <w:p w:rsidR="00173C04" w:rsidRPr="00D642D2" w:rsidRDefault="00173C04" w:rsidP="001100A9">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7B1C5D">
        <w:rPr>
          <w:rFonts w:ascii="Times New Roman" w:hAnsi="Times New Roman" w:cs="Times New Roman"/>
          <w:sz w:val="24"/>
          <w:szCs w:val="24"/>
        </w:rPr>
        <w:t xml:space="preserve">     </w:t>
      </w:r>
      <w:r w:rsidRPr="00D642D2">
        <w:rPr>
          <w:rFonts w:ascii="Times New Roman" w:hAnsi="Times New Roman" w:cs="Times New Roman"/>
          <w:i/>
          <w:sz w:val="24"/>
          <w:szCs w:val="24"/>
        </w:rPr>
        <w:t>Управлению образования Бабаевского муниципального округа:</w:t>
      </w:r>
    </w:p>
    <w:p w:rsidR="00F94071" w:rsidRDefault="007B1C5D" w:rsidP="001100A9">
      <w:pPr>
        <w:spacing w:after="0"/>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sidR="00173C04" w:rsidRPr="007B1C5D">
        <w:rPr>
          <w:rFonts w:ascii="Times New Roman" w:eastAsia="Times New Roman" w:hAnsi="Times New Roman" w:cs="Times New Roman"/>
          <w:bCs/>
          <w:sz w:val="24"/>
          <w:szCs w:val="24"/>
          <w:lang w:eastAsia="ru-RU"/>
        </w:rPr>
        <w:t xml:space="preserve">1. </w:t>
      </w:r>
      <w:r w:rsidR="00F94071" w:rsidRPr="007B1C5D">
        <w:rPr>
          <w:rFonts w:ascii="Times New Roman" w:eastAsia="Times New Roman" w:hAnsi="Times New Roman" w:cs="Times New Roman"/>
          <w:bCs/>
          <w:sz w:val="24"/>
          <w:szCs w:val="24"/>
          <w:lang w:eastAsia="ru-RU"/>
        </w:rPr>
        <w:t>Устранить нарушения требований части 2 статьи 179 Бюджетного кодека Российской</w:t>
      </w:r>
      <w:r w:rsidR="00F94071">
        <w:rPr>
          <w:rFonts w:ascii="Times New Roman" w:hAnsi="Times New Roman" w:cs="Times New Roman"/>
          <w:sz w:val="24"/>
          <w:szCs w:val="24"/>
        </w:rPr>
        <w:t xml:space="preserve"> Федерации, пункта 45 Порядка разработки, реализации и оценки эффективности муниципальных программ Бабаевского муниципального района, утвержденного постановлением администрации Бабаевского муниципального района от 22.01.2020 №16.</w:t>
      </w:r>
    </w:p>
    <w:p w:rsidR="00173C04" w:rsidRDefault="007B1C5D" w:rsidP="001100A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3C04">
        <w:rPr>
          <w:rFonts w:ascii="Times New Roman" w:hAnsi="Times New Roman" w:cs="Times New Roman"/>
          <w:sz w:val="24"/>
          <w:szCs w:val="24"/>
        </w:rPr>
        <w:t>Приводить в соответствие с решениями Представительного собрания Бабаевского муниципального округа муниципальную программу «Развитие системы образования Бабаевского муниципального района» в установленные сроки (не позднее трех месяцев со дня вступления решения в силу).</w:t>
      </w:r>
    </w:p>
    <w:p w:rsidR="00B77E28" w:rsidRDefault="007B1C5D"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7E28">
        <w:rPr>
          <w:rFonts w:ascii="Times New Roman" w:hAnsi="Times New Roman" w:cs="Times New Roman"/>
          <w:sz w:val="24"/>
          <w:szCs w:val="24"/>
        </w:rPr>
        <w:t>2. Формировать муниципальные задания для бюджетных учреждений Бабаевского муниципального округа своевременно (не позднее 15 рабочих дней со дня утверждения главным распорядителем средств бюджета на предоставление субсидии).</w:t>
      </w:r>
    </w:p>
    <w:p w:rsidR="00B77E28" w:rsidRPr="00173C04" w:rsidRDefault="007B1C5D"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7E28">
        <w:rPr>
          <w:rFonts w:ascii="Times New Roman" w:hAnsi="Times New Roman" w:cs="Times New Roman"/>
          <w:sz w:val="24"/>
          <w:szCs w:val="24"/>
        </w:rPr>
        <w:t>3. Заключать соглашения о порядке и условиях предоставления субсидии на выполнение муниципального задания по форме и в соответствии с действующим положением о формировании муниципального задания, утвержденного постановлением администрацией Бабаевского муниципального округа.</w:t>
      </w:r>
    </w:p>
    <w:p w:rsidR="002E7B53" w:rsidRDefault="007B1C5D" w:rsidP="001100A9">
      <w:pPr>
        <w:spacing w:after="0"/>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B77E28" w:rsidRPr="00B77E28">
        <w:rPr>
          <w:rFonts w:ascii="Times New Roman" w:hAnsi="Times New Roman" w:cs="Times New Roman"/>
          <w:sz w:val="24"/>
          <w:szCs w:val="24"/>
        </w:rPr>
        <w:t xml:space="preserve">4. Соблюдать сроки перечисления субсидии на выполнение муниципального задания. Отрегулировать несоответствие бюджетных ассигнований на реализацию программы, предусмотренных соглашением на 2023 год и средства субсидии, перечисленные МБОУ «Бабаевская сош №1». </w:t>
      </w:r>
      <w:r w:rsidR="00367116" w:rsidRPr="00C03128">
        <w:rPr>
          <w:rFonts w:ascii="Times New Roman" w:hAnsi="Times New Roman" w:cs="Times New Roman"/>
          <w:sz w:val="24"/>
          <w:szCs w:val="24"/>
          <w:highlight w:val="yellow"/>
        </w:rPr>
        <w:t xml:space="preserve">   </w:t>
      </w:r>
    </w:p>
    <w:p w:rsidR="00D71411" w:rsidRPr="00D71411" w:rsidRDefault="007B1C5D"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E7B53" w:rsidRPr="00D71411">
        <w:rPr>
          <w:rFonts w:ascii="Times New Roman" w:hAnsi="Times New Roman" w:cs="Times New Roman"/>
          <w:sz w:val="24"/>
          <w:szCs w:val="24"/>
        </w:rPr>
        <w:t xml:space="preserve">5. </w:t>
      </w:r>
      <w:r w:rsidR="00D71411" w:rsidRPr="00D71411">
        <w:rPr>
          <w:rFonts w:ascii="Times New Roman" w:hAnsi="Times New Roman" w:cs="Times New Roman"/>
          <w:sz w:val="24"/>
          <w:szCs w:val="24"/>
        </w:rPr>
        <w:t xml:space="preserve"> Согласно постановления администрации Бабаевского муниципального района от 11.02.2020 №49, постановления администрации Бабаевского муниципального округа от 13.02.2023 №117 контролировать выполнение муниципального задания, представление отчетов по утвержденным формам и в сроки, утвержденные постановлением. </w:t>
      </w:r>
    </w:p>
    <w:p w:rsidR="00875905" w:rsidRPr="00214A69" w:rsidRDefault="00875905" w:rsidP="001100A9">
      <w:pPr>
        <w:spacing w:after="0"/>
        <w:jc w:val="both"/>
        <w:rPr>
          <w:rFonts w:ascii="Times New Roman" w:hAnsi="Times New Roman" w:cs="Times New Roman"/>
          <w:sz w:val="24"/>
          <w:szCs w:val="24"/>
        </w:rPr>
      </w:pPr>
    </w:p>
    <w:p w:rsidR="00875905" w:rsidRPr="00D642D2" w:rsidRDefault="00875905" w:rsidP="001100A9">
      <w:pPr>
        <w:spacing w:after="0"/>
        <w:jc w:val="both"/>
        <w:rPr>
          <w:rFonts w:ascii="Times New Roman" w:hAnsi="Times New Roman" w:cs="Times New Roman"/>
          <w:i/>
          <w:sz w:val="24"/>
          <w:szCs w:val="24"/>
        </w:rPr>
      </w:pPr>
      <w:r w:rsidRPr="00214A69">
        <w:rPr>
          <w:rFonts w:ascii="Times New Roman" w:hAnsi="Times New Roman" w:cs="Times New Roman"/>
          <w:sz w:val="24"/>
          <w:szCs w:val="24"/>
        </w:rPr>
        <w:t xml:space="preserve">    </w:t>
      </w:r>
      <w:r w:rsidR="007B1C5D">
        <w:rPr>
          <w:rFonts w:ascii="Times New Roman" w:hAnsi="Times New Roman" w:cs="Times New Roman"/>
          <w:sz w:val="24"/>
          <w:szCs w:val="24"/>
        </w:rPr>
        <w:t xml:space="preserve">  </w:t>
      </w:r>
      <w:r w:rsidRPr="00214A69">
        <w:rPr>
          <w:rFonts w:ascii="Times New Roman" w:hAnsi="Times New Roman" w:cs="Times New Roman"/>
          <w:sz w:val="24"/>
          <w:szCs w:val="24"/>
        </w:rPr>
        <w:t xml:space="preserve"> </w:t>
      </w:r>
      <w:r w:rsidRPr="00D642D2">
        <w:rPr>
          <w:rFonts w:ascii="Times New Roman" w:hAnsi="Times New Roman" w:cs="Times New Roman"/>
          <w:i/>
          <w:sz w:val="24"/>
          <w:szCs w:val="24"/>
        </w:rPr>
        <w:t xml:space="preserve"> МБОУ «Бабаевская сош №1»</w:t>
      </w:r>
    </w:p>
    <w:p w:rsidR="00875905" w:rsidRPr="00214A69" w:rsidRDefault="007B1C5D"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75905" w:rsidRPr="00214A69">
        <w:rPr>
          <w:rFonts w:ascii="Times New Roman" w:hAnsi="Times New Roman" w:cs="Times New Roman"/>
          <w:sz w:val="24"/>
          <w:szCs w:val="24"/>
        </w:rPr>
        <w:t>1. Принять меры по недопущению неэффективного использования бюджетных средств.</w:t>
      </w:r>
    </w:p>
    <w:p w:rsidR="00214A69" w:rsidRPr="00173C04" w:rsidRDefault="007B1C5D" w:rsidP="00214A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75905" w:rsidRPr="00214A69">
        <w:rPr>
          <w:rFonts w:ascii="Times New Roman" w:hAnsi="Times New Roman" w:cs="Times New Roman"/>
          <w:sz w:val="24"/>
          <w:szCs w:val="24"/>
        </w:rPr>
        <w:t xml:space="preserve">2. </w:t>
      </w:r>
      <w:r w:rsidR="00214A69">
        <w:rPr>
          <w:rFonts w:ascii="Times New Roman" w:hAnsi="Times New Roman" w:cs="Times New Roman"/>
          <w:sz w:val="24"/>
          <w:szCs w:val="24"/>
        </w:rPr>
        <w:t>Представлять отчеты о выполнении муниципального задания Управлению образования по форме и в соответствии с действующим положением о формировании муниципального задания, утвержденного постановлением администрацией Бабаевского муниципального округа.</w:t>
      </w:r>
    </w:p>
    <w:p w:rsidR="00214A69" w:rsidRPr="00173C04" w:rsidRDefault="007B1C5D" w:rsidP="00214A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4A69">
        <w:rPr>
          <w:rFonts w:ascii="Times New Roman" w:hAnsi="Times New Roman" w:cs="Times New Roman"/>
          <w:sz w:val="24"/>
          <w:szCs w:val="24"/>
        </w:rPr>
        <w:t xml:space="preserve">3. </w:t>
      </w:r>
      <w:r w:rsidR="00875905" w:rsidRPr="00214A69">
        <w:rPr>
          <w:rFonts w:ascii="Times New Roman" w:hAnsi="Times New Roman" w:cs="Times New Roman"/>
          <w:sz w:val="24"/>
          <w:szCs w:val="24"/>
        </w:rPr>
        <w:t>Соблюдать сроки предоставления отчетов о выполнении муниципального задания</w:t>
      </w:r>
      <w:r w:rsidR="00214A69" w:rsidRPr="00214A69">
        <w:rPr>
          <w:rFonts w:ascii="Times New Roman" w:hAnsi="Times New Roman" w:cs="Times New Roman"/>
          <w:sz w:val="24"/>
          <w:szCs w:val="24"/>
        </w:rPr>
        <w:t xml:space="preserve"> </w:t>
      </w:r>
      <w:r w:rsidR="00214A69">
        <w:rPr>
          <w:rFonts w:ascii="Times New Roman" w:hAnsi="Times New Roman" w:cs="Times New Roman"/>
          <w:sz w:val="24"/>
          <w:szCs w:val="24"/>
        </w:rPr>
        <w:t>в соответствии с действующим положением о формировании муниципального задания, утвержденного постановлением администрацией Бабаевского муниципального округа.</w:t>
      </w:r>
    </w:p>
    <w:p w:rsidR="00875905" w:rsidRDefault="007B1C5D"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4A69">
        <w:rPr>
          <w:rFonts w:ascii="Times New Roman" w:hAnsi="Times New Roman" w:cs="Times New Roman"/>
          <w:sz w:val="24"/>
          <w:szCs w:val="24"/>
        </w:rPr>
        <w:t>4. Вернуть в бюджет, предоставивший субсидию на иные цели, сумму в размере 11,2 тыс. рублей, потраченную с нарушением условий соглашения (нецелевое использование бюджетных средств).</w:t>
      </w:r>
    </w:p>
    <w:p w:rsidR="00214A69" w:rsidRDefault="007B1C5D"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4A69">
        <w:rPr>
          <w:rFonts w:ascii="Times New Roman" w:hAnsi="Times New Roman" w:cs="Times New Roman"/>
          <w:sz w:val="24"/>
          <w:szCs w:val="24"/>
        </w:rPr>
        <w:t>5. Направить в комитет  по управлению имуществом информацию о включении в перечень особо ценного имущества приобретенных основных средств.</w:t>
      </w:r>
    </w:p>
    <w:p w:rsidR="00214A69" w:rsidRDefault="007B1C5D"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4A69">
        <w:rPr>
          <w:rFonts w:ascii="Times New Roman" w:hAnsi="Times New Roman" w:cs="Times New Roman"/>
          <w:sz w:val="24"/>
          <w:szCs w:val="24"/>
        </w:rPr>
        <w:t>6. Представлять своевременно отчеты о расходовании средств субсидии на иные цели, заполнять отчеты о достижении результатов.</w:t>
      </w:r>
    </w:p>
    <w:p w:rsidR="002D0E01" w:rsidRPr="00021ADD" w:rsidRDefault="007B1C5D" w:rsidP="002D0E01">
      <w:pPr>
        <w:spacing w:after="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2D0E01">
        <w:rPr>
          <w:rFonts w:ascii="Times New Roman" w:hAnsi="Times New Roman" w:cs="Times New Roman"/>
          <w:sz w:val="24"/>
          <w:szCs w:val="24"/>
        </w:rPr>
        <w:t xml:space="preserve">7. </w:t>
      </w:r>
      <w:r w:rsidR="002D0E01">
        <w:rPr>
          <w:rFonts w:ascii="Times New Roman" w:eastAsia="Times New Roman" w:hAnsi="Times New Roman" w:cs="Times New Roman"/>
          <w:color w:val="000000"/>
          <w:sz w:val="24"/>
          <w:szCs w:val="24"/>
          <w:lang w:eastAsia="ru-RU"/>
        </w:rPr>
        <w:t>В соответствии с  Федеральным Законом от 06.12.2011 №402-ФЗ «О  бухгалтерском учете» ст.11 проводить инвентаризацию активов и обязательств перед составлением форм годовой отчетности.</w:t>
      </w:r>
    </w:p>
    <w:p w:rsidR="00214A69" w:rsidRDefault="00214A69" w:rsidP="001100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14A69" w:rsidRPr="00D642D2" w:rsidRDefault="007B1C5D" w:rsidP="001100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214A69" w:rsidRPr="00D642D2">
        <w:rPr>
          <w:rFonts w:ascii="Times New Roman" w:hAnsi="Times New Roman" w:cs="Times New Roman"/>
          <w:i/>
          <w:sz w:val="24"/>
          <w:szCs w:val="24"/>
        </w:rPr>
        <w:t>МКУ «Центр бюджетного учета и отчетности»:</w:t>
      </w:r>
    </w:p>
    <w:p w:rsidR="00021ADD" w:rsidRPr="00021ADD" w:rsidRDefault="007B1C5D" w:rsidP="00021ADD">
      <w:pPr>
        <w:spacing w:after="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214A69">
        <w:rPr>
          <w:rFonts w:ascii="Times New Roman" w:hAnsi="Times New Roman" w:cs="Times New Roman"/>
          <w:sz w:val="24"/>
          <w:szCs w:val="24"/>
        </w:rPr>
        <w:t xml:space="preserve">1. Отражать в бухгалтерском учете МБОУ «Бабаевская сош №1» </w:t>
      </w:r>
      <w:r w:rsidR="00021ADD">
        <w:rPr>
          <w:rFonts w:ascii="Times New Roman" w:hAnsi="Times New Roman" w:cs="Times New Roman"/>
          <w:sz w:val="24"/>
          <w:szCs w:val="24"/>
        </w:rPr>
        <w:t xml:space="preserve">операции по начислению доходов в виде субсидий </w:t>
      </w:r>
      <w:r w:rsidR="00021ADD" w:rsidRPr="00C05FC8">
        <w:rPr>
          <w:rFonts w:ascii="Times New Roman" w:hAnsi="Times New Roman" w:cs="Times New Roman"/>
          <w:color w:val="0A0A0A"/>
          <w:sz w:val="24"/>
          <w:szCs w:val="24"/>
          <w:shd w:val="clear" w:color="auto" w:fill="FFFFFF"/>
        </w:rPr>
        <w:t>на дату возн</w:t>
      </w:r>
      <w:r w:rsidR="00021ADD">
        <w:rPr>
          <w:rFonts w:ascii="Times New Roman" w:hAnsi="Times New Roman" w:cs="Times New Roman"/>
          <w:color w:val="0A0A0A"/>
          <w:sz w:val="24"/>
          <w:szCs w:val="24"/>
          <w:shd w:val="clear" w:color="auto" w:fill="FFFFFF"/>
        </w:rPr>
        <w:t>икновения права на их получение (</w:t>
      </w:r>
      <w:r w:rsidR="00021ADD" w:rsidRPr="00021ADD">
        <w:rPr>
          <w:rFonts w:ascii="Times New Roman" w:eastAsia="Times New Roman" w:hAnsi="Times New Roman" w:cs="Times New Roman"/>
          <w:color w:val="000000"/>
          <w:sz w:val="24"/>
          <w:szCs w:val="24"/>
          <w:lang w:eastAsia="ru-RU"/>
        </w:rPr>
        <w:t xml:space="preserve">на основании заключенного соглашения). </w:t>
      </w:r>
    </w:p>
    <w:p w:rsidR="00021ADD" w:rsidRDefault="007B1C5D" w:rsidP="00021AD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2</w:t>
      </w:r>
      <w:r w:rsidR="00021ADD" w:rsidRPr="00021ADD">
        <w:rPr>
          <w:rFonts w:ascii="Times New Roman" w:eastAsia="Times New Roman" w:hAnsi="Times New Roman" w:cs="Times New Roman"/>
          <w:color w:val="000000"/>
          <w:sz w:val="24"/>
          <w:szCs w:val="24"/>
          <w:lang w:eastAsia="ru-RU"/>
        </w:rPr>
        <w:t>.</w:t>
      </w:r>
      <w:r w:rsidR="00021ADD">
        <w:rPr>
          <w:rFonts w:ascii="Times New Roman" w:eastAsia="Times New Roman" w:hAnsi="Times New Roman" w:cs="Times New Roman"/>
          <w:color w:val="000000"/>
          <w:sz w:val="24"/>
          <w:szCs w:val="24"/>
          <w:lang w:eastAsia="ru-RU"/>
        </w:rPr>
        <w:t xml:space="preserve"> В соответствии с Федеральным Законом от 06.12.2011 №402-ФЗ «О  бухгалтерском учете» первичные документы бухгалтерского учета отражать своевременно.</w:t>
      </w:r>
    </w:p>
    <w:p w:rsidR="00021ADD" w:rsidRDefault="007B1C5D" w:rsidP="00021AD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21ADD">
        <w:rPr>
          <w:rFonts w:ascii="Times New Roman" w:eastAsia="Times New Roman" w:hAnsi="Times New Roman" w:cs="Times New Roman"/>
          <w:color w:val="000000"/>
          <w:sz w:val="24"/>
          <w:szCs w:val="24"/>
          <w:lang w:eastAsia="ru-RU"/>
        </w:rPr>
        <w:t xml:space="preserve">3. Соблюдать сроки оплаты </w:t>
      </w:r>
      <w:r w:rsidR="002D0E01">
        <w:rPr>
          <w:rFonts w:ascii="Times New Roman" w:eastAsia="Times New Roman" w:hAnsi="Times New Roman" w:cs="Times New Roman"/>
          <w:color w:val="000000"/>
          <w:sz w:val="24"/>
          <w:szCs w:val="24"/>
          <w:lang w:eastAsia="ru-RU"/>
        </w:rPr>
        <w:t xml:space="preserve">поставщикам и подрядчикам </w:t>
      </w:r>
      <w:r w:rsidR="00021ADD">
        <w:rPr>
          <w:rFonts w:ascii="Times New Roman" w:eastAsia="Times New Roman" w:hAnsi="Times New Roman" w:cs="Times New Roman"/>
          <w:color w:val="000000"/>
          <w:sz w:val="24"/>
          <w:szCs w:val="24"/>
          <w:lang w:eastAsia="ru-RU"/>
        </w:rPr>
        <w:t xml:space="preserve">для исключения нарушений условий </w:t>
      </w:r>
      <w:r w:rsidR="002D0E01">
        <w:rPr>
          <w:rFonts w:ascii="Times New Roman" w:eastAsia="Times New Roman" w:hAnsi="Times New Roman" w:cs="Times New Roman"/>
          <w:color w:val="000000"/>
          <w:sz w:val="24"/>
          <w:szCs w:val="24"/>
          <w:lang w:eastAsia="ru-RU"/>
        </w:rPr>
        <w:t xml:space="preserve">договоров и </w:t>
      </w:r>
      <w:r w:rsidR="00021ADD">
        <w:rPr>
          <w:rFonts w:ascii="Times New Roman" w:eastAsia="Times New Roman" w:hAnsi="Times New Roman" w:cs="Times New Roman"/>
          <w:color w:val="000000"/>
          <w:sz w:val="24"/>
          <w:szCs w:val="24"/>
          <w:lang w:eastAsia="ru-RU"/>
        </w:rPr>
        <w:t>контрактов</w:t>
      </w:r>
      <w:r w:rsidR="002D0E01">
        <w:rPr>
          <w:rFonts w:ascii="Times New Roman" w:eastAsia="Times New Roman" w:hAnsi="Times New Roman" w:cs="Times New Roman"/>
          <w:color w:val="000000"/>
          <w:sz w:val="24"/>
          <w:szCs w:val="24"/>
          <w:lang w:eastAsia="ru-RU"/>
        </w:rPr>
        <w:t xml:space="preserve"> и во избежание возникновения судебных обращений по возврату задолженности</w:t>
      </w:r>
      <w:r w:rsidR="00021ADD">
        <w:rPr>
          <w:rFonts w:ascii="Times New Roman" w:eastAsia="Times New Roman" w:hAnsi="Times New Roman" w:cs="Times New Roman"/>
          <w:color w:val="000000"/>
          <w:sz w:val="24"/>
          <w:szCs w:val="24"/>
          <w:lang w:eastAsia="ru-RU"/>
        </w:rPr>
        <w:t>.</w:t>
      </w:r>
      <w:r w:rsidR="00021ADD" w:rsidRPr="00021ADD">
        <w:rPr>
          <w:rFonts w:ascii="Times New Roman" w:eastAsia="Times New Roman" w:hAnsi="Times New Roman" w:cs="Times New Roman"/>
          <w:color w:val="000000"/>
          <w:sz w:val="24"/>
          <w:szCs w:val="24"/>
          <w:lang w:eastAsia="ru-RU"/>
        </w:rPr>
        <w:t xml:space="preserve"> </w:t>
      </w:r>
    </w:p>
    <w:p w:rsidR="002D0E01" w:rsidRDefault="007B1C5D" w:rsidP="00021AD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D0E01">
        <w:rPr>
          <w:rFonts w:ascii="Times New Roman" w:eastAsia="Times New Roman" w:hAnsi="Times New Roman" w:cs="Times New Roman"/>
          <w:color w:val="000000"/>
          <w:sz w:val="24"/>
          <w:szCs w:val="24"/>
          <w:lang w:eastAsia="ru-RU"/>
        </w:rPr>
        <w:t>4. В соответствии с Федеральным Законом от 06.12.2011 №402-ФЗ «О  бухгалтерском учете» п.8 ст.13 подписать формы годовой отчетности.</w:t>
      </w:r>
    </w:p>
    <w:p w:rsidR="002D0E01" w:rsidRDefault="007B1C5D" w:rsidP="00021AD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D0E01">
        <w:rPr>
          <w:rFonts w:ascii="Times New Roman" w:eastAsia="Times New Roman" w:hAnsi="Times New Roman" w:cs="Times New Roman"/>
          <w:color w:val="000000"/>
          <w:sz w:val="24"/>
          <w:szCs w:val="24"/>
          <w:lang w:eastAsia="ru-RU"/>
        </w:rPr>
        <w:t>5. Исключить нарушение сроков окончательных расчетов с подотчетными лицами.</w:t>
      </w:r>
    </w:p>
    <w:p w:rsidR="002D0E01" w:rsidRPr="00021ADD" w:rsidRDefault="007B1C5D" w:rsidP="00021AD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D0E01">
        <w:rPr>
          <w:rFonts w:ascii="Times New Roman" w:eastAsia="Times New Roman" w:hAnsi="Times New Roman" w:cs="Times New Roman"/>
          <w:color w:val="000000"/>
          <w:sz w:val="24"/>
          <w:szCs w:val="24"/>
          <w:lang w:eastAsia="ru-RU"/>
        </w:rPr>
        <w:t>6. Заполнять авансовые отчеты в соответствии  с приказом Министерства финансов РФ от 30.03.2015 №52н.</w:t>
      </w:r>
    </w:p>
    <w:p w:rsidR="00021ADD" w:rsidRPr="00D57B51" w:rsidRDefault="00021ADD" w:rsidP="00021ADD">
      <w:pPr>
        <w:shd w:val="clear" w:color="auto" w:fill="FFFFFF"/>
        <w:spacing w:after="0" w:line="240" w:lineRule="auto"/>
        <w:jc w:val="both"/>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p>
    <w:p w:rsidR="00104B96" w:rsidRDefault="00104B96" w:rsidP="001100A9">
      <w:pPr>
        <w:spacing w:after="0"/>
        <w:jc w:val="both"/>
        <w:rPr>
          <w:rFonts w:ascii="Times New Roman" w:hAnsi="Times New Roman" w:cs="Times New Roman"/>
          <w:sz w:val="24"/>
          <w:szCs w:val="24"/>
        </w:rPr>
      </w:pPr>
      <w:r w:rsidRPr="007C2AF3">
        <w:rPr>
          <w:rFonts w:ascii="Times New Roman" w:hAnsi="Times New Roman" w:cs="Times New Roman"/>
          <w:sz w:val="24"/>
          <w:szCs w:val="24"/>
        </w:rPr>
        <w:t xml:space="preserve">     Другие предложения:</w:t>
      </w:r>
    </w:p>
    <w:p w:rsidR="00702756" w:rsidRDefault="00104B96" w:rsidP="001B69FB">
      <w:pPr>
        <w:spacing w:after="0"/>
        <w:jc w:val="both"/>
        <w:rPr>
          <w:rFonts w:ascii="Times New Roman" w:hAnsi="Times New Roman" w:cs="Times New Roman"/>
          <w:sz w:val="24"/>
          <w:szCs w:val="24"/>
        </w:rPr>
      </w:pPr>
      <w:r w:rsidRPr="007C2AF3">
        <w:rPr>
          <w:rFonts w:ascii="Times New Roman" w:hAnsi="Times New Roman" w:cs="Times New Roman"/>
          <w:sz w:val="24"/>
          <w:szCs w:val="24"/>
        </w:rPr>
        <w:t xml:space="preserve">     1.</w:t>
      </w:r>
      <w:r w:rsidR="00367116" w:rsidRPr="007C2AF3">
        <w:rPr>
          <w:rFonts w:ascii="Times New Roman" w:hAnsi="Times New Roman" w:cs="Times New Roman"/>
          <w:sz w:val="24"/>
          <w:szCs w:val="24"/>
        </w:rPr>
        <w:t xml:space="preserve"> </w:t>
      </w:r>
      <w:r w:rsidRPr="007C2AF3">
        <w:rPr>
          <w:rFonts w:ascii="Times New Roman" w:hAnsi="Times New Roman" w:cs="Times New Roman"/>
          <w:sz w:val="24"/>
          <w:szCs w:val="24"/>
        </w:rPr>
        <w:t xml:space="preserve"> Отчет</w:t>
      </w:r>
      <w:r w:rsidR="00755A5F" w:rsidRPr="007C2AF3">
        <w:rPr>
          <w:rFonts w:ascii="Times New Roman" w:hAnsi="Times New Roman" w:cs="Times New Roman"/>
          <w:sz w:val="24"/>
          <w:szCs w:val="24"/>
        </w:rPr>
        <w:t xml:space="preserve">, информационные письма </w:t>
      </w:r>
      <w:r w:rsidRPr="007C2AF3">
        <w:rPr>
          <w:rFonts w:ascii="Times New Roman" w:hAnsi="Times New Roman" w:cs="Times New Roman"/>
          <w:sz w:val="24"/>
          <w:szCs w:val="24"/>
        </w:rPr>
        <w:t xml:space="preserve"> направить в  </w:t>
      </w:r>
      <w:r w:rsidR="007C2AF3" w:rsidRPr="007C2AF3">
        <w:rPr>
          <w:rFonts w:ascii="Times New Roman" w:hAnsi="Times New Roman" w:cs="Times New Roman"/>
          <w:sz w:val="24"/>
          <w:szCs w:val="24"/>
        </w:rPr>
        <w:t xml:space="preserve">Представительное собрание Бабаевского муниципального округа; </w:t>
      </w:r>
      <w:r w:rsidR="00755A5F" w:rsidRPr="007C2AF3">
        <w:rPr>
          <w:rFonts w:ascii="Times New Roman" w:hAnsi="Times New Roman" w:cs="Times New Roman"/>
          <w:sz w:val="24"/>
          <w:szCs w:val="24"/>
        </w:rPr>
        <w:t>Главе Бабаевского муниципального округа</w:t>
      </w:r>
      <w:r w:rsidR="00702756">
        <w:rPr>
          <w:rFonts w:ascii="Times New Roman" w:hAnsi="Times New Roman" w:cs="Times New Roman"/>
          <w:sz w:val="24"/>
          <w:szCs w:val="24"/>
        </w:rPr>
        <w:t>.</w:t>
      </w:r>
    </w:p>
    <w:p w:rsidR="00E020DF" w:rsidRDefault="00702756" w:rsidP="001B69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B1C5D">
        <w:rPr>
          <w:rFonts w:ascii="Times New Roman" w:hAnsi="Times New Roman" w:cs="Times New Roman"/>
          <w:sz w:val="24"/>
          <w:szCs w:val="24"/>
        </w:rPr>
        <w:t xml:space="preserve"> </w:t>
      </w:r>
      <w:r>
        <w:rPr>
          <w:rFonts w:ascii="Times New Roman" w:hAnsi="Times New Roman" w:cs="Times New Roman"/>
          <w:sz w:val="24"/>
          <w:szCs w:val="24"/>
        </w:rPr>
        <w:t xml:space="preserve">2. Для правовой оценки выявленных нарушений копию отчета направить в </w:t>
      </w:r>
      <w:r w:rsidR="00755A5F" w:rsidRPr="007C2AF3">
        <w:rPr>
          <w:rFonts w:ascii="Times New Roman" w:hAnsi="Times New Roman" w:cs="Times New Roman"/>
          <w:sz w:val="24"/>
          <w:szCs w:val="24"/>
        </w:rPr>
        <w:t xml:space="preserve"> </w:t>
      </w:r>
      <w:r>
        <w:rPr>
          <w:rFonts w:ascii="Times New Roman" w:hAnsi="Times New Roman" w:cs="Times New Roman"/>
          <w:sz w:val="24"/>
          <w:szCs w:val="24"/>
        </w:rPr>
        <w:t>п</w:t>
      </w:r>
      <w:r w:rsidR="00755A5F" w:rsidRPr="007C2AF3">
        <w:rPr>
          <w:rFonts w:ascii="Times New Roman" w:hAnsi="Times New Roman" w:cs="Times New Roman"/>
          <w:sz w:val="24"/>
          <w:szCs w:val="24"/>
        </w:rPr>
        <w:t>рокуратуру Бабаевского района</w:t>
      </w:r>
      <w:r w:rsidR="00E020DF">
        <w:rPr>
          <w:rFonts w:ascii="Times New Roman" w:hAnsi="Times New Roman" w:cs="Times New Roman"/>
          <w:sz w:val="24"/>
          <w:szCs w:val="24"/>
        </w:rPr>
        <w:t>.</w:t>
      </w:r>
    </w:p>
    <w:p w:rsidR="00E020DF" w:rsidRDefault="00E020DF" w:rsidP="001B69FB">
      <w:pPr>
        <w:spacing w:after="0"/>
        <w:jc w:val="both"/>
        <w:rPr>
          <w:rFonts w:ascii="Times New Roman" w:hAnsi="Times New Roman" w:cs="Times New Roman"/>
          <w:sz w:val="24"/>
          <w:szCs w:val="24"/>
        </w:rPr>
      </w:pPr>
    </w:p>
    <w:p w:rsidR="00374B34" w:rsidRDefault="007B1C5D" w:rsidP="001B69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20DF">
        <w:rPr>
          <w:rFonts w:ascii="Times New Roman" w:hAnsi="Times New Roman" w:cs="Times New Roman"/>
          <w:sz w:val="24"/>
          <w:szCs w:val="24"/>
        </w:rPr>
        <w:t>Предлагаемые представления и/или предписания: представление направить начальнику Управления образования Бабаевского муниципального района Быстровой Е.В., директору МБОУ «Бабаевская сош №1</w:t>
      </w:r>
      <w:r w:rsidR="00E020DF" w:rsidRPr="00E020DF">
        <w:rPr>
          <w:rFonts w:ascii="Times New Roman" w:hAnsi="Times New Roman" w:cs="Times New Roman"/>
          <w:sz w:val="24"/>
          <w:szCs w:val="24"/>
        </w:rPr>
        <w:t>»</w:t>
      </w:r>
      <w:r w:rsidR="00E020DF">
        <w:rPr>
          <w:rFonts w:ascii="Times New Roman" w:hAnsi="Times New Roman" w:cs="Times New Roman"/>
          <w:sz w:val="24"/>
          <w:szCs w:val="24"/>
        </w:rPr>
        <w:t xml:space="preserve"> Виноградовой Н.А.</w:t>
      </w:r>
      <w:r w:rsidR="00E020DF" w:rsidRPr="00E020DF">
        <w:rPr>
          <w:rFonts w:ascii="Times New Roman" w:hAnsi="Times New Roman" w:cs="Times New Roman"/>
          <w:sz w:val="24"/>
          <w:szCs w:val="24"/>
        </w:rPr>
        <w:t xml:space="preserve">, </w:t>
      </w:r>
      <w:r w:rsidR="00702756">
        <w:rPr>
          <w:rFonts w:ascii="Times New Roman" w:hAnsi="Times New Roman" w:cs="Times New Roman"/>
          <w:sz w:val="24"/>
          <w:szCs w:val="24"/>
        </w:rPr>
        <w:t xml:space="preserve">директору </w:t>
      </w:r>
      <w:r w:rsidR="007C2AF3" w:rsidRPr="00E020DF">
        <w:rPr>
          <w:rFonts w:ascii="Times New Roman" w:hAnsi="Times New Roman" w:cs="Times New Roman"/>
          <w:sz w:val="24"/>
          <w:szCs w:val="24"/>
        </w:rPr>
        <w:t>МКУ «Центр бюджетного учета и отчетности»</w:t>
      </w:r>
      <w:r w:rsidR="00702756">
        <w:rPr>
          <w:rFonts w:ascii="Times New Roman" w:hAnsi="Times New Roman" w:cs="Times New Roman"/>
          <w:sz w:val="24"/>
          <w:szCs w:val="24"/>
        </w:rPr>
        <w:t xml:space="preserve"> Филатовой Е.А.</w:t>
      </w:r>
    </w:p>
    <w:p w:rsidR="00C60153" w:rsidRDefault="00C60153" w:rsidP="001B69FB">
      <w:pPr>
        <w:spacing w:after="0"/>
        <w:jc w:val="both"/>
        <w:rPr>
          <w:rFonts w:ascii="Times New Roman" w:hAnsi="Times New Roman" w:cs="Times New Roman"/>
          <w:sz w:val="24"/>
          <w:szCs w:val="24"/>
        </w:rPr>
      </w:pPr>
    </w:p>
    <w:p w:rsidR="007C2AF3" w:rsidRDefault="007C2AF3" w:rsidP="001B69FB">
      <w:pPr>
        <w:spacing w:after="0"/>
        <w:jc w:val="both"/>
        <w:rPr>
          <w:rFonts w:ascii="Times New Roman" w:hAnsi="Times New Roman" w:cs="Times New Roman"/>
          <w:sz w:val="24"/>
          <w:szCs w:val="24"/>
        </w:rPr>
      </w:pPr>
    </w:p>
    <w:p w:rsidR="00E020DF" w:rsidRDefault="00E020DF" w:rsidP="001B69FB">
      <w:pPr>
        <w:spacing w:after="0"/>
        <w:jc w:val="both"/>
        <w:rPr>
          <w:rFonts w:ascii="Times New Roman" w:hAnsi="Times New Roman" w:cs="Times New Roman"/>
          <w:sz w:val="24"/>
          <w:szCs w:val="24"/>
        </w:rPr>
      </w:pPr>
    </w:p>
    <w:p w:rsidR="00E020DF" w:rsidRDefault="00E020DF" w:rsidP="001B69FB">
      <w:pPr>
        <w:spacing w:after="0"/>
        <w:jc w:val="both"/>
        <w:rPr>
          <w:rFonts w:ascii="Times New Roman" w:hAnsi="Times New Roman" w:cs="Times New Roman"/>
          <w:sz w:val="24"/>
          <w:szCs w:val="24"/>
        </w:rPr>
      </w:pPr>
    </w:p>
    <w:p w:rsidR="00755A5F" w:rsidRDefault="00755A5F" w:rsidP="001B69FB">
      <w:pPr>
        <w:spacing w:after="0"/>
        <w:jc w:val="both"/>
        <w:rPr>
          <w:rFonts w:ascii="Times New Roman" w:hAnsi="Times New Roman" w:cs="Times New Roman"/>
          <w:sz w:val="24"/>
          <w:szCs w:val="24"/>
        </w:rPr>
      </w:pPr>
      <w:r>
        <w:rPr>
          <w:rFonts w:ascii="Times New Roman" w:hAnsi="Times New Roman" w:cs="Times New Roman"/>
          <w:sz w:val="24"/>
          <w:szCs w:val="24"/>
        </w:rPr>
        <w:t>Руководитель контрольного мероприятия,</w:t>
      </w:r>
    </w:p>
    <w:p w:rsidR="00755A5F" w:rsidRDefault="00755A5F" w:rsidP="001B69FB">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755A5F" w:rsidRDefault="00755A5F" w:rsidP="001B69FB">
      <w:pPr>
        <w:spacing w:after="0"/>
        <w:jc w:val="both"/>
        <w:rPr>
          <w:rFonts w:ascii="Times New Roman" w:hAnsi="Times New Roman" w:cs="Times New Roman"/>
          <w:sz w:val="24"/>
          <w:szCs w:val="24"/>
        </w:rPr>
      </w:pPr>
      <w:r>
        <w:rPr>
          <w:rFonts w:ascii="Times New Roman" w:hAnsi="Times New Roman" w:cs="Times New Roman"/>
          <w:sz w:val="24"/>
          <w:szCs w:val="24"/>
        </w:rPr>
        <w:t xml:space="preserve">контрольно-ревизионной комиссии                     </w:t>
      </w:r>
      <w:r w:rsidR="007B1C5D">
        <w:rPr>
          <w:rFonts w:ascii="Times New Roman" w:hAnsi="Times New Roman" w:cs="Times New Roman"/>
          <w:sz w:val="24"/>
          <w:szCs w:val="24"/>
        </w:rPr>
        <w:t>____________________</w:t>
      </w:r>
      <w:r>
        <w:rPr>
          <w:rFonts w:ascii="Times New Roman" w:hAnsi="Times New Roman" w:cs="Times New Roman"/>
          <w:sz w:val="24"/>
          <w:szCs w:val="24"/>
        </w:rPr>
        <w:t xml:space="preserve">     Е.С.Запасова</w:t>
      </w:r>
    </w:p>
    <w:p w:rsidR="007D020C" w:rsidRPr="00D80CE5" w:rsidRDefault="007D020C">
      <w:pPr>
        <w:rPr>
          <w:rFonts w:ascii="Times New Roman" w:hAnsi="Times New Roman" w:cs="Times New Roman"/>
          <w:sz w:val="24"/>
          <w:szCs w:val="24"/>
        </w:rPr>
      </w:pPr>
      <w:r>
        <w:rPr>
          <w:rFonts w:ascii="Times New Roman" w:hAnsi="Times New Roman" w:cs="Times New Roman"/>
          <w:sz w:val="24"/>
          <w:szCs w:val="24"/>
        </w:rPr>
        <w:t xml:space="preserve"> </w:t>
      </w:r>
    </w:p>
    <w:sectPr w:rsidR="007D020C" w:rsidRPr="00D80CE5">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F0" w:rsidRDefault="00C50EF0" w:rsidP="00673578">
      <w:pPr>
        <w:spacing w:after="0" w:line="240" w:lineRule="auto"/>
      </w:pPr>
      <w:r>
        <w:separator/>
      </w:r>
    </w:p>
  </w:endnote>
  <w:endnote w:type="continuationSeparator" w:id="0">
    <w:p w:rsidR="00C50EF0" w:rsidRDefault="00C50EF0" w:rsidP="0067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78" w:rsidRDefault="0067357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22268"/>
      <w:docPartObj>
        <w:docPartGallery w:val="Page Numbers (Bottom of Page)"/>
        <w:docPartUnique/>
      </w:docPartObj>
    </w:sdtPr>
    <w:sdtEndPr/>
    <w:sdtContent>
      <w:p w:rsidR="00DE7C3F" w:rsidRDefault="00DE7C3F">
        <w:pPr>
          <w:pStyle w:val="ab"/>
          <w:jc w:val="center"/>
        </w:pPr>
        <w:r>
          <w:fldChar w:fldCharType="begin"/>
        </w:r>
        <w:r>
          <w:instrText>PAGE   \* MERGEFORMAT</w:instrText>
        </w:r>
        <w:r>
          <w:fldChar w:fldCharType="separate"/>
        </w:r>
        <w:r w:rsidR="009C7984">
          <w:rPr>
            <w:noProof/>
          </w:rPr>
          <w:t>1</w:t>
        </w:r>
        <w:r>
          <w:fldChar w:fldCharType="end"/>
        </w:r>
      </w:p>
    </w:sdtContent>
  </w:sdt>
  <w:p w:rsidR="00673578" w:rsidRDefault="0067357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78" w:rsidRDefault="006735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F0" w:rsidRDefault="00C50EF0" w:rsidP="00673578">
      <w:pPr>
        <w:spacing w:after="0" w:line="240" w:lineRule="auto"/>
      </w:pPr>
      <w:r>
        <w:separator/>
      </w:r>
    </w:p>
  </w:footnote>
  <w:footnote w:type="continuationSeparator" w:id="0">
    <w:p w:rsidR="00C50EF0" w:rsidRDefault="00C50EF0" w:rsidP="00673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78" w:rsidRDefault="0067357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78" w:rsidRDefault="0067357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78" w:rsidRDefault="0067357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EC"/>
    <w:rsid w:val="00000E59"/>
    <w:rsid w:val="00001B25"/>
    <w:rsid w:val="00021ADD"/>
    <w:rsid w:val="0002620F"/>
    <w:rsid w:val="00030797"/>
    <w:rsid w:val="0003100A"/>
    <w:rsid w:val="00041B3F"/>
    <w:rsid w:val="000424D2"/>
    <w:rsid w:val="00073664"/>
    <w:rsid w:val="00093DC2"/>
    <w:rsid w:val="000A51A6"/>
    <w:rsid w:val="000A5F03"/>
    <w:rsid w:val="000A7C27"/>
    <w:rsid w:val="000B032A"/>
    <w:rsid w:val="000C5EDC"/>
    <w:rsid w:val="000E6AD5"/>
    <w:rsid w:val="00102DF4"/>
    <w:rsid w:val="00104B96"/>
    <w:rsid w:val="001100A9"/>
    <w:rsid w:val="00110D16"/>
    <w:rsid w:val="00133E83"/>
    <w:rsid w:val="001349E8"/>
    <w:rsid w:val="00163469"/>
    <w:rsid w:val="00164A67"/>
    <w:rsid w:val="00173C04"/>
    <w:rsid w:val="00187B12"/>
    <w:rsid w:val="00192A13"/>
    <w:rsid w:val="00197B01"/>
    <w:rsid w:val="001A33EE"/>
    <w:rsid w:val="001B69FB"/>
    <w:rsid w:val="001F4E3A"/>
    <w:rsid w:val="001F6A56"/>
    <w:rsid w:val="00214A69"/>
    <w:rsid w:val="00244B9E"/>
    <w:rsid w:val="00275494"/>
    <w:rsid w:val="002859FA"/>
    <w:rsid w:val="002A2D6A"/>
    <w:rsid w:val="002B2CCE"/>
    <w:rsid w:val="002C713C"/>
    <w:rsid w:val="002D0E01"/>
    <w:rsid w:val="002E7B53"/>
    <w:rsid w:val="002F1EA2"/>
    <w:rsid w:val="00302616"/>
    <w:rsid w:val="003042E6"/>
    <w:rsid w:val="0030484A"/>
    <w:rsid w:val="00311F88"/>
    <w:rsid w:val="00313C64"/>
    <w:rsid w:val="00321007"/>
    <w:rsid w:val="003256F1"/>
    <w:rsid w:val="0033283B"/>
    <w:rsid w:val="00367116"/>
    <w:rsid w:val="00374B34"/>
    <w:rsid w:val="00393A3E"/>
    <w:rsid w:val="003A1DBC"/>
    <w:rsid w:val="003B2581"/>
    <w:rsid w:val="003B75E3"/>
    <w:rsid w:val="003E537E"/>
    <w:rsid w:val="003F24B6"/>
    <w:rsid w:val="003F5C6D"/>
    <w:rsid w:val="00404214"/>
    <w:rsid w:val="00406BDA"/>
    <w:rsid w:val="00412AC8"/>
    <w:rsid w:val="00417AC6"/>
    <w:rsid w:val="00420421"/>
    <w:rsid w:val="00423E92"/>
    <w:rsid w:val="00425CEF"/>
    <w:rsid w:val="0043304D"/>
    <w:rsid w:val="004562D8"/>
    <w:rsid w:val="004677A2"/>
    <w:rsid w:val="004712C4"/>
    <w:rsid w:val="00476FA4"/>
    <w:rsid w:val="00477BD2"/>
    <w:rsid w:val="00483438"/>
    <w:rsid w:val="00485CE5"/>
    <w:rsid w:val="0049264A"/>
    <w:rsid w:val="004A0B03"/>
    <w:rsid w:val="004D136C"/>
    <w:rsid w:val="004E5765"/>
    <w:rsid w:val="004F71AA"/>
    <w:rsid w:val="004F7B70"/>
    <w:rsid w:val="005336AD"/>
    <w:rsid w:val="00550028"/>
    <w:rsid w:val="00583D81"/>
    <w:rsid w:val="00585D5B"/>
    <w:rsid w:val="005B40BA"/>
    <w:rsid w:val="005B5BA5"/>
    <w:rsid w:val="005C17E2"/>
    <w:rsid w:val="005E4B30"/>
    <w:rsid w:val="005F5BF0"/>
    <w:rsid w:val="006214CE"/>
    <w:rsid w:val="00624A4A"/>
    <w:rsid w:val="00641477"/>
    <w:rsid w:val="0064240E"/>
    <w:rsid w:val="006715CF"/>
    <w:rsid w:val="00673578"/>
    <w:rsid w:val="006823C4"/>
    <w:rsid w:val="00695DC0"/>
    <w:rsid w:val="006A76B4"/>
    <w:rsid w:val="006B0F5E"/>
    <w:rsid w:val="00702756"/>
    <w:rsid w:val="00716D13"/>
    <w:rsid w:val="00746F28"/>
    <w:rsid w:val="00753636"/>
    <w:rsid w:val="00755A5F"/>
    <w:rsid w:val="00765DD7"/>
    <w:rsid w:val="00772572"/>
    <w:rsid w:val="00774242"/>
    <w:rsid w:val="007743E0"/>
    <w:rsid w:val="00775580"/>
    <w:rsid w:val="007769A6"/>
    <w:rsid w:val="007A7796"/>
    <w:rsid w:val="007B1C5D"/>
    <w:rsid w:val="007C2AF3"/>
    <w:rsid w:val="007D020C"/>
    <w:rsid w:val="007E3CCF"/>
    <w:rsid w:val="00801826"/>
    <w:rsid w:val="00825D17"/>
    <w:rsid w:val="00841FBD"/>
    <w:rsid w:val="008510E9"/>
    <w:rsid w:val="00861073"/>
    <w:rsid w:val="00875905"/>
    <w:rsid w:val="008800EC"/>
    <w:rsid w:val="008B7F3D"/>
    <w:rsid w:val="008C715C"/>
    <w:rsid w:val="009045DC"/>
    <w:rsid w:val="00914A2E"/>
    <w:rsid w:val="00917036"/>
    <w:rsid w:val="00943131"/>
    <w:rsid w:val="009536D1"/>
    <w:rsid w:val="00995A91"/>
    <w:rsid w:val="0099775B"/>
    <w:rsid w:val="009B64F1"/>
    <w:rsid w:val="009B68BF"/>
    <w:rsid w:val="009C0365"/>
    <w:rsid w:val="009C29A2"/>
    <w:rsid w:val="009C7984"/>
    <w:rsid w:val="009F3B7C"/>
    <w:rsid w:val="00A050B7"/>
    <w:rsid w:val="00A15928"/>
    <w:rsid w:val="00A35961"/>
    <w:rsid w:val="00A40D5C"/>
    <w:rsid w:val="00A521B3"/>
    <w:rsid w:val="00A563E9"/>
    <w:rsid w:val="00A817FD"/>
    <w:rsid w:val="00A90FA4"/>
    <w:rsid w:val="00A940EB"/>
    <w:rsid w:val="00A970CD"/>
    <w:rsid w:val="00AC5927"/>
    <w:rsid w:val="00AD6D92"/>
    <w:rsid w:val="00B12B51"/>
    <w:rsid w:val="00B2244E"/>
    <w:rsid w:val="00B44707"/>
    <w:rsid w:val="00B533ED"/>
    <w:rsid w:val="00B613E2"/>
    <w:rsid w:val="00B77E28"/>
    <w:rsid w:val="00B961C5"/>
    <w:rsid w:val="00B97F24"/>
    <w:rsid w:val="00BB1D93"/>
    <w:rsid w:val="00C03128"/>
    <w:rsid w:val="00C03441"/>
    <w:rsid w:val="00C165BF"/>
    <w:rsid w:val="00C43C54"/>
    <w:rsid w:val="00C50EF0"/>
    <w:rsid w:val="00C60153"/>
    <w:rsid w:val="00C72DDA"/>
    <w:rsid w:val="00C80845"/>
    <w:rsid w:val="00CA686E"/>
    <w:rsid w:val="00CB3EB5"/>
    <w:rsid w:val="00CB5742"/>
    <w:rsid w:val="00CC66C9"/>
    <w:rsid w:val="00CD45C3"/>
    <w:rsid w:val="00D03471"/>
    <w:rsid w:val="00D27D26"/>
    <w:rsid w:val="00D441DA"/>
    <w:rsid w:val="00D4454D"/>
    <w:rsid w:val="00D524F5"/>
    <w:rsid w:val="00D642D2"/>
    <w:rsid w:val="00D71411"/>
    <w:rsid w:val="00D738BA"/>
    <w:rsid w:val="00D80CE5"/>
    <w:rsid w:val="00D94E6A"/>
    <w:rsid w:val="00D960CD"/>
    <w:rsid w:val="00DA2588"/>
    <w:rsid w:val="00DB2BA8"/>
    <w:rsid w:val="00DC113B"/>
    <w:rsid w:val="00DE0882"/>
    <w:rsid w:val="00DE7C3F"/>
    <w:rsid w:val="00DF0639"/>
    <w:rsid w:val="00E020DF"/>
    <w:rsid w:val="00E02618"/>
    <w:rsid w:val="00E13918"/>
    <w:rsid w:val="00E169DD"/>
    <w:rsid w:val="00E26860"/>
    <w:rsid w:val="00E41A85"/>
    <w:rsid w:val="00E46C21"/>
    <w:rsid w:val="00E66E5E"/>
    <w:rsid w:val="00E80167"/>
    <w:rsid w:val="00E90AAD"/>
    <w:rsid w:val="00EC6FAB"/>
    <w:rsid w:val="00EE2DEE"/>
    <w:rsid w:val="00EF51B6"/>
    <w:rsid w:val="00F06365"/>
    <w:rsid w:val="00F07155"/>
    <w:rsid w:val="00F137D3"/>
    <w:rsid w:val="00F168B2"/>
    <w:rsid w:val="00F40584"/>
    <w:rsid w:val="00F41EA4"/>
    <w:rsid w:val="00F44762"/>
    <w:rsid w:val="00F9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137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825D17"/>
  </w:style>
  <w:style w:type="character" w:customStyle="1" w:styleId="sectioninfo">
    <w:name w:val="section__info"/>
    <w:basedOn w:val="a0"/>
    <w:rsid w:val="00825D17"/>
  </w:style>
  <w:style w:type="paragraph" w:customStyle="1" w:styleId="aligncenter">
    <w:name w:val="align_center"/>
    <w:basedOn w:val="a"/>
    <w:rsid w:val="009B6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64F1"/>
    <w:rPr>
      <w:color w:val="0000FF"/>
      <w:u w:val="single"/>
    </w:rPr>
  </w:style>
  <w:style w:type="character" w:customStyle="1" w:styleId="20">
    <w:name w:val="Заголовок 2 Знак"/>
    <w:basedOn w:val="a0"/>
    <w:link w:val="2"/>
    <w:uiPriority w:val="9"/>
    <w:semiHidden/>
    <w:rsid w:val="00F137D3"/>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374B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B34"/>
    <w:rPr>
      <w:rFonts w:ascii="Tahoma" w:hAnsi="Tahoma" w:cs="Tahoma"/>
      <w:sz w:val="16"/>
      <w:szCs w:val="16"/>
    </w:rPr>
  </w:style>
  <w:style w:type="paragraph" w:customStyle="1" w:styleId="s3">
    <w:name w:val="s_3"/>
    <w:basedOn w:val="a"/>
    <w:rsid w:val="00C031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12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E2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B1C5D"/>
    <w:pPr>
      <w:ind w:left="720"/>
      <w:contextualSpacing/>
    </w:pPr>
  </w:style>
  <w:style w:type="paragraph" w:styleId="a9">
    <w:name w:val="header"/>
    <w:basedOn w:val="a"/>
    <w:link w:val="aa"/>
    <w:uiPriority w:val="99"/>
    <w:unhideWhenUsed/>
    <w:rsid w:val="0067357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3578"/>
  </w:style>
  <w:style w:type="paragraph" w:styleId="ab">
    <w:name w:val="footer"/>
    <w:basedOn w:val="a"/>
    <w:link w:val="ac"/>
    <w:uiPriority w:val="99"/>
    <w:unhideWhenUsed/>
    <w:rsid w:val="006735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3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137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825D17"/>
  </w:style>
  <w:style w:type="character" w:customStyle="1" w:styleId="sectioninfo">
    <w:name w:val="section__info"/>
    <w:basedOn w:val="a0"/>
    <w:rsid w:val="00825D17"/>
  </w:style>
  <w:style w:type="paragraph" w:customStyle="1" w:styleId="aligncenter">
    <w:name w:val="align_center"/>
    <w:basedOn w:val="a"/>
    <w:rsid w:val="009B6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64F1"/>
    <w:rPr>
      <w:color w:val="0000FF"/>
      <w:u w:val="single"/>
    </w:rPr>
  </w:style>
  <w:style w:type="character" w:customStyle="1" w:styleId="20">
    <w:name w:val="Заголовок 2 Знак"/>
    <w:basedOn w:val="a0"/>
    <w:link w:val="2"/>
    <w:uiPriority w:val="9"/>
    <w:semiHidden/>
    <w:rsid w:val="00F137D3"/>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374B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B34"/>
    <w:rPr>
      <w:rFonts w:ascii="Tahoma" w:hAnsi="Tahoma" w:cs="Tahoma"/>
      <w:sz w:val="16"/>
      <w:szCs w:val="16"/>
    </w:rPr>
  </w:style>
  <w:style w:type="paragraph" w:customStyle="1" w:styleId="s3">
    <w:name w:val="s_3"/>
    <w:basedOn w:val="a"/>
    <w:rsid w:val="00C031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12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E2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B1C5D"/>
    <w:pPr>
      <w:ind w:left="720"/>
      <w:contextualSpacing/>
    </w:pPr>
  </w:style>
  <w:style w:type="paragraph" w:styleId="a9">
    <w:name w:val="header"/>
    <w:basedOn w:val="a"/>
    <w:link w:val="aa"/>
    <w:uiPriority w:val="99"/>
    <w:unhideWhenUsed/>
    <w:rsid w:val="0067357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3578"/>
  </w:style>
  <w:style w:type="paragraph" w:styleId="ab">
    <w:name w:val="footer"/>
    <w:basedOn w:val="a"/>
    <w:link w:val="ac"/>
    <w:uiPriority w:val="99"/>
    <w:unhideWhenUsed/>
    <w:rsid w:val="006735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2703">
      <w:bodyDiv w:val="1"/>
      <w:marLeft w:val="0"/>
      <w:marRight w:val="0"/>
      <w:marTop w:val="0"/>
      <w:marBottom w:val="0"/>
      <w:divBdr>
        <w:top w:val="none" w:sz="0" w:space="0" w:color="auto"/>
        <w:left w:val="none" w:sz="0" w:space="0" w:color="auto"/>
        <w:bottom w:val="none" w:sz="0" w:space="0" w:color="auto"/>
        <w:right w:val="none" w:sz="0" w:space="0" w:color="auto"/>
      </w:divBdr>
      <w:divsChild>
        <w:div w:id="1311516083">
          <w:marLeft w:val="0"/>
          <w:marRight w:val="0"/>
          <w:marTop w:val="360"/>
          <w:marBottom w:val="0"/>
          <w:divBdr>
            <w:top w:val="none" w:sz="0" w:space="0" w:color="auto"/>
            <w:left w:val="none" w:sz="0" w:space="0" w:color="auto"/>
            <w:bottom w:val="none" w:sz="0" w:space="0" w:color="auto"/>
            <w:right w:val="none" w:sz="0" w:space="0" w:color="auto"/>
          </w:divBdr>
        </w:div>
        <w:div w:id="1737582380">
          <w:marLeft w:val="0"/>
          <w:marRight w:val="0"/>
          <w:marTop w:val="0"/>
          <w:marBottom w:val="0"/>
          <w:divBdr>
            <w:top w:val="none" w:sz="0" w:space="0" w:color="auto"/>
            <w:left w:val="none" w:sz="0" w:space="0" w:color="auto"/>
            <w:bottom w:val="none" w:sz="0" w:space="0" w:color="auto"/>
            <w:right w:val="none" w:sz="0" w:space="0" w:color="auto"/>
          </w:divBdr>
        </w:div>
        <w:div w:id="854810939">
          <w:marLeft w:val="0"/>
          <w:marRight w:val="0"/>
          <w:marTop w:val="0"/>
          <w:marBottom w:val="0"/>
          <w:divBdr>
            <w:top w:val="none" w:sz="0" w:space="0" w:color="auto"/>
            <w:left w:val="none" w:sz="0" w:space="0" w:color="auto"/>
            <w:bottom w:val="none" w:sz="0" w:space="0" w:color="auto"/>
            <w:right w:val="none" w:sz="0" w:space="0" w:color="auto"/>
          </w:divBdr>
        </w:div>
        <w:div w:id="1046833462">
          <w:marLeft w:val="0"/>
          <w:marRight w:val="0"/>
          <w:marTop w:val="0"/>
          <w:marBottom w:val="0"/>
          <w:divBdr>
            <w:top w:val="none" w:sz="0" w:space="0" w:color="auto"/>
            <w:left w:val="none" w:sz="0" w:space="0" w:color="auto"/>
            <w:bottom w:val="none" w:sz="0" w:space="0" w:color="auto"/>
            <w:right w:val="none" w:sz="0" w:space="0" w:color="auto"/>
          </w:divBdr>
        </w:div>
        <w:div w:id="1826625992">
          <w:marLeft w:val="0"/>
          <w:marRight w:val="0"/>
          <w:marTop w:val="0"/>
          <w:marBottom w:val="0"/>
          <w:divBdr>
            <w:top w:val="none" w:sz="0" w:space="0" w:color="auto"/>
            <w:left w:val="none" w:sz="0" w:space="0" w:color="auto"/>
            <w:bottom w:val="none" w:sz="0" w:space="0" w:color="auto"/>
            <w:right w:val="none" w:sz="0" w:space="0" w:color="auto"/>
          </w:divBdr>
        </w:div>
      </w:divsChild>
    </w:div>
    <w:div w:id="556016006">
      <w:bodyDiv w:val="1"/>
      <w:marLeft w:val="0"/>
      <w:marRight w:val="0"/>
      <w:marTop w:val="0"/>
      <w:marBottom w:val="0"/>
      <w:divBdr>
        <w:top w:val="none" w:sz="0" w:space="0" w:color="auto"/>
        <w:left w:val="none" w:sz="0" w:space="0" w:color="auto"/>
        <w:bottom w:val="none" w:sz="0" w:space="0" w:color="auto"/>
        <w:right w:val="none" w:sz="0" w:space="0" w:color="auto"/>
      </w:divBdr>
      <w:divsChild>
        <w:div w:id="329136009">
          <w:marLeft w:val="0"/>
          <w:marRight w:val="0"/>
          <w:marTop w:val="0"/>
          <w:marBottom w:val="150"/>
          <w:divBdr>
            <w:top w:val="none" w:sz="0" w:space="0" w:color="auto"/>
            <w:left w:val="none" w:sz="0" w:space="0" w:color="auto"/>
            <w:bottom w:val="none" w:sz="0" w:space="0" w:color="auto"/>
            <w:right w:val="none" w:sz="0" w:space="0" w:color="auto"/>
          </w:divBdr>
        </w:div>
        <w:div w:id="357120929">
          <w:marLeft w:val="-225"/>
          <w:marRight w:val="-225"/>
          <w:marTop w:val="0"/>
          <w:marBottom w:val="0"/>
          <w:divBdr>
            <w:top w:val="none" w:sz="0" w:space="0" w:color="auto"/>
            <w:left w:val="none" w:sz="0" w:space="0" w:color="auto"/>
            <w:bottom w:val="none" w:sz="0" w:space="0" w:color="auto"/>
            <w:right w:val="none" w:sz="0" w:space="0" w:color="auto"/>
          </w:divBdr>
          <w:divsChild>
            <w:div w:id="1257666051">
              <w:marLeft w:val="0"/>
              <w:marRight w:val="0"/>
              <w:marTop w:val="0"/>
              <w:marBottom w:val="0"/>
              <w:divBdr>
                <w:top w:val="none" w:sz="0" w:space="0" w:color="auto"/>
                <w:left w:val="none" w:sz="0" w:space="0" w:color="auto"/>
                <w:bottom w:val="none" w:sz="0" w:space="0" w:color="auto"/>
                <w:right w:val="none" w:sz="0" w:space="0" w:color="auto"/>
              </w:divBdr>
              <w:divsChild>
                <w:div w:id="1823082809">
                  <w:marLeft w:val="0"/>
                  <w:marRight w:val="0"/>
                  <w:marTop w:val="0"/>
                  <w:marBottom w:val="150"/>
                  <w:divBdr>
                    <w:top w:val="none" w:sz="0" w:space="0" w:color="auto"/>
                    <w:left w:val="none" w:sz="0" w:space="0" w:color="auto"/>
                    <w:bottom w:val="none" w:sz="0" w:space="0" w:color="auto"/>
                    <w:right w:val="none" w:sz="0" w:space="0" w:color="auto"/>
                  </w:divBdr>
                  <w:divsChild>
                    <w:div w:id="691106149">
                      <w:marLeft w:val="0"/>
                      <w:marRight w:val="0"/>
                      <w:marTop w:val="0"/>
                      <w:marBottom w:val="0"/>
                      <w:divBdr>
                        <w:top w:val="none" w:sz="0" w:space="0" w:color="auto"/>
                        <w:left w:val="none" w:sz="0" w:space="0" w:color="auto"/>
                        <w:bottom w:val="none" w:sz="0" w:space="0" w:color="auto"/>
                        <w:right w:val="none" w:sz="0" w:space="0" w:color="auto"/>
                      </w:divBdr>
                    </w:div>
                    <w:div w:id="16344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865">
              <w:marLeft w:val="0"/>
              <w:marRight w:val="0"/>
              <w:marTop w:val="0"/>
              <w:marBottom w:val="0"/>
              <w:divBdr>
                <w:top w:val="none" w:sz="0" w:space="0" w:color="auto"/>
                <w:left w:val="none" w:sz="0" w:space="0" w:color="auto"/>
                <w:bottom w:val="none" w:sz="0" w:space="0" w:color="auto"/>
                <w:right w:val="none" w:sz="0" w:space="0" w:color="auto"/>
              </w:divBdr>
              <w:divsChild>
                <w:div w:id="1288010203">
                  <w:marLeft w:val="0"/>
                  <w:marRight w:val="0"/>
                  <w:marTop w:val="0"/>
                  <w:marBottom w:val="150"/>
                  <w:divBdr>
                    <w:top w:val="none" w:sz="0" w:space="0" w:color="auto"/>
                    <w:left w:val="none" w:sz="0" w:space="0" w:color="auto"/>
                    <w:bottom w:val="none" w:sz="0" w:space="0" w:color="auto"/>
                    <w:right w:val="none" w:sz="0" w:space="0" w:color="auto"/>
                  </w:divBdr>
                  <w:divsChild>
                    <w:div w:id="1797092175">
                      <w:marLeft w:val="0"/>
                      <w:marRight w:val="0"/>
                      <w:marTop w:val="0"/>
                      <w:marBottom w:val="0"/>
                      <w:divBdr>
                        <w:top w:val="none" w:sz="0" w:space="0" w:color="auto"/>
                        <w:left w:val="none" w:sz="0" w:space="0" w:color="auto"/>
                        <w:bottom w:val="none" w:sz="0" w:space="0" w:color="auto"/>
                        <w:right w:val="none" w:sz="0" w:space="0" w:color="auto"/>
                      </w:divBdr>
                    </w:div>
                    <w:div w:id="14847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51537">
      <w:bodyDiv w:val="1"/>
      <w:marLeft w:val="0"/>
      <w:marRight w:val="0"/>
      <w:marTop w:val="0"/>
      <w:marBottom w:val="0"/>
      <w:divBdr>
        <w:top w:val="none" w:sz="0" w:space="0" w:color="auto"/>
        <w:left w:val="none" w:sz="0" w:space="0" w:color="auto"/>
        <w:bottom w:val="none" w:sz="0" w:space="0" w:color="auto"/>
        <w:right w:val="none" w:sz="0" w:space="0" w:color="auto"/>
      </w:divBdr>
      <w:divsChild>
        <w:div w:id="650212174">
          <w:marLeft w:val="0"/>
          <w:marRight w:val="0"/>
          <w:marTop w:val="0"/>
          <w:marBottom w:val="0"/>
          <w:divBdr>
            <w:top w:val="none" w:sz="0" w:space="0" w:color="auto"/>
            <w:left w:val="none" w:sz="0" w:space="0" w:color="auto"/>
            <w:bottom w:val="none" w:sz="0" w:space="0" w:color="auto"/>
            <w:right w:val="none" w:sz="0" w:space="0" w:color="auto"/>
          </w:divBdr>
        </w:div>
        <w:div w:id="534196754">
          <w:marLeft w:val="0"/>
          <w:marRight w:val="0"/>
          <w:marTop w:val="0"/>
          <w:marBottom w:val="0"/>
          <w:divBdr>
            <w:top w:val="none" w:sz="0" w:space="0" w:color="auto"/>
            <w:left w:val="none" w:sz="0" w:space="0" w:color="auto"/>
            <w:bottom w:val="none" w:sz="0" w:space="0" w:color="auto"/>
            <w:right w:val="none" w:sz="0" w:space="0" w:color="auto"/>
          </w:divBdr>
        </w:div>
        <w:div w:id="2105878384">
          <w:marLeft w:val="0"/>
          <w:marRight w:val="0"/>
          <w:marTop w:val="0"/>
          <w:marBottom w:val="0"/>
          <w:divBdr>
            <w:top w:val="none" w:sz="0" w:space="0" w:color="auto"/>
            <w:left w:val="none" w:sz="0" w:space="0" w:color="auto"/>
            <w:bottom w:val="none" w:sz="0" w:space="0" w:color="auto"/>
            <w:right w:val="none" w:sz="0" w:space="0" w:color="auto"/>
          </w:divBdr>
        </w:div>
        <w:div w:id="111674286">
          <w:marLeft w:val="0"/>
          <w:marRight w:val="0"/>
          <w:marTop w:val="0"/>
          <w:marBottom w:val="0"/>
          <w:divBdr>
            <w:top w:val="none" w:sz="0" w:space="0" w:color="auto"/>
            <w:left w:val="none" w:sz="0" w:space="0" w:color="auto"/>
            <w:bottom w:val="none" w:sz="0" w:space="0" w:color="auto"/>
            <w:right w:val="none" w:sz="0" w:space="0" w:color="auto"/>
          </w:divBdr>
        </w:div>
      </w:divsChild>
    </w:div>
    <w:div w:id="879904941">
      <w:bodyDiv w:val="1"/>
      <w:marLeft w:val="0"/>
      <w:marRight w:val="0"/>
      <w:marTop w:val="0"/>
      <w:marBottom w:val="0"/>
      <w:divBdr>
        <w:top w:val="none" w:sz="0" w:space="0" w:color="auto"/>
        <w:left w:val="none" w:sz="0" w:space="0" w:color="auto"/>
        <w:bottom w:val="none" w:sz="0" w:space="0" w:color="auto"/>
        <w:right w:val="none" w:sz="0" w:space="0" w:color="auto"/>
      </w:divBdr>
    </w:div>
    <w:div w:id="1141966812">
      <w:bodyDiv w:val="1"/>
      <w:marLeft w:val="0"/>
      <w:marRight w:val="0"/>
      <w:marTop w:val="0"/>
      <w:marBottom w:val="0"/>
      <w:divBdr>
        <w:top w:val="none" w:sz="0" w:space="0" w:color="auto"/>
        <w:left w:val="none" w:sz="0" w:space="0" w:color="auto"/>
        <w:bottom w:val="none" w:sz="0" w:space="0" w:color="auto"/>
        <w:right w:val="none" w:sz="0" w:space="0" w:color="auto"/>
      </w:divBdr>
    </w:div>
    <w:div w:id="1238252330">
      <w:bodyDiv w:val="1"/>
      <w:marLeft w:val="0"/>
      <w:marRight w:val="0"/>
      <w:marTop w:val="0"/>
      <w:marBottom w:val="0"/>
      <w:divBdr>
        <w:top w:val="none" w:sz="0" w:space="0" w:color="auto"/>
        <w:left w:val="none" w:sz="0" w:space="0" w:color="auto"/>
        <w:bottom w:val="none" w:sz="0" w:space="0" w:color="auto"/>
        <w:right w:val="none" w:sz="0" w:space="0" w:color="auto"/>
      </w:divBdr>
    </w:div>
    <w:div w:id="1357999852">
      <w:bodyDiv w:val="1"/>
      <w:marLeft w:val="0"/>
      <w:marRight w:val="0"/>
      <w:marTop w:val="0"/>
      <w:marBottom w:val="0"/>
      <w:divBdr>
        <w:top w:val="none" w:sz="0" w:space="0" w:color="auto"/>
        <w:left w:val="none" w:sz="0" w:space="0" w:color="auto"/>
        <w:bottom w:val="none" w:sz="0" w:space="0" w:color="auto"/>
        <w:right w:val="none" w:sz="0" w:space="0" w:color="auto"/>
      </w:divBdr>
    </w:div>
    <w:div w:id="1460488968">
      <w:bodyDiv w:val="1"/>
      <w:marLeft w:val="0"/>
      <w:marRight w:val="0"/>
      <w:marTop w:val="0"/>
      <w:marBottom w:val="0"/>
      <w:divBdr>
        <w:top w:val="none" w:sz="0" w:space="0" w:color="auto"/>
        <w:left w:val="none" w:sz="0" w:space="0" w:color="auto"/>
        <w:bottom w:val="none" w:sz="0" w:space="0" w:color="auto"/>
        <w:right w:val="none" w:sz="0" w:space="0" w:color="auto"/>
      </w:divBdr>
    </w:div>
    <w:div w:id="1996030139">
      <w:bodyDiv w:val="1"/>
      <w:marLeft w:val="0"/>
      <w:marRight w:val="0"/>
      <w:marTop w:val="0"/>
      <w:marBottom w:val="0"/>
      <w:divBdr>
        <w:top w:val="none" w:sz="0" w:space="0" w:color="auto"/>
        <w:left w:val="none" w:sz="0" w:space="0" w:color="auto"/>
        <w:bottom w:val="none" w:sz="0" w:space="0" w:color="auto"/>
        <w:right w:val="none" w:sz="0" w:space="0" w:color="auto"/>
      </w:divBdr>
    </w:div>
    <w:div w:id="20748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onsultant.ru/document/cons_doc_LAW_408090/ee1d0206ce11d4761ac2109c9d23aee9f783aa2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onsultant.ru/document/cons_doc_LAW_408090/ee1d0206ce11d4761ac2109c9d23aee9f783aa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2372</TotalTime>
  <Pages>28</Pages>
  <Words>12874</Words>
  <Characters>73383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56</cp:revision>
  <cp:lastPrinted>2023-10-16T11:39:00Z</cp:lastPrinted>
  <dcterms:created xsi:type="dcterms:W3CDTF">2023-05-02T11:54:00Z</dcterms:created>
  <dcterms:modified xsi:type="dcterms:W3CDTF">2023-10-20T05:48:00Z</dcterms:modified>
</cp:coreProperties>
</file>