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3D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5409B">
        <w:rPr>
          <w:rFonts w:ascii="Times New Roman" w:hAnsi="Times New Roman" w:cs="Times New Roman"/>
          <w:sz w:val="20"/>
          <w:szCs w:val="20"/>
        </w:rPr>
        <w:t>Приказом Контрольно-ревизионной комиссии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(контрольно-счетного органа)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5409B">
        <w:rPr>
          <w:rFonts w:ascii="Times New Roman" w:hAnsi="Times New Roman" w:cs="Times New Roman"/>
          <w:sz w:val="20"/>
          <w:szCs w:val="20"/>
        </w:rPr>
        <w:t xml:space="preserve"> Бабаевского муниципального округа Вологодской области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4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A4FE5">
        <w:rPr>
          <w:rFonts w:ascii="Times New Roman" w:hAnsi="Times New Roman" w:cs="Times New Roman"/>
          <w:sz w:val="20"/>
          <w:szCs w:val="20"/>
        </w:rPr>
        <w:t xml:space="preserve">    от </w:t>
      </w:r>
      <w:r w:rsidR="006D52B2">
        <w:rPr>
          <w:rFonts w:ascii="Times New Roman" w:hAnsi="Times New Roman" w:cs="Times New Roman"/>
          <w:sz w:val="20"/>
          <w:szCs w:val="20"/>
        </w:rPr>
        <w:t>17</w:t>
      </w:r>
      <w:r w:rsidRPr="0055409B">
        <w:rPr>
          <w:rFonts w:ascii="Times New Roman" w:hAnsi="Times New Roman" w:cs="Times New Roman"/>
          <w:sz w:val="20"/>
          <w:szCs w:val="20"/>
        </w:rPr>
        <w:t>.0</w:t>
      </w:r>
      <w:r w:rsidR="006D52B2">
        <w:rPr>
          <w:rFonts w:ascii="Times New Roman" w:hAnsi="Times New Roman" w:cs="Times New Roman"/>
          <w:sz w:val="20"/>
          <w:szCs w:val="20"/>
        </w:rPr>
        <w:t>7</w:t>
      </w:r>
      <w:r w:rsidRPr="0055409B">
        <w:rPr>
          <w:rFonts w:ascii="Times New Roman" w:hAnsi="Times New Roman" w:cs="Times New Roman"/>
          <w:sz w:val="20"/>
          <w:szCs w:val="20"/>
        </w:rPr>
        <w:t>.2023 года №</w:t>
      </w:r>
      <w:r w:rsidR="006D52B2">
        <w:rPr>
          <w:rFonts w:ascii="Times New Roman" w:hAnsi="Times New Roman" w:cs="Times New Roman"/>
          <w:sz w:val="20"/>
          <w:szCs w:val="20"/>
        </w:rPr>
        <w:t>32</w:t>
      </w:r>
      <w:bookmarkStart w:id="0" w:name="_GoBack"/>
      <w:bookmarkEnd w:id="0"/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540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409B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09B">
        <w:rPr>
          <w:rFonts w:ascii="Times New Roman" w:hAnsi="Times New Roman" w:cs="Times New Roman"/>
          <w:sz w:val="24"/>
          <w:szCs w:val="24"/>
        </w:rPr>
        <w:t xml:space="preserve">                       Работы Контрольно-ревизионной комиссии (контрольно-счетного органа) Бабаевского муниципального округа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на 2023 год</w:t>
      </w:r>
    </w:p>
    <w:p w:rsid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3926"/>
        <w:gridCol w:w="6"/>
        <w:gridCol w:w="1682"/>
        <w:gridCol w:w="2378"/>
        <w:gridCol w:w="1825"/>
        <w:gridCol w:w="2100"/>
        <w:gridCol w:w="2114"/>
      </w:tblGrid>
      <w:tr w:rsidR="00C52EDA" w:rsidTr="0033003B">
        <w:tc>
          <w:tcPr>
            <w:tcW w:w="755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28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8" w:type="dxa"/>
            <w:gridSpan w:val="2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Методы проведения</w:t>
            </w:r>
          </w:p>
        </w:tc>
        <w:tc>
          <w:tcPr>
            <w:tcW w:w="2379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Объекты контроля (аудита)</w:t>
            </w:r>
          </w:p>
        </w:tc>
        <w:tc>
          <w:tcPr>
            <w:tcW w:w="1826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Срок (период) проведения мероприятия</w:t>
            </w:r>
          </w:p>
        </w:tc>
        <w:tc>
          <w:tcPr>
            <w:tcW w:w="2101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2109" w:type="dxa"/>
          </w:tcPr>
          <w:p w:rsidR="0055409B" w:rsidRPr="003E4EB2" w:rsidRDefault="0055409B" w:rsidP="0055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2">
              <w:rPr>
                <w:rFonts w:ascii="Times New Roman" w:hAnsi="Times New Roman" w:cs="Times New Roman"/>
                <w:sz w:val="20"/>
                <w:szCs w:val="20"/>
              </w:rPr>
              <w:t>Инициатор мероприятия</w:t>
            </w:r>
          </w:p>
        </w:tc>
      </w:tr>
      <w:tr w:rsidR="003E4EB2" w:rsidTr="002133BE">
        <w:tc>
          <w:tcPr>
            <w:tcW w:w="14786" w:type="dxa"/>
            <w:gridSpan w:val="8"/>
          </w:tcPr>
          <w:p w:rsidR="003E4EB2" w:rsidRDefault="003E4EB2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1. Экспертно-аналитические мероприятия</w:t>
            </w:r>
          </w:p>
        </w:tc>
      </w:tr>
      <w:tr w:rsidR="00C52EDA" w:rsidTr="0033003B">
        <w:tc>
          <w:tcPr>
            <w:tcW w:w="755" w:type="dxa"/>
          </w:tcPr>
          <w:p w:rsidR="0055409B" w:rsidRPr="00C52EDA" w:rsidRDefault="00B51622" w:rsidP="00C52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C52EDA" w:rsidRPr="00C52E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 и подготовка заключений на проекты решений Представительного Собрания Бабаевского муниципального района «О внесении изменений в бюджет Бабаевского муниципального округа  на 2023 год и плановые периоды 2024  и 2025 годов»</w:t>
            </w:r>
          </w:p>
        </w:tc>
        <w:tc>
          <w:tcPr>
            <w:tcW w:w="1688" w:type="dxa"/>
            <w:gridSpan w:val="2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55409B" w:rsidRPr="00C52EDA" w:rsidRDefault="00C52EDA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1" w:type="dxa"/>
          </w:tcPr>
          <w:p w:rsidR="0055409B" w:rsidRDefault="00C52EDA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55409B" w:rsidRDefault="00C52EDA" w:rsidP="0038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82793" w:rsidTr="0033003B">
        <w:tc>
          <w:tcPr>
            <w:tcW w:w="755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проектов решений муниципальных правовых актов и иных документов, поступающих на рассмотрение  Представительного Собрания Бабаевского муниципального округа, муниципальных правовых актов Бабаевского муниципального округа по вопросам, отнесенным к компетенции Контрольно-ревизионной комиссии и подготовка экспертно-аналитических заключений</w:t>
            </w:r>
          </w:p>
        </w:tc>
        <w:tc>
          <w:tcPr>
            <w:tcW w:w="1688" w:type="dxa"/>
            <w:gridSpan w:val="2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1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 Бабаевского муниципального округа</w:t>
            </w:r>
          </w:p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</w:tc>
      </w:tr>
      <w:tr w:rsidR="00382793" w:rsidTr="0033003B">
        <w:tc>
          <w:tcPr>
            <w:tcW w:w="755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382793" w:rsidRPr="00382793" w:rsidRDefault="00382793" w:rsidP="0038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Анализ отчетов об исполнении бюджета Бабаевского муниципального округа за 1 квартал, 6 месяцев и 9 месяцев 2023 года</w:t>
            </w:r>
          </w:p>
        </w:tc>
        <w:tc>
          <w:tcPr>
            <w:tcW w:w="1688" w:type="dxa"/>
            <w:gridSpan w:val="2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2-4 квартал</w:t>
            </w:r>
          </w:p>
        </w:tc>
        <w:tc>
          <w:tcPr>
            <w:tcW w:w="2101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82793" w:rsidRDefault="00382793" w:rsidP="0038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орган) Бабаевского муниципального округа Вологодской 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9A3A7F" w:rsidTr="0033003B">
        <w:tc>
          <w:tcPr>
            <w:tcW w:w="755" w:type="dxa"/>
          </w:tcPr>
          <w:p w:rsidR="00382793" w:rsidRPr="00382793" w:rsidRDefault="0038279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382793" w:rsidRPr="00382793" w:rsidRDefault="00382793" w:rsidP="0072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Представительного Собрания района «О бюджете Бабаевского муниципального округа на 2024 и плановые периоды  2025 и 2026 годов»</w:t>
            </w:r>
          </w:p>
        </w:tc>
        <w:tc>
          <w:tcPr>
            <w:tcW w:w="1688" w:type="dxa"/>
            <w:gridSpan w:val="2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382793" w:rsidRPr="00382793" w:rsidRDefault="00382793" w:rsidP="00554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93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01" w:type="dxa"/>
          </w:tcPr>
          <w:p w:rsidR="00382793" w:rsidRDefault="0038279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82793" w:rsidRDefault="00382793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725591" w:rsidTr="0033003B">
        <w:tc>
          <w:tcPr>
            <w:tcW w:w="755" w:type="dxa"/>
          </w:tcPr>
          <w:p w:rsidR="00725591" w:rsidRPr="00725591" w:rsidRDefault="00725591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725591" w:rsidRPr="00725591" w:rsidRDefault="00725591" w:rsidP="0072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591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муниципальных правовых актов в части, касающейся расходных обязательств Бабаевского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</w:t>
            </w:r>
          </w:p>
        </w:tc>
        <w:tc>
          <w:tcPr>
            <w:tcW w:w="1688" w:type="dxa"/>
            <w:gridSpan w:val="2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>Экспертиза</w:t>
            </w:r>
          </w:p>
        </w:tc>
        <w:tc>
          <w:tcPr>
            <w:tcW w:w="2379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Бабаевского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826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1" w:type="dxa"/>
          </w:tcPr>
          <w:p w:rsidR="00725591" w:rsidRDefault="00725591" w:rsidP="0055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725591" w:rsidRDefault="00725591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EA2672" w:rsidTr="0033003B">
        <w:tc>
          <w:tcPr>
            <w:tcW w:w="755" w:type="dxa"/>
          </w:tcPr>
          <w:p w:rsidR="00EA2672" w:rsidRPr="00EA2672" w:rsidRDefault="00EA2672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2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Подготовка заключения на годовой отчет об исполнении бюджета  поселения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88" w:type="dxa"/>
            <w:gridSpan w:val="2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2379" w:type="dxa"/>
          </w:tcPr>
          <w:p w:rsidR="00B51622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района</w:t>
            </w:r>
          </w:p>
          <w:p w:rsidR="00B51622" w:rsidRDefault="00B5162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абаево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Бабаевское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Борисовское</w:t>
            </w: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Вепсское</w:t>
            </w:r>
            <w:proofErr w:type="gramEnd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национальное</w:t>
            </w: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Пяжозерское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E25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Санинское</w:t>
            </w:r>
            <w:proofErr w:type="spellEnd"/>
          </w:p>
          <w:p w:rsidR="00EA2672" w:rsidRPr="00E2591A" w:rsidRDefault="00EA2672" w:rsidP="00E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672" w:rsidRDefault="00EA2672" w:rsidP="00E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2591A">
              <w:rPr>
                <w:rFonts w:ascii="Times New Roman" w:hAnsi="Times New Roman" w:cs="Times New Roman"/>
                <w:sz w:val="20"/>
                <w:szCs w:val="20"/>
              </w:rPr>
              <w:t>Тороповское</w:t>
            </w:r>
            <w:proofErr w:type="spellEnd"/>
          </w:p>
        </w:tc>
        <w:tc>
          <w:tcPr>
            <w:tcW w:w="1826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квартал</w:t>
            </w:r>
          </w:p>
        </w:tc>
        <w:tc>
          <w:tcPr>
            <w:tcW w:w="2101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EA2672" w:rsidRDefault="00EA2672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EA2672" w:rsidTr="0071182A">
        <w:tc>
          <w:tcPr>
            <w:tcW w:w="14786" w:type="dxa"/>
            <w:gridSpan w:val="8"/>
          </w:tcPr>
          <w:p w:rsidR="00EA2672" w:rsidRDefault="00EA2672" w:rsidP="00EA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2. Контрольные мероприятия.</w:t>
            </w:r>
          </w:p>
        </w:tc>
      </w:tr>
      <w:tr w:rsidR="00EA2672" w:rsidTr="0033003B">
        <w:tc>
          <w:tcPr>
            <w:tcW w:w="755" w:type="dxa"/>
          </w:tcPr>
          <w:p w:rsidR="00EA2672" w:rsidRPr="00F102DD" w:rsidRDefault="00EA2672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28" w:type="dxa"/>
          </w:tcPr>
          <w:p w:rsidR="00EA2672" w:rsidRPr="00F102DD" w:rsidRDefault="0033003B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исключить</w:t>
            </w:r>
          </w:p>
        </w:tc>
        <w:tc>
          <w:tcPr>
            <w:tcW w:w="1688" w:type="dxa"/>
            <w:gridSpan w:val="2"/>
          </w:tcPr>
          <w:p w:rsidR="00F102DD" w:rsidRPr="00F102DD" w:rsidRDefault="00F102D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EA2672" w:rsidRPr="00F102DD" w:rsidRDefault="00EA2672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EA2672" w:rsidRPr="006B72BA" w:rsidRDefault="00EA2672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EA2672" w:rsidRDefault="00EA2672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EA2672" w:rsidRPr="00397BC3" w:rsidRDefault="00EA2672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13" w:rsidTr="0033003B">
        <w:tc>
          <w:tcPr>
            <w:tcW w:w="755" w:type="dxa"/>
          </w:tcPr>
          <w:p w:rsidR="00AB4213" w:rsidRPr="006B72BA" w:rsidRDefault="00AB421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AB4213" w:rsidRPr="006B72BA" w:rsidRDefault="00AB4213" w:rsidP="001F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субсидии на выполнение муниципального задания и субсидии на иные цели в рамках подпрограммы «Развитие общего образования» муниципальной программы</w:t>
            </w:r>
            <w:r w:rsidR="001F6C4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системы образования Бабаевского муниципального района на 2019-2023 годы</w:t>
            </w: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8" w:type="dxa"/>
            <w:gridSpan w:val="2"/>
          </w:tcPr>
          <w:p w:rsidR="00AB4213" w:rsidRDefault="00AB4213" w:rsidP="001F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C3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</w:t>
            </w:r>
            <w:r w:rsidR="001F6C46">
              <w:rPr>
                <w:rFonts w:ascii="Times New Roman" w:hAnsi="Times New Roman" w:cs="Times New Roman"/>
                <w:sz w:val="20"/>
                <w:szCs w:val="20"/>
              </w:rPr>
              <w:t>, выездная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9" w:type="dxa"/>
          </w:tcPr>
          <w:p w:rsidR="00AB4213" w:rsidRDefault="00AB4213" w:rsidP="006B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  <w:p w:rsidR="0033003B" w:rsidRDefault="0033003B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213" w:rsidRPr="0033003B" w:rsidRDefault="0033003B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 xml:space="preserve">МБОУ «Бабаевская </w:t>
            </w:r>
            <w:proofErr w:type="spellStart"/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Pr="0033003B">
              <w:rPr>
                <w:rFonts w:ascii="Times New Roman" w:hAnsi="Times New Roman" w:cs="Times New Roman"/>
                <w:sz w:val="20"/>
                <w:szCs w:val="20"/>
              </w:rPr>
              <w:t xml:space="preserve"> №1»</w:t>
            </w:r>
          </w:p>
        </w:tc>
        <w:tc>
          <w:tcPr>
            <w:tcW w:w="1826" w:type="dxa"/>
          </w:tcPr>
          <w:p w:rsidR="00AB4213" w:rsidRPr="00AB4213" w:rsidRDefault="0033003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B4213"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01" w:type="dxa"/>
          </w:tcPr>
          <w:p w:rsidR="00AB4213" w:rsidRDefault="00AB421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33003B">
        <w:tc>
          <w:tcPr>
            <w:tcW w:w="755" w:type="dxa"/>
          </w:tcPr>
          <w:p w:rsidR="00AB4213" w:rsidRPr="006B72BA" w:rsidRDefault="00AB4213" w:rsidP="00B51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5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AB4213" w:rsidRPr="006B72BA" w:rsidRDefault="00AB4213" w:rsidP="006B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</w:tc>
        <w:tc>
          <w:tcPr>
            <w:tcW w:w="1688" w:type="dxa"/>
            <w:gridSpan w:val="2"/>
          </w:tcPr>
          <w:p w:rsidR="00AB4213" w:rsidRPr="006B72BA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</w:tc>
        <w:tc>
          <w:tcPr>
            <w:tcW w:w="2379" w:type="dxa"/>
          </w:tcPr>
          <w:p w:rsidR="00AB4213" w:rsidRPr="006B72BA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BA">
              <w:rPr>
                <w:rFonts w:ascii="Times New Roman" w:hAnsi="Times New Roman" w:cs="Times New Roman"/>
                <w:sz w:val="20"/>
                <w:szCs w:val="20"/>
              </w:rPr>
              <w:t>Выборочно (при необходимости)</w:t>
            </w:r>
          </w:p>
        </w:tc>
        <w:tc>
          <w:tcPr>
            <w:tcW w:w="1826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EDA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01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C609D9" w:rsidRPr="00C609D9" w:rsidTr="0033003B">
        <w:trPr>
          <w:trHeight w:val="1055"/>
        </w:trPr>
        <w:tc>
          <w:tcPr>
            <w:tcW w:w="755" w:type="dxa"/>
          </w:tcPr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 xml:space="preserve">2.4.    </w:t>
            </w: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иных межбюджетных трансфертов, предоставленных в 2021 году городскому поселению город Бабаево на осуществление дорожной деятельности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79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город Бабаево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6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Май-июнь 2023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96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14" w:type="dxa"/>
          </w:tcPr>
          <w:p w:rsidR="00C609D9" w:rsidRPr="00C609D9" w:rsidRDefault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 w:rsidR="0033003B">
              <w:rPr>
                <w:rFonts w:ascii="Times New Roman" w:hAnsi="Times New Roman" w:cs="Times New Roman"/>
                <w:sz w:val="20"/>
                <w:szCs w:val="20"/>
              </w:rPr>
              <w:t>счетная плата Вологодской области</w:t>
            </w:r>
          </w:p>
          <w:p w:rsidR="00C609D9" w:rsidRPr="00C609D9" w:rsidRDefault="00C609D9" w:rsidP="00C609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3003B" w:rsidRPr="00C609D9" w:rsidTr="0033003B">
        <w:trPr>
          <w:trHeight w:val="647"/>
        </w:trPr>
        <w:tc>
          <w:tcPr>
            <w:tcW w:w="755" w:type="dxa"/>
          </w:tcPr>
          <w:p w:rsidR="0033003B" w:rsidRPr="0033003B" w:rsidRDefault="0033003B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33003B" w:rsidRPr="0033003B" w:rsidRDefault="0033003B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03B" w:rsidRPr="0033003B" w:rsidRDefault="0033003B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gridSpan w:val="2"/>
          </w:tcPr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результативности расходования средств бюджета района, направленных на реализацию муниципальной программы «Обеспечение профилактики правонарушений, безопасности населения и территории Бабаевского муниципального района в 2021-2025 годах»</w:t>
            </w:r>
          </w:p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03B" w:rsidRPr="0033003B" w:rsidRDefault="0033003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33003B" w:rsidRPr="00C609D9" w:rsidRDefault="0033003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9D9">
              <w:rPr>
                <w:rFonts w:ascii="Times New Roman" w:hAnsi="Times New Roman" w:cs="Times New Roman"/>
                <w:sz w:val="20"/>
                <w:szCs w:val="20"/>
              </w:rPr>
              <w:t>Проверка (камеральная, выездная)</w:t>
            </w:r>
          </w:p>
          <w:p w:rsidR="0033003B" w:rsidRPr="00C609D9" w:rsidRDefault="0033003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03B" w:rsidRDefault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03B" w:rsidRDefault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03B" w:rsidRPr="00C609D9" w:rsidRDefault="0033003B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9" w:type="dxa"/>
          </w:tcPr>
          <w:p w:rsidR="0033003B" w:rsidRPr="0033003B" w:rsidRDefault="0033003B" w:rsidP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Администрация Бабаевского муниципального округа</w:t>
            </w:r>
          </w:p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Pr="0033003B">
              <w:rPr>
                <w:rFonts w:ascii="Times New Roman" w:hAnsi="Times New Roman" w:cs="Times New Roman"/>
              </w:rPr>
              <w:t xml:space="preserve"> </w:t>
            </w: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33003B" w:rsidRPr="0033003B" w:rsidRDefault="0033003B">
            <w:pPr>
              <w:rPr>
                <w:rFonts w:ascii="Times New Roman" w:hAnsi="Times New Roman" w:cs="Times New Roman"/>
              </w:rPr>
            </w:pPr>
          </w:p>
          <w:p w:rsidR="0033003B" w:rsidRPr="0033003B" w:rsidRDefault="0033003B" w:rsidP="00330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33003B" w:rsidRPr="0033003B" w:rsidRDefault="0033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03B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  <w:p w:rsidR="0033003B" w:rsidRPr="00C609D9" w:rsidRDefault="0033003B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</w:tcPr>
          <w:p w:rsidR="0033003B" w:rsidRPr="00C609D9" w:rsidRDefault="0033003B" w:rsidP="00330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33003B" w:rsidRDefault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03B" w:rsidRPr="00C609D9" w:rsidRDefault="0033003B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</w:tcPr>
          <w:p w:rsidR="0033003B" w:rsidRPr="00C609D9" w:rsidRDefault="0033003B" w:rsidP="003300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  <w:p w:rsidR="0033003B" w:rsidRDefault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03B" w:rsidRDefault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003B" w:rsidRPr="00C609D9" w:rsidRDefault="0033003B" w:rsidP="003300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003B" w:rsidRPr="00C609D9" w:rsidTr="001D608F">
        <w:trPr>
          <w:trHeight w:val="720"/>
        </w:trPr>
        <w:tc>
          <w:tcPr>
            <w:tcW w:w="14786" w:type="dxa"/>
            <w:gridSpan w:val="8"/>
          </w:tcPr>
          <w:p w:rsidR="0033003B" w:rsidRPr="00C609D9" w:rsidRDefault="0033003B" w:rsidP="0093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9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3. Обеспечение деятельности и взаимодействия Контрольно-ревизионной комиссии (контрольно-счетного органа)                </w:t>
            </w:r>
          </w:p>
          <w:p w:rsidR="0033003B" w:rsidRDefault="0033003B" w:rsidP="0093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Бабаевского муниципального округа</w:t>
            </w:r>
          </w:p>
        </w:tc>
      </w:tr>
      <w:tr w:rsidR="00AB4213" w:rsidTr="0033003B">
        <w:tc>
          <w:tcPr>
            <w:tcW w:w="755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28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в Контрольно-счетную палату Вологодской области отчета (мониторинга) о деятельности Контрольно-ревизионной комиссии (контрольно-счетного органа) Бабаевского округа за 2022 год</w:t>
            </w:r>
          </w:p>
        </w:tc>
        <w:tc>
          <w:tcPr>
            <w:tcW w:w="1688" w:type="dxa"/>
            <w:gridSpan w:val="2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101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33003B">
        <w:tc>
          <w:tcPr>
            <w:tcW w:w="755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928" w:type="dxa"/>
          </w:tcPr>
          <w:p w:rsidR="00AB4213" w:rsidRPr="00AB4213" w:rsidRDefault="00AB4213" w:rsidP="00AB4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на рассмотрение в Представительное Собрание Бабаевского муниципального округа  информации о проделанной работе Контрольно-ревизионной комиссии </w:t>
            </w:r>
            <w:proofErr w:type="gram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)К</w:t>
            </w:r>
            <w:proofErr w:type="gramEnd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онтрольно-счетного органа) Бабаевского муниципального района за 2 и 3 кварталы 2023 года, за 2023 год</w:t>
            </w:r>
          </w:p>
        </w:tc>
        <w:tc>
          <w:tcPr>
            <w:tcW w:w="1688" w:type="dxa"/>
            <w:gridSpan w:val="2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AB4213" w:rsidRDefault="00AB4213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квартала, следующего за </w:t>
            </w:r>
            <w:proofErr w:type="gram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101" w:type="dxa"/>
          </w:tcPr>
          <w:p w:rsidR="00AB4213" w:rsidRPr="00AB4213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AB421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AB4213" w:rsidRDefault="00AB4213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33003B">
        <w:tc>
          <w:tcPr>
            <w:tcW w:w="755" w:type="dxa"/>
          </w:tcPr>
          <w:p w:rsidR="00AB4213" w:rsidRPr="000A100D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928" w:type="dxa"/>
          </w:tcPr>
          <w:p w:rsidR="00AB4213" w:rsidRPr="000A100D" w:rsidRDefault="00AB4213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Публикация отчета о работе Контрольно-ревизионной комиссии (контрольно-счетного органа) Бабаевского муниципального округа за 2022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688" w:type="dxa"/>
            <w:gridSpan w:val="2"/>
          </w:tcPr>
          <w:p w:rsidR="00AB4213" w:rsidRPr="000A100D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AB4213" w:rsidRPr="000A100D" w:rsidRDefault="00AB4213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101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AB4213" w:rsidRDefault="000A100D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AB4213" w:rsidTr="0033003B">
        <w:tc>
          <w:tcPr>
            <w:tcW w:w="755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928" w:type="dxa"/>
          </w:tcPr>
          <w:p w:rsidR="00AB4213" w:rsidRPr="000A100D" w:rsidRDefault="000A100D" w:rsidP="00E25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представление в Представительное Собрание Бабаевского муниципального округа, Главе Бабаевского муниципального округа отчетов о результатах проведенных контрольных мероприятий</w:t>
            </w:r>
          </w:p>
        </w:tc>
        <w:tc>
          <w:tcPr>
            <w:tcW w:w="1688" w:type="dxa"/>
            <w:gridSpan w:val="2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AB4213" w:rsidRPr="000A100D" w:rsidRDefault="000A100D" w:rsidP="009A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AB4213" w:rsidRPr="000A100D" w:rsidRDefault="000A100D" w:rsidP="00932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AB4213" w:rsidRDefault="000A100D" w:rsidP="0093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0A100D" w:rsidTr="0033003B">
        <w:tc>
          <w:tcPr>
            <w:tcW w:w="755" w:type="dxa"/>
          </w:tcPr>
          <w:p w:rsidR="000A100D" w:rsidRPr="000A100D" w:rsidRDefault="000A100D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928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Направление органам местного самоуправления, руководителям проверяемых организаций представлений и предписаний по результатам проведенных контрольных мероприятий</w:t>
            </w:r>
          </w:p>
        </w:tc>
        <w:tc>
          <w:tcPr>
            <w:tcW w:w="1688" w:type="dxa"/>
            <w:gridSpan w:val="2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0A100D" w:rsidTr="0033003B">
        <w:tc>
          <w:tcPr>
            <w:tcW w:w="755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3928" w:type="dxa"/>
          </w:tcPr>
          <w:p w:rsidR="000A100D" w:rsidRPr="000A100D" w:rsidRDefault="000A100D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сессий и постоянных комиссий Представительного Собрания Бабаевского муниципального округа</w:t>
            </w:r>
          </w:p>
        </w:tc>
        <w:tc>
          <w:tcPr>
            <w:tcW w:w="1688" w:type="dxa"/>
            <w:gridSpan w:val="2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0A100D" w:rsidTr="0033003B">
        <w:tc>
          <w:tcPr>
            <w:tcW w:w="755" w:type="dxa"/>
          </w:tcPr>
          <w:p w:rsidR="000A100D" w:rsidRPr="000A100D" w:rsidRDefault="000A100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928" w:type="dxa"/>
          </w:tcPr>
          <w:p w:rsidR="000A100D" w:rsidRPr="000A100D" w:rsidRDefault="000A100D" w:rsidP="000A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стандартов, методических рекомендаций внешнего муниципального финансового контроля Контрольно-ревизионной комиссии </w:t>
            </w:r>
            <w:proofErr w:type="gram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изменений в действующие стандарты ми методические рекомендации</w:t>
            </w:r>
          </w:p>
        </w:tc>
        <w:tc>
          <w:tcPr>
            <w:tcW w:w="1688" w:type="dxa"/>
            <w:gridSpan w:val="2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0A100D" w:rsidRDefault="000A100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33003B">
        <w:tc>
          <w:tcPr>
            <w:tcW w:w="755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928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Контрольно-счетной палаты Вологодской области</w:t>
            </w:r>
          </w:p>
        </w:tc>
        <w:tc>
          <w:tcPr>
            <w:tcW w:w="1688" w:type="dxa"/>
            <w:gridSpan w:val="2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33003B">
        <w:tc>
          <w:tcPr>
            <w:tcW w:w="755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928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Формирование плана работы Контрольно-ревизионной комиссии (Контрольно-счетного органа) Бабаевского муниципального округа на 2024 год</w:t>
            </w:r>
          </w:p>
        </w:tc>
        <w:tc>
          <w:tcPr>
            <w:tcW w:w="1688" w:type="dxa"/>
            <w:gridSpan w:val="2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101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33003B">
        <w:tc>
          <w:tcPr>
            <w:tcW w:w="755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Контроль-счетной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палатой Вологодской области, Советом контрольно-счетных органов Вологодской области, органами местного самоуправления района по вопросам, входящим в компетенцию Контрольно-ревизионной комиссии</w:t>
            </w:r>
          </w:p>
        </w:tc>
        <w:tc>
          <w:tcPr>
            <w:tcW w:w="1688" w:type="dxa"/>
            <w:gridSpan w:val="2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3170DE" w:rsidTr="0033003B">
        <w:tc>
          <w:tcPr>
            <w:tcW w:w="755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правоохранительными органами Вологодской области по выявлению и пресечению правонарушений в финансово-бюджетной сфере, 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заседаниях межведомственных рабочих групп по вопросам, отнесенным к компетенции  Контрольно-ревизионной комиссии</w:t>
            </w:r>
          </w:p>
        </w:tc>
        <w:tc>
          <w:tcPr>
            <w:tcW w:w="1688" w:type="dxa"/>
            <w:gridSpan w:val="2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Контрольно-ревизионная комиссия (контрольно-счетный </w:t>
            </w:r>
            <w:r w:rsidRPr="001B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орган) Бабаевского муниципального округа Вологодской области</w:t>
            </w:r>
          </w:p>
        </w:tc>
      </w:tr>
      <w:tr w:rsidR="003170DE" w:rsidTr="0033003B">
        <w:tc>
          <w:tcPr>
            <w:tcW w:w="755" w:type="dxa"/>
          </w:tcPr>
          <w:p w:rsidR="006711A1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10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1A1" w:rsidRDefault="006711A1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0DE" w:rsidRPr="003170DE" w:rsidRDefault="003170DE" w:rsidP="003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3170DE" w:rsidRPr="003170DE" w:rsidRDefault="006711A1" w:rsidP="0067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пределах полномочий в проведении мероприятий, направленных на  противодействие коррупции</w:t>
            </w:r>
          </w:p>
        </w:tc>
        <w:tc>
          <w:tcPr>
            <w:tcW w:w="1688" w:type="dxa"/>
            <w:gridSpan w:val="2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3170DE" w:rsidRPr="003170DE" w:rsidRDefault="003170DE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3170DE" w:rsidRDefault="003170DE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6711A1" w:rsidTr="0033003B">
        <w:tc>
          <w:tcPr>
            <w:tcW w:w="755" w:type="dxa"/>
          </w:tcPr>
          <w:p w:rsidR="006711A1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10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1A1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6711A1" w:rsidRPr="003170DE" w:rsidRDefault="006711A1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планирования и проведения закупок товаров, работ, услуг для нужд Контрольно-ревизионной комиссии (контрольно-счетного органа) Бабаевского муниципального района</w:t>
            </w:r>
          </w:p>
        </w:tc>
        <w:tc>
          <w:tcPr>
            <w:tcW w:w="1688" w:type="dxa"/>
            <w:gridSpan w:val="2"/>
          </w:tcPr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6711A1" w:rsidRPr="003170DE" w:rsidRDefault="006711A1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6711A1" w:rsidRDefault="006711A1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6711A1" w:rsidRDefault="006711A1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F102DD" w:rsidTr="0033003B">
        <w:tc>
          <w:tcPr>
            <w:tcW w:w="755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F102DD" w:rsidRPr="003170DE" w:rsidRDefault="00F102DD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сотрудников Контрольно-ревизионной комиссии </w:t>
            </w:r>
          </w:p>
        </w:tc>
        <w:tc>
          <w:tcPr>
            <w:tcW w:w="1688" w:type="dxa"/>
            <w:gridSpan w:val="2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  <w:tr w:rsidR="00F102DD" w:rsidTr="0033003B">
        <w:tc>
          <w:tcPr>
            <w:tcW w:w="755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F102DD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8" w:type="dxa"/>
          </w:tcPr>
          <w:p w:rsidR="00F102DD" w:rsidRPr="003170DE" w:rsidRDefault="00F102DD" w:rsidP="00F1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документооборота Контрольно-ревизионной комиссии (контрольно-счетного органа) Бабаевского муниципального округа</w:t>
            </w:r>
          </w:p>
        </w:tc>
        <w:tc>
          <w:tcPr>
            <w:tcW w:w="1688" w:type="dxa"/>
            <w:gridSpan w:val="2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0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6" w:type="dxa"/>
          </w:tcPr>
          <w:p w:rsidR="00F102DD" w:rsidRPr="003170DE" w:rsidRDefault="00F102DD" w:rsidP="008E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01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>Запасова</w:t>
            </w:r>
            <w:proofErr w:type="spellEnd"/>
            <w:r w:rsidRPr="000A100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2109" w:type="dxa"/>
          </w:tcPr>
          <w:p w:rsidR="00F102DD" w:rsidRDefault="00F102DD" w:rsidP="008E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44C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(контрольно-счетный орган) Бабаевского муниципального округа Вологодской области</w:t>
            </w:r>
          </w:p>
        </w:tc>
      </w:tr>
    </w:tbl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591" w:rsidRPr="0055409B" w:rsidRDefault="00725591" w:rsidP="00725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09B" w:rsidRPr="0055409B" w:rsidRDefault="0055409B" w:rsidP="005540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409B" w:rsidRPr="0055409B" w:rsidSect="00554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C2"/>
    <w:rsid w:val="00054EB3"/>
    <w:rsid w:val="000A100D"/>
    <w:rsid w:val="001B344C"/>
    <w:rsid w:val="001C2DDC"/>
    <w:rsid w:val="001F6C46"/>
    <w:rsid w:val="003170DE"/>
    <w:rsid w:val="0033003B"/>
    <w:rsid w:val="00382793"/>
    <w:rsid w:val="00397BC3"/>
    <w:rsid w:val="003E4EB2"/>
    <w:rsid w:val="00502BC2"/>
    <w:rsid w:val="00547C44"/>
    <w:rsid w:val="0055409B"/>
    <w:rsid w:val="006711A1"/>
    <w:rsid w:val="006B72BA"/>
    <w:rsid w:val="006D52B2"/>
    <w:rsid w:val="00725591"/>
    <w:rsid w:val="008B533D"/>
    <w:rsid w:val="009A3A7F"/>
    <w:rsid w:val="009A4FE5"/>
    <w:rsid w:val="00AB4213"/>
    <w:rsid w:val="00AC61E9"/>
    <w:rsid w:val="00B51622"/>
    <w:rsid w:val="00C52EDA"/>
    <w:rsid w:val="00C609D9"/>
    <w:rsid w:val="00E2591A"/>
    <w:rsid w:val="00EA2672"/>
    <w:rsid w:val="00F1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2023-07-20T07:33:00Z</cp:lastPrinted>
  <dcterms:created xsi:type="dcterms:W3CDTF">2023-04-03T11:44:00Z</dcterms:created>
  <dcterms:modified xsi:type="dcterms:W3CDTF">2023-07-20T07:34:00Z</dcterms:modified>
</cp:coreProperties>
</file>