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4" w:rsidRPr="00B60F9A" w:rsidRDefault="003256B4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466EC2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="00466EC2">
        <w:rPr>
          <w:b/>
          <w:sz w:val="28"/>
          <w:szCs w:val="28"/>
        </w:rPr>
        <w:t>Муниципальном бюджетном учреждении культуры «Культурно – досуговом объединение                      «Кодима»</w:t>
      </w:r>
      <w:r w:rsidRPr="00246710">
        <w:rPr>
          <w:b/>
          <w:sz w:val="28"/>
          <w:szCs w:val="28"/>
          <w:vertAlign w:val="subscript"/>
        </w:rPr>
        <w:t>________________________________________________________________________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466EC2" w:rsidP="00466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трудовых договорах указано, как должен вести себя сотрудник в период рабочего времени, по отношении к посетителям 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указанные годы и первое полугодие планов нет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имелось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Кодекс этики для учреждения, закреплен Приказом от 06.06.2018г №49 об его утверждении и ознакомлением сотрудников с подписями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466EC2">
              <w:rPr>
                <w:sz w:val="24"/>
                <w:szCs w:val="24"/>
              </w:rPr>
              <w:t>данных 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  <w:r w:rsidR="00466EC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66EC2">
              <w:rPr>
                <w:sz w:val="24"/>
                <w:szCs w:val="24"/>
              </w:rPr>
              <w:t>данных нет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466EC2">
              <w:rPr>
                <w:sz w:val="24"/>
                <w:szCs w:val="24"/>
              </w:rPr>
              <w:t>данных нет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66EC2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Кодексе этики и служебного поведения сотрудников в МБУК «КДО «</w:t>
            </w:r>
            <w:proofErr w:type="spellStart"/>
            <w:r>
              <w:rPr>
                <w:sz w:val="24"/>
                <w:szCs w:val="24"/>
              </w:rPr>
              <w:t>Кодима</w:t>
            </w:r>
            <w:proofErr w:type="spellEnd"/>
            <w:r>
              <w:rPr>
                <w:sz w:val="24"/>
                <w:szCs w:val="24"/>
              </w:rPr>
              <w:t>» прописано</w:t>
            </w:r>
            <w:r w:rsidR="009D705D">
              <w:rPr>
                <w:sz w:val="24"/>
                <w:szCs w:val="24"/>
              </w:rPr>
              <w:t>, что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и иные вознаграждения).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  <w:r w:rsidR="00466EC2">
              <w:rPr>
                <w:sz w:val="24"/>
                <w:szCs w:val="24"/>
              </w:rPr>
              <w:t xml:space="preserve"> Сведений не имеем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  <w:r w:rsidR="00466EC2">
              <w:rPr>
                <w:sz w:val="24"/>
                <w:szCs w:val="24"/>
              </w:rPr>
              <w:t xml:space="preserve"> Сведений не имеем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9D70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9D70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поселения Вепсское национальное </w:t>
            </w:r>
            <w:hyperlink r:id="rId9" w:history="1">
              <w:r w:rsidRPr="00245CF8">
                <w:rPr>
                  <w:rStyle w:val="a3"/>
                  <w:sz w:val="24"/>
                  <w:szCs w:val="24"/>
                </w:rPr>
                <w:t>http://vepsskoe.ru/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9D705D" w:rsidRPr="00975ED4" w:rsidRDefault="009D70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информация о МБУК «КДО «</w:t>
            </w:r>
            <w:proofErr w:type="spellStart"/>
            <w:r>
              <w:rPr>
                <w:sz w:val="24"/>
                <w:szCs w:val="24"/>
              </w:rPr>
              <w:t>Кодима</w:t>
            </w:r>
            <w:proofErr w:type="spellEnd"/>
            <w:r>
              <w:rPr>
                <w:sz w:val="24"/>
                <w:szCs w:val="24"/>
              </w:rPr>
              <w:t>»; Заголовок Кодекс этики и служебного пользования работников МБУК «КДО «</w:t>
            </w:r>
            <w:proofErr w:type="spellStart"/>
            <w:r>
              <w:rPr>
                <w:sz w:val="24"/>
                <w:szCs w:val="24"/>
              </w:rPr>
              <w:t>Кодима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размещен на официальный сайт 09.06.2018г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9D70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9D705D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Ознакомление в приказе № 49 от 06.06.2018года, создан журнал об ознакомлении сотрудников с кодексом этики и служебного поведения в учреждении, для работающих сотрудников и для постоянного ознакомления при прибытии в штатный состав.</w:t>
            </w: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9D70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9D705D">
              <w:rPr>
                <w:sz w:val="24"/>
                <w:szCs w:val="24"/>
              </w:rPr>
              <w:t>нет сведений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</w:t>
            </w:r>
            <w:r w:rsidR="009D705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D705D">
              <w:rPr>
                <w:sz w:val="24"/>
                <w:szCs w:val="24"/>
              </w:rPr>
              <w:t>нет сведений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9D705D">
              <w:rPr>
                <w:sz w:val="24"/>
                <w:szCs w:val="24"/>
              </w:rPr>
              <w:t>н</w:t>
            </w:r>
            <w:proofErr w:type="gramEnd"/>
            <w:r w:rsidR="009D705D">
              <w:rPr>
                <w:sz w:val="24"/>
                <w:szCs w:val="24"/>
              </w:rPr>
              <w:t>ет сведений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9D70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9D705D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«КДО «</w:t>
            </w:r>
            <w:proofErr w:type="spellStart"/>
            <w:r>
              <w:rPr>
                <w:sz w:val="24"/>
                <w:szCs w:val="24"/>
              </w:rPr>
              <w:t>Кодима</w:t>
            </w:r>
            <w:proofErr w:type="spellEnd"/>
            <w:r>
              <w:rPr>
                <w:sz w:val="24"/>
                <w:szCs w:val="24"/>
              </w:rPr>
              <w:t>» своего официального сайта не имеет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9D70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году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9D705D">
              <w:rPr>
                <w:sz w:val="24"/>
                <w:szCs w:val="24"/>
              </w:rPr>
              <w:t>н</w:t>
            </w:r>
            <w:proofErr w:type="gramEnd"/>
            <w:r w:rsidR="009D705D">
              <w:rPr>
                <w:sz w:val="24"/>
                <w:szCs w:val="24"/>
              </w:rPr>
              <w:t>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году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9D705D">
              <w:rPr>
                <w:sz w:val="24"/>
                <w:szCs w:val="24"/>
              </w:rPr>
              <w:t>н</w:t>
            </w:r>
            <w:proofErr w:type="gramEnd"/>
            <w:r w:rsidR="009D705D">
              <w:rPr>
                <w:sz w:val="24"/>
                <w:szCs w:val="24"/>
              </w:rPr>
              <w:t>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году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9D705D">
              <w:rPr>
                <w:sz w:val="24"/>
                <w:szCs w:val="24"/>
              </w:rPr>
              <w:t>н</w:t>
            </w:r>
            <w:proofErr w:type="gramEnd"/>
            <w:r w:rsidR="009D705D">
              <w:rPr>
                <w:sz w:val="24"/>
                <w:szCs w:val="24"/>
              </w:rPr>
              <w:t>ет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9D705D">
              <w:rPr>
                <w:sz w:val="24"/>
                <w:szCs w:val="24"/>
              </w:rPr>
              <w:t>от 06.06.2018г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1949C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lastRenderedPageBreak/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10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C2" w:rsidRDefault="00975BC2" w:rsidP="00C04093">
      <w:r>
        <w:separator/>
      </w:r>
    </w:p>
  </w:endnote>
  <w:endnote w:type="continuationSeparator" w:id="0">
    <w:p w:rsidR="00975BC2" w:rsidRDefault="00975BC2" w:rsidP="00C0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C2" w:rsidRDefault="00975BC2" w:rsidP="00C04093">
      <w:r>
        <w:separator/>
      </w:r>
    </w:p>
  </w:footnote>
  <w:footnote w:type="continuationSeparator" w:id="0">
    <w:p w:rsidR="00975BC2" w:rsidRDefault="00975BC2" w:rsidP="00C0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64" w:rsidRPr="008447A6" w:rsidRDefault="00975BC2">
    <w:pPr>
      <w:pStyle w:val="a4"/>
      <w:jc w:val="center"/>
    </w:pPr>
  </w:p>
  <w:p w:rsidR="00BD6764" w:rsidRDefault="00975B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623C8"/>
    <w:rsid w:val="001949CF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62026"/>
    <w:rsid w:val="00464C35"/>
    <w:rsid w:val="00466EC2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75BC2"/>
    <w:rsid w:val="009A01FB"/>
    <w:rsid w:val="009A2711"/>
    <w:rsid w:val="009D705D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D10BF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epsskoe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9DB33-EF66-4A03-B86F-C52A011F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экономики.dot</Template>
  <TotalTime>136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Марина</cp:lastModifiedBy>
  <cp:revision>9</cp:revision>
  <cp:lastPrinted>2018-04-25T08:10:00Z</cp:lastPrinted>
  <dcterms:created xsi:type="dcterms:W3CDTF">2018-04-24T11:20:00Z</dcterms:created>
  <dcterms:modified xsi:type="dcterms:W3CDTF">2018-06-27T09:42:00Z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