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96" w:rsidRDefault="00681796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81796" w:rsidRDefault="00681796">
      <w:pPr>
        <w:pStyle w:val="ConsPlusNormal"/>
        <w:jc w:val="both"/>
        <w:outlineLvl w:val="0"/>
      </w:pPr>
    </w:p>
    <w:p w:rsidR="00681796" w:rsidRDefault="0068179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1796" w:rsidRDefault="00681796">
      <w:pPr>
        <w:pStyle w:val="ConsPlusTitle"/>
        <w:jc w:val="center"/>
      </w:pPr>
    </w:p>
    <w:p w:rsidR="00681796" w:rsidRDefault="00681796">
      <w:pPr>
        <w:pStyle w:val="ConsPlusTitle"/>
        <w:jc w:val="center"/>
      </w:pPr>
      <w:r>
        <w:t>РАСПОРЯЖЕНИЕ</w:t>
      </w:r>
    </w:p>
    <w:p w:rsidR="00681796" w:rsidRDefault="00681796">
      <w:pPr>
        <w:pStyle w:val="ConsPlusTitle"/>
        <w:jc w:val="center"/>
      </w:pPr>
      <w:r>
        <w:t>от 2 сентября 2021 г. N 2424-р</w:t>
      </w:r>
    </w:p>
    <w:p w:rsidR="00681796" w:rsidRDefault="006817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17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796" w:rsidRDefault="006817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796" w:rsidRDefault="006817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1796" w:rsidRDefault="006817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1796" w:rsidRDefault="006817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6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681796" w:rsidRDefault="006817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7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8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9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681796" w:rsidRDefault="006817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10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796" w:rsidRDefault="00681796">
            <w:pPr>
              <w:pStyle w:val="ConsPlusNormal"/>
            </w:pPr>
          </w:p>
        </w:tc>
      </w:tr>
    </w:tbl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5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5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5">
        <w:r>
          <w:rPr>
            <w:color w:val="0000FF"/>
          </w:rPr>
          <w:t>плана</w:t>
        </w:r>
      </w:hyperlink>
      <w:r>
        <w:t>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4. ФАС России: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jc w:val="right"/>
      </w:pPr>
      <w:r>
        <w:t>Председатель Правительства</w:t>
      </w:r>
    </w:p>
    <w:p w:rsidR="00681796" w:rsidRDefault="00681796">
      <w:pPr>
        <w:pStyle w:val="ConsPlusNormal"/>
        <w:jc w:val="right"/>
      </w:pPr>
      <w:r>
        <w:t>Российской Федерации</w:t>
      </w:r>
    </w:p>
    <w:p w:rsidR="00681796" w:rsidRDefault="00681796">
      <w:pPr>
        <w:pStyle w:val="ConsPlusNormal"/>
        <w:jc w:val="right"/>
      </w:pPr>
      <w:r>
        <w:t>М.МИШУСТИН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jc w:val="right"/>
        <w:outlineLvl w:val="0"/>
      </w:pPr>
      <w:r>
        <w:t>Утвержден</w:t>
      </w:r>
    </w:p>
    <w:p w:rsidR="00681796" w:rsidRDefault="00681796">
      <w:pPr>
        <w:pStyle w:val="ConsPlusNormal"/>
        <w:jc w:val="right"/>
      </w:pPr>
      <w:r>
        <w:t>распоряжением Правительства</w:t>
      </w:r>
    </w:p>
    <w:p w:rsidR="00681796" w:rsidRDefault="00681796">
      <w:pPr>
        <w:pStyle w:val="ConsPlusNormal"/>
        <w:jc w:val="right"/>
      </w:pPr>
      <w:r>
        <w:t>Российской Федерации</w:t>
      </w:r>
    </w:p>
    <w:p w:rsidR="00681796" w:rsidRDefault="00681796">
      <w:pPr>
        <w:pStyle w:val="ConsPlusNormal"/>
        <w:jc w:val="right"/>
      </w:pPr>
      <w:r>
        <w:t>от 2 сентября 2021 г. N 2424-р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Title"/>
        <w:jc w:val="center"/>
      </w:pPr>
      <w:bookmarkStart w:id="1" w:name="P45"/>
      <w:bookmarkEnd w:id="1"/>
      <w:r>
        <w:t>НАЦИОНАЛЬНЫЙ ПЛАН</w:t>
      </w:r>
    </w:p>
    <w:p w:rsidR="00681796" w:rsidRDefault="00681796">
      <w:pPr>
        <w:pStyle w:val="ConsPlusTitle"/>
        <w:jc w:val="center"/>
      </w:pPr>
      <w:r>
        <w:t>("ДОРОЖНАЯ КАРТА") РАЗВИТИЯ КОНКУРЕНЦИИ В РОССИЙСКОЙ</w:t>
      </w:r>
    </w:p>
    <w:p w:rsidR="00681796" w:rsidRDefault="00681796">
      <w:pPr>
        <w:pStyle w:val="ConsPlusTitle"/>
        <w:jc w:val="center"/>
      </w:pPr>
      <w:r>
        <w:t>ФЕДЕРАЦИИ НА 2021 - 2025 ГОДЫ</w:t>
      </w:r>
    </w:p>
    <w:p w:rsidR="00681796" w:rsidRDefault="006817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17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796" w:rsidRDefault="006817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796" w:rsidRDefault="006817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1796" w:rsidRDefault="006817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1796" w:rsidRDefault="006817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1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681796" w:rsidRDefault="006817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2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3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14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681796" w:rsidRDefault="006817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15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796" w:rsidRDefault="00681796">
            <w:pPr>
              <w:pStyle w:val="ConsPlusNormal"/>
            </w:pPr>
          </w:p>
        </w:tc>
      </w:tr>
    </w:tbl>
    <w:p w:rsidR="00681796" w:rsidRDefault="00681796">
      <w:pPr>
        <w:pStyle w:val="ConsPlusNormal"/>
        <w:jc w:val="both"/>
      </w:pPr>
    </w:p>
    <w:p w:rsidR="00681796" w:rsidRDefault="00681796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681796" w:rsidRDefault="00681796">
      <w:pPr>
        <w:pStyle w:val="ConsPlusTitle"/>
        <w:jc w:val="center"/>
      </w:pPr>
      <w:r>
        <w:t>по развитию конкуренции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ind w:firstLine="540"/>
        <w:jc w:val="both"/>
      </w:pP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17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18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19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20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</w:t>
      </w:r>
      <w:r>
        <w:lastRenderedPageBreak/>
        <w:t>конкуренции.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681796" w:rsidRDefault="00681796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681796" w:rsidRDefault="00681796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24">
        <w:r>
          <w:rPr>
            <w:color w:val="0000FF"/>
          </w:rPr>
          <w:t>Указом</w:t>
        </w:r>
      </w:hyperlink>
      <w:r>
        <w:t xml:space="preserve"> N 618, </w:t>
      </w:r>
      <w:hyperlink r:id="rId25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</w:t>
      </w:r>
      <w:r>
        <w:lastRenderedPageBreak/>
        <w:t>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27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lastRenderedPageBreak/>
        <w:t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681796" w:rsidRDefault="00681796">
      <w:pPr>
        <w:pStyle w:val="ConsPlusTitle"/>
        <w:jc w:val="center"/>
      </w:pPr>
      <w:r>
        <w:t>развития конкуренции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lastRenderedPageBreak/>
        <w:t>унификация и систематизация государственных и муниципальных преференций хозяйствующим субъектам;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цифровизация антимонопольного и тарифного регулирования;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681796" w:rsidRDefault="00681796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681796" w:rsidRDefault="006817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7"/>
        <w:gridCol w:w="1276"/>
        <w:gridCol w:w="1417"/>
        <w:gridCol w:w="2356"/>
      </w:tblGrid>
      <w:tr w:rsidR="00681796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1796" w:rsidRDefault="00681796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1796" w:rsidRDefault="0068179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1796" w:rsidRDefault="0068179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</w:t>
            </w:r>
            <w:r>
              <w:lastRenderedPageBreak/>
              <w:t xml:space="preserve">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28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29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ind w:firstLine="540"/>
        <w:jc w:val="both"/>
      </w:pPr>
      <w:r>
        <w:t>--------------------------------</w:t>
      </w:r>
    </w:p>
    <w:p w:rsidR="00681796" w:rsidRDefault="00681796">
      <w:pPr>
        <w:pStyle w:val="ConsPlusNormal"/>
        <w:spacing w:before="220"/>
        <w:ind w:firstLine="540"/>
        <w:jc w:val="both"/>
      </w:pPr>
      <w:bookmarkStart w:id="2" w:name="P148"/>
      <w:bookmarkEnd w:id="2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ind w:firstLine="540"/>
        <w:jc w:val="both"/>
      </w:pPr>
      <w:bookmarkStart w:id="3" w:name="P150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681796" w:rsidRDefault="006817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211"/>
      </w:tblGrid>
      <w:tr w:rsidR="00681796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1796" w:rsidRDefault="0068179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Минсельхоз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lastRenderedPageBreak/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Минсельхоз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Минсельхоз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Минцифры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681796" w:rsidRDefault="00681796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681796" w:rsidRDefault="00681796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Минобороны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ФСБ России,</w:t>
            </w:r>
          </w:p>
          <w:p w:rsidR="00681796" w:rsidRDefault="00681796">
            <w:pPr>
              <w:pStyle w:val="ConsPlusNormal"/>
            </w:pPr>
            <w:r>
              <w:t>ФСТЭК России,</w:t>
            </w:r>
          </w:p>
          <w:p w:rsidR="00681796" w:rsidRDefault="00681796">
            <w:pPr>
              <w:pStyle w:val="ConsPlusNormal"/>
            </w:pPr>
            <w:r>
              <w:t>Минфин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Минприроды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Минфин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</w:t>
            </w:r>
            <w:r>
              <w:lastRenderedPageBreak/>
              <w:t>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lastRenderedPageBreak/>
              <w:t>Минфин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lastRenderedPageBreak/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Минфин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Минвостокразвития России,</w:t>
            </w:r>
          </w:p>
          <w:p w:rsidR="00681796" w:rsidRDefault="00681796">
            <w:pPr>
              <w:pStyle w:val="ConsPlusNormal"/>
            </w:pPr>
            <w:r>
              <w:t>Минприроды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681796" w:rsidRDefault="00681796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681796" w:rsidRDefault="00681796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Минтранс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Создана цифровая платформа, обеспечивающая взаимодействие </w:t>
            </w:r>
            <w:r>
              <w:lastRenderedPageBreak/>
              <w:t>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lastRenderedPageBreak/>
              <w:t>Минтранс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lastRenderedPageBreak/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681796" w:rsidRDefault="00681796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681796" w:rsidRDefault="00681796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Минтранс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Минпросвещения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Минпросвещения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Минпросвещения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681796" w:rsidRDefault="00681796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681796" w:rsidRDefault="00681796">
            <w:pPr>
              <w:pStyle w:val="ConsPlusNormal"/>
            </w:pPr>
            <w:r>
              <w:t>1 процента на рынках общего образования;</w:t>
            </w:r>
          </w:p>
          <w:p w:rsidR="00681796" w:rsidRDefault="00681796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Минпросвещения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На рынках лекарственных средств:</w:t>
            </w:r>
          </w:p>
          <w:p w:rsidR="00681796" w:rsidRDefault="00681796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681796" w:rsidRDefault="00681796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681796" w:rsidRDefault="00681796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681796" w:rsidRDefault="00681796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681796" w:rsidRDefault="00681796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Минздрав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Система возмещения стоимости лекарственного обеспечения </w:t>
            </w:r>
            <w:r>
              <w:lastRenderedPageBreak/>
              <w:t>внедрена:</w:t>
            </w:r>
          </w:p>
          <w:p w:rsidR="00681796" w:rsidRDefault="00681796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681796" w:rsidRDefault="00681796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lastRenderedPageBreak/>
              <w:t>Минздрав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lastRenderedPageBreak/>
              <w:t>Доля организаций частной формы собственности составляет:</w:t>
            </w:r>
          </w:p>
          <w:p w:rsidR="00681796" w:rsidRDefault="00681796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681796" w:rsidRDefault="00681796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Минздрав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10. Ритуальные услуги</w:t>
            </w:r>
          </w:p>
          <w:p w:rsidR="00681796" w:rsidRDefault="00681796">
            <w:pPr>
              <w:pStyle w:val="ConsPlusNormal"/>
              <w:jc w:val="center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 31 декабря 2023 г.:</w:t>
            </w:r>
          </w:p>
          <w:p w:rsidR="00681796" w:rsidRDefault="00681796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681796" w:rsidRDefault="00681796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Минстрой России,</w:t>
            </w:r>
          </w:p>
          <w:p w:rsidR="00681796" w:rsidRDefault="00681796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681796" w:rsidRDefault="00681796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:rsidR="00681796" w:rsidRDefault="00681796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Минстрой России,</w:t>
            </w:r>
          </w:p>
          <w:p w:rsidR="00681796" w:rsidRDefault="00681796">
            <w:pPr>
              <w:pStyle w:val="ConsPlusNormal"/>
              <w:jc w:val="center"/>
            </w:pPr>
            <w:r>
              <w:t>Минцифры России,</w:t>
            </w:r>
          </w:p>
          <w:p w:rsidR="00681796" w:rsidRDefault="00681796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ФНС России,</w:t>
            </w:r>
          </w:p>
          <w:p w:rsidR="00681796" w:rsidRDefault="00681796">
            <w:pPr>
              <w:pStyle w:val="ConsPlusNormal"/>
            </w:pPr>
            <w:r>
              <w:t>Минэнерго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3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Минэнерго России,</w:t>
            </w:r>
          </w:p>
          <w:p w:rsidR="00681796" w:rsidRDefault="00681796">
            <w:pPr>
              <w:pStyle w:val="ConsPlusNormal"/>
            </w:pPr>
            <w:r>
              <w:t>Минстрой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Минэкономразвития России,</w:t>
            </w:r>
          </w:p>
          <w:p w:rsidR="00681796" w:rsidRDefault="00681796">
            <w:pPr>
              <w:pStyle w:val="ConsPlusNormal"/>
            </w:pPr>
            <w:r>
              <w:t>Минэнерго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Минэкономразвития России,</w:t>
            </w:r>
          </w:p>
          <w:p w:rsidR="00681796" w:rsidRDefault="00681796">
            <w:pPr>
              <w:pStyle w:val="ConsPlusNormal"/>
            </w:pPr>
            <w:r>
              <w:t>Минэнерго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ФНС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  <w:p w:rsidR="00681796" w:rsidRDefault="00681796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ФНС России,</w:t>
            </w:r>
          </w:p>
          <w:p w:rsidR="00681796" w:rsidRDefault="00681796">
            <w:pPr>
              <w:pStyle w:val="ConsPlusNormal"/>
            </w:pPr>
            <w:r>
              <w:t>Минэнерго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России,</w:t>
            </w:r>
          </w:p>
          <w:p w:rsidR="00681796" w:rsidRDefault="00681796">
            <w:pPr>
              <w:pStyle w:val="ConsPlusNormal"/>
            </w:pPr>
            <w:r>
              <w:t>Минпромторг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России,</w:t>
            </w:r>
          </w:p>
          <w:p w:rsidR="00681796" w:rsidRDefault="00681796">
            <w:pPr>
              <w:pStyle w:val="ConsPlusNormal"/>
            </w:pPr>
            <w:r>
              <w:t>Минпромторг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Минстрой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Минстрой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Минпромторг России,</w:t>
            </w:r>
          </w:p>
          <w:p w:rsidR="00681796" w:rsidRDefault="00681796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Минприроды России,</w:t>
            </w:r>
          </w:p>
          <w:p w:rsidR="00681796" w:rsidRDefault="00681796">
            <w:pPr>
              <w:pStyle w:val="ConsPlusNormal"/>
            </w:pPr>
            <w:r>
              <w:t>Минпромторг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Минприроды России,</w:t>
            </w:r>
          </w:p>
          <w:p w:rsidR="00681796" w:rsidRDefault="00681796">
            <w:pPr>
              <w:pStyle w:val="ConsPlusNormal"/>
            </w:pPr>
            <w:r>
              <w:t>Минпромторг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ФНС России,</w:t>
            </w:r>
          </w:p>
          <w:p w:rsidR="00681796" w:rsidRDefault="00681796">
            <w:pPr>
              <w:pStyle w:val="ConsPlusNormal"/>
            </w:pPr>
            <w:r>
              <w:t>Минприроды России,</w:t>
            </w:r>
          </w:p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Минпромторг России</w:t>
            </w:r>
          </w:p>
        </w:tc>
      </w:tr>
    </w:tbl>
    <w:p w:rsidR="00681796" w:rsidRDefault="00681796">
      <w:pPr>
        <w:pStyle w:val="ConsPlusNormal"/>
        <w:jc w:val="both"/>
      </w:pPr>
    </w:p>
    <w:p w:rsidR="00681796" w:rsidRDefault="00681796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sectPr w:rsidR="00681796" w:rsidSect="00AB5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701"/>
        <w:gridCol w:w="1984"/>
        <w:gridCol w:w="2324"/>
      </w:tblGrid>
      <w:tr w:rsidR="00681796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1796" w:rsidRDefault="0068179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1796" w:rsidRDefault="0068179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81796" w:rsidRDefault="00681796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Росимущество,</w:t>
            </w:r>
          </w:p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2022 г.</w:t>
            </w:r>
          </w:p>
          <w:p w:rsidR="00681796" w:rsidRDefault="00681796">
            <w:pPr>
              <w:pStyle w:val="ConsPlusNormal"/>
              <w:jc w:val="center"/>
            </w:pPr>
            <w:r>
              <w:t>31 декабря 2022 г.</w:t>
            </w:r>
          </w:p>
          <w:p w:rsidR="00681796" w:rsidRDefault="00681796">
            <w:pPr>
              <w:pStyle w:val="ConsPlusNormal"/>
              <w:jc w:val="center"/>
            </w:pPr>
            <w:r>
              <w:t>31 декабря 2023 г.</w:t>
            </w:r>
          </w:p>
          <w:p w:rsidR="00681796" w:rsidRDefault="00681796">
            <w:pPr>
              <w:pStyle w:val="ConsPlusNormal"/>
              <w:jc w:val="center"/>
            </w:pPr>
            <w:r>
              <w:t>31 декабря 2024 г.</w:t>
            </w:r>
          </w:p>
          <w:p w:rsidR="00681796" w:rsidRDefault="00681796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Минздрав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Минпромторг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681796" w:rsidRDefault="00681796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681796" w:rsidRDefault="00681796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681796" w:rsidRDefault="00681796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681796" w:rsidRDefault="00681796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681796" w:rsidRDefault="00681796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681796" w:rsidRDefault="00681796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681796" w:rsidRDefault="00681796">
            <w:pPr>
              <w:pStyle w:val="ConsPlusNormal"/>
            </w:pPr>
            <w: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:rsidR="00681796" w:rsidRDefault="00681796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России,</w:t>
            </w:r>
          </w:p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ФНС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 и</w:t>
            </w:r>
          </w:p>
          <w:p w:rsidR="00681796" w:rsidRDefault="00681796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681796" w:rsidRDefault="00681796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681796" w:rsidRDefault="00681796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681796" w:rsidRDefault="00681796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681796" w:rsidRDefault="00681796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681796" w:rsidRDefault="00681796">
            <w:pPr>
              <w:pStyle w:val="ConsPlusNormal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Минфин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Минобрнауки России,</w:t>
            </w:r>
          </w:p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(п. 8 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Минфин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Минюст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России,</w:t>
            </w:r>
          </w:p>
          <w:p w:rsidR="00681796" w:rsidRDefault="00681796">
            <w:pPr>
              <w:pStyle w:val="ConsPlusNormal"/>
            </w:pPr>
            <w:r>
              <w:t>Минприроды России,</w:t>
            </w:r>
          </w:p>
          <w:p w:rsidR="00681796" w:rsidRDefault="00681796">
            <w:pPr>
              <w:pStyle w:val="ConsPlusNormal"/>
            </w:pPr>
            <w:r>
              <w:t>Казначейство России,</w:t>
            </w:r>
          </w:p>
          <w:p w:rsidR="00681796" w:rsidRDefault="00681796">
            <w:pPr>
              <w:pStyle w:val="ConsPlusNormal"/>
            </w:pPr>
            <w:r>
              <w:t>Росреестр,</w:t>
            </w:r>
          </w:p>
          <w:p w:rsidR="00681796" w:rsidRDefault="00681796">
            <w:pPr>
              <w:pStyle w:val="ConsPlusNormal"/>
            </w:pPr>
            <w:r>
              <w:t>Минсельхоз России,</w:t>
            </w:r>
          </w:p>
          <w:p w:rsidR="00681796" w:rsidRDefault="00681796">
            <w:pPr>
              <w:pStyle w:val="ConsPlusNormal"/>
            </w:pPr>
            <w:r>
              <w:t>Росимущество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Минприроды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Минвостокразвития России,</w:t>
            </w:r>
          </w:p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Минприроды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Исключен. - </w:t>
            </w:r>
            <w:hyperlink r:id="rId3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ФАС России,</w:t>
            </w:r>
          </w:p>
          <w:p w:rsidR="00681796" w:rsidRDefault="00681796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(п. 14 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Исключен. - 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36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Минстрой России,</w:t>
            </w:r>
          </w:p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Минэнерго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Разработка </w:t>
            </w:r>
            <w:hyperlink r:id="rId37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Исключены. - </w:t>
            </w:r>
            <w:hyperlink r:id="rId3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 xml:space="preserve">Обеспечение внесения изменений в </w:t>
            </w:r>
            <w:hyperlink r:id="rId39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4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ФАС России,</w:t>
            </w:r>
          </w:p>
          <w:p w:rsidR="00681796" w:rsidRDefault="00681796">
            <w:pPr>
              <w:pStyle w:val="ConsPlusNormal"/>
              <w:jc w:val="center"/>
            </w:pPr>
            <w:r>
              <w:t>Минфин России</w:t>
            </w:r>
          </w:p>
          <w:p w:rsidR="00681796" w:rsidRDefault="00681796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(п. 29 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Исключены. - </w:t>
            </w:r>
            <w:hyperlink r:id="rId4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Минстрой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России,</w:t>
            </w:r>
          </w:p>
          <w:p w:rsidR="00681796" w:rsidRDefault="00681796">
            <w:pPr>
              <w:pStyle w:val="ConsPlusNormal"/>
            </w:pPr>
            <w:r>
              <w:t>Казначейство России,</w:t>
            </w:r>
          </w:p>
          <w:p w:rsidR="00681796" w:rsidRDefault="00681796">
            <w:pPr>
              <w:pStyle w:val="ConsPlusNormal"/>
            </w:pPr>
            <w:r>
              <w:t>Росимущество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Минстрой России,</w:t>
            </w:r>
          </w:p>
          <w:p w:rsidR="00681796" w:rsidRDefault="00681796">
            <w:pPr>
              <w:pStyle w:val="ConsPlusNormal"/>
            </w:pPr>
            <w:r>
              <w:t>Минздрав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Исключен. - </w:t>
            </w: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Минстрой России,</w:t>
            </w:r>
          </w:p>
          <w:p w:rsidR="00681796" w:rsidRDefault="00681796">
            <w:pPr>
              <w:pStyle w:val="ConsPlusNormal"/>
            </w:pPr>
            <w:r>
              <w:t>Минцифры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Минцифры России,</w:t>
            </w:r>
          </w:p>
          <w:p w:rsidR="00681796" w:rsidRDefault="00681796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both"/>
            </w:pPr>
            <w:r>
              <w:t xml:space="preserve">(п. 38(1) введен </w:t>
            </w:r>
            <w:hyperlink r:id="rId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ФСБ России,</w:t>
            </w:r>
          </w:p>
          <w:p w:rsidR="00681796" w:rsidRDefault="00681796">
            <w:pPr>
              <w:pStyle w:val="ConsPlusNormal"/>
            </w:pPr>
            <w:r>
              <w:t>ФСТЭК России,</w:t>
            </w:r>
          </w:p>
          <w:p w:rsidR="00681796" w:rsidRDefault="00681796">
            <w:pPr>
              <w:pStyle w:val="ConsPlusNormal"/>
            </w:pPr>
            <w:r>
              <w:t>Минфин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Росимущество,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Росимущество,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Росимущество,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России,</w:t>
            </w:r>
          </w:p>
          <w:p w:rsidR="00681796" w:rsidRDefault="00681796">
            <w:pPr>
              <w:pStyle w:val="ConsPlusNormal"/>
            </w:pPr>
            <w:r>
              <w:t>Минфин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Минпросвещения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Минфин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  <w:p w:rsidR="00681796" w:rsidRDefault="00681796">
            <w:pPr>
              <w:pStyle w:val="ConsPlusNormal"/>
            </w:pPr>
            <w:r>
              <w:t>при участии Банка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Минстрой России,</w:t>
            </w:r>
          </w:p>
          <w:p w:rsidR="00681796" w:rsidRDefault="00681796">
            <w:pPr>
              <w:pStyle w:val="ConsPlusNormal"/>
            </w:pPr>
            <w:r>
              <w:t>Минцифры России,</w:t>
            </w:r>
          </w:p>
          <w:p w:rsidR="00681796" w:rsidRDefault="00681796">
            <w:pPr>
              <w:pStyle w:val="ConsPlusNormal"/>
            </w:pPr>
            <w:r>
              <w:t>ФАС России,</w:t>
            </w:r>
          </w:p>
          <w:p w:rsidR="00681796" w:rsidRDefault="00681796">
            <w:pPr>
              <w:pStyle w:val="ConsPlusNormal"/>
            </w:pPr>
            <w:r>
              <w:t>Минэкономразвития России</w:t>
            </w:r>
          </w:p>
        </w:tc>
      </w:tr>
      <w:tr w:rsidR="006817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796" w:rsidRDefault="00681796">
            <w:pPr>
              <w:pStyle w:val="ConsPlusNormal"/>
            </w:pPr>
            <w:r>
              <w:t>Минстрой России,</w:t>
            </w:r>
          </w:p>
          <w:p w:rsidR="00681796" w:rsidRDefault="00681796">
            <w:pPr>
              <w:pStyle w:val="ConsPlusNormal"/>
            </w:pPr>
            <w:r>
              <w:t>ФАС России</w:t>
            </w:r>
          </w:p>
        </w:tc>
      </w:tr>
    </w:tbl>
    <w:p w:rsidR="00681796" w:rsidRDefault="00681796">
      <w:pPr>
        <w:pStyle w:val="ConsPlusNormal"/>
        <w:sectPr w:rsidR="0068179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ind w:firstLine="540"/>
        <w:jc w:val="both"/>
      </w:pPr>
      <w:r>
        <w:t>--------------------------------</w:t>
      </w:r>
    </w:p>
    <w:p w:rsidR="00681796" w:rsidRDefault="00681796">
      <w:pPr>
        <w:pStyle w:val="ConsPlusNormal"/>
        <w:spacing w:before="220"/>
        <w:ind w:firstLine="540"/>
        <w:jc w:val="both"/>
      </w:pPr>
      <w:bookmarkStart w:id="4" w:name="P695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jc w:val="both"/>
      </w:pPr>
    </w:p>
    <w:p w:rsidR="00681796" w:rsidRDefault="006817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01B99" w:rsidRDefault="00E01B99"/>
    <w:sectPr w:rsidR="00E01B9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96"/>
    <w:rsid w:val="00681796"/>
    <w:rsid w:val="00E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1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1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1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1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1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1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1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1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1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1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1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1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1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1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961&amp;dst=100003" TargetMode="External"/><Relationship Id="rId13" Type="http://schemas.openxmlformats.org/officeDocument/2006/relationships/hyperlink" Target="https://login.consultant.ru/link/?req=doc&amp;base=LAW&amp;n=437961&amp;dst=100003" TargetMode="External"/><Relationship Id="rId18" Type="http://schemas.openxmlformats.org/officeDocument/2006/relationships/hyperlink" Target="https://login.consultant.ru/link/?req=doc&amp;base=LAW&amp;n=285796" TargetMode="External"/><Relationship Id="rId26" Type="http://schemas.openxmlformats.org/officeDocument/2006/relationships/hyperlink" Target="https://login.consultant.ru/link/?req=doc&amp;base=LAW&amp;n=341777" TargetMode="External"/><Relationship Id="rId39" Type="http://schemas.openxmlformats.org/officeDocument/2006/relationships/hyperlink" Target="https://login.consultant.ru/link/?req=doc&amp;base=LAW&amp;n=465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6461&amp;dst=100020" TargetMode="External"/><Relationship Id="rId34" Type="http://schemas.openxmlformats.org/officeDocument/2006/relationships/hyperlink" Target="https://login.consultant.ru/link/?req=doc&amp;base=LAW&amp;n=455286&amp;dst=100014" TargetMode="External"/><Relationship Id="rId42" Type="http://schemas.openxmlformats.org/officeDocument/2006/relationships/hyperlink" Target="https://login.consultant.ru/link/?req=doc&amp;base=LAW&amp;n=455286&amp;dst=10002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5025&amp;dst=100003" TargetMode="External"/><Relationship Id="rId12" Type="http://schemas.openxmlformats.org/officeDocument/2006/relationships/hyperlink" Target="https://login.consultant.ru/link/?req=doc&amp;base=LAW&amp;n=435025&amp;dst=100003" TargetMode="External"/><Relationship Id="rId17" Type="http://schemas.openxmlformats.org/officeDocument/2006/relationships/hyperlink" Target="https://login.consultant.ru/link/?req=doc&amp;base=LAW&amp;n=285796" TargetMode="External"/><Relationship Id="rId25" Type="http://schemas.openxmlformats.org/officeDocument/2006/relationships/hyperlink" Target="https://login.consultant.ru/link/?req=doc&amp;base=LAW&amp;n=363897&amp;dst=100014" TargetMode="External"/><Relationship Id="rId33" Type="http://schemas.openxmlformats.org/officeDocument/2006/relationships/hyperlink" Target="https://login.consultant.ru/link/?req=doc&amp;base=LAW&amp;n=421973&amp;dst=100003" TargetMode="External"/><Relationship Id="rId38" Type="http://schemas.openxmlformats.org/officeDocument/2006/relationships/hyperlink" Target="https://login.consultant.ru/link/?req=doc&amp;base=LAW&amp;n=455286&amp;dst=100020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57927&amp;dst=100007" TargetMode="External"/><Relationship Id="rId20" Type="http://schemas.openxmlformats.org/officeDocument/2006/relationships/hyperlink" Target="https://login.consultant.ru/link/?req=doc&amp;base=LAW&amp;n=323102&amp;dst=100017" TargetMode="External"/><Relationship Id="rId29" Type="http://schemas.openxmlformats.org/officeDocument/2006/relationships/hyperlink" Target="https://login.consultant.ru/link/?req=doc&amp;base=LAW&amp;n=467853" TargetMode="External"/><Relationship Id="rId41" Type="http://schemas.openxmlformats.org/officeDocument/2006/relationships/hyperlink" Target="https://login.consultant.ru/link/?req=doc&amp;base=LAW&amp;n=455286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973&amp;dst=100003" TargetMode="External"/><Relationship Id="rId11" Type="http://schemas.openxmlformats.org/officeDocument/2006/relationships/hyperlink" Target="https://login.consultant.ru/link/?req=doc&amp;base=LAW&amp;n=421973&amp;dst=100003" TargetMode="External"/><Relationship Id="rId24" Type="http://schemas.openxmlformats.org/officeDocument/2006/relationships/hyperlink" Target="https://login.consultant.ru/link/?req=doc&amp;base=LAW&amp;n=285796" TargetMode="External"/><Relationship Id="rId32" Type="http://schemas.openxmlformats.org/officeDocument/2006/relationships/hyperlink" Target="https://login.consultant.ru/link/?req=doc&amp;base=LAW&amp;n=448236&amp;dst=100003" TargetMode="External"/><Relationship Id="rId37" Type="http://schemas.openxmlformats.org/officeDocument/2006/relationships/hyperlink" Target="https://login.consultant.ru/link/?req=doc&amp;base=LAW&amp;n=442835&amp;dst=100009" TargetMode="External"/><Relationship Id="rId40" Type="http://schemas.openxmlformats.org/officeDocument/2006/relationships/hyperlink" Target="https://login.consultant.ru/link/?req=doc&amp;base=LAW&amp;n=465800" TargetMode="External"/><Relationship Id="rId45" Type="http://schemas.openxmlformats.org/officeDocument/2006/relationships/hyperlink" Target="https://login.consultant.ru/link/?req=doc&amp;base=LAW&amp;n=455286&amp;dst=1000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5286&amp;dst=100003" TargetMode="External"/><Relationship Id="rId23" Type="http://schemas.openxmlformats.org/officeDocument/2006/relationships/hyperlink" Target="https://login.consultant.ru/link/?req=doc&amp;base=LAW&amp;n=188453&amp;dst=100191" TargetMode="External"/><Relationship Id="rId28" Type="http://schemas.openxmlformats.org/officeDocument/2006/relationships/hyperlink" Target="https://login.consultant.ru/link/?req=doc&amp;base=LAW&amp;n=467851" TargetMode="External"/><Relationship Id="rId36" Type="http://schemas.openxmlformats.org/officeDocument/2006/relationships/hyperlink" Target="https://login.consultant.ru/link/?req=doc&amp;base=LAW&amp;n=443776&amp;dst=105579" TargetMode="External"/><Relationship Id="rId10" Type="http://schemas.openxmlformats.org/officeDocument/2006/relationships/hyperlink" Target="https://login.consultant.ru/link/?req=doc&amp;base=LAW&amp;n=455286&amp;dst=100003" TargetMode="External"/><Relationship Id="rId19" Type="http://schemas.openxmlformats.org/officeDocument/2006/relationships/hyperlink" Target="https://login.consultant.ru/link/?req=doc&amp;base=LAW&amp;n=285796&amp;dst=100057" TargetMode="External"/><Relationship Id="rId31" Type="http://schemas.openxmlformats.org/officeDocument/2006/relationships/hyperlink" Target="https://login.consultant.ru/link/?req=doc&amp;base=LAW&amp;n=402205&amp;dst=100014" TargetMode="External"/><Relationship Id="rId44" Type="http://schemas.openxmlformats.org/officeDocument/2006/relationships/hyperlink" Target="https://login.consultant.ru/link/?req=doc&amp;base=LAW&amp;n=455286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236&amp;dst=100003" TargetMode="External"/><Relationship Id="rId14" Type="http://schemas.openxmlformats.org/officeDocument/2006/relationships/hyperlink" Target="https://login.consultant.ru/link/?req=doc&amp;base=LAW&amp;n=448236&amp;dst=100003" TargetMode="External"/><Relationship Id="rId22" Type="http://schemas.openxmlformats.org/officeDocument/2006/relationships/hyperlink" Target="https://login.consultant.ru/link/?req=doc&amp;base=LAW&amp;n=108362&amp;dst=100018" TargetMode="External"/><Relationship Id="rId27" Type="http://schemas.openxmlformats.org/officeDocument/2006/relationships/hyperlink" Target="https://login.consultant.ru/link/?req=doc&amp;base=LAW&amp;n=285796" TargetMode="External"/><Relationship Id="rId30" Type="http://schemas.openxmlformats.org/officeDocument/2006/relationships/hyperlink" Target="https://login.consultant.ru/link/?req=doc&amp;base=LAW&amp;n=455286&amp;dst=100007" TargetMode="External"/><Relationship Id="rId35" Type="http://schemas.openxmlformats.org/officeDocument/2006/relationships/hyperlink" Target="https://login.consultant.ru/link/?req=doc&amp;base=LAW&amp;n=435025&amp;dst=100003" TargetMode="External"/><Relationship Id="rId43" Type="http://schemas.openxmlformats.org/officeDocument/2006/relationships/hyperlink" Target="https://login.consultant.ru/link/?req=doc&amp;base=LAW&amp;n=437961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8664</Words>
  <Characters>49386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2024-01-31T10:55:00Z</dcterms:created>
  <dcterms:modified xsi:type="dcterms:W3CDTF">2024-01-31T10:55:00Z</dcterms:modified>
</cp:coreProperties>
</file>