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29" w:rsidRDefault="00A22CF2">
      <w:pPr>
        <w:spacing w:after="158" w:line="259" w:lineRule="auto"/>
        <w:ind w:left="0" w:firstLine="0"/>
        <w:jc w:val="center"/>
      </w:pPr>
      <w:r>
        <w:t xml:space="preserve">Есть желание взять ребенка в семью, обращайтесь </w:t>
      </w:r>
    </w:p>
    <w:p w:rsidR="00F51529" w:rsidRDefault="00A22CF2">
      <w:pPr>
        <w:spacing w:after="190"/>
        <w:ind w:left="-5" w:right="-6"/>
      </w:pPr>
      <w:r>
        <w:t xml:space="preserve">Есть несколько способов принять ребенка, оставшегося без попечения родителей, на воспитание в свою семью. На языке специалистов по семейному устройству детей эти способы называются формами семейного устройства детей, оставшихся без попечения родителей. </w:t>
      </w:r>
    </w:p>
    <w:p w:rsidR="00F51529" w:rsidRDefault="00A22CF2">
      <w:pPr>
        <w:ind w:left="-5" w:right="-6"/>
      </w:pPr>
      <w:r>
        <w:t>На</w:t>
      </w:r>
      <w:r>
        <w:t>иболее приоритетная форма устройства ребенка на воспитание в семью - усыновление (удочерение) – форма, при которой юридически устанавливаются родственные связи между ребенком или супружеской парой, не являющимися его родными отцом и матерью. Все права и об</w:t>
      </w:r>
      <w:r>
        <w:t xml:space="preserve">язанности усыновленного ребенка приравниваются к правам и обязанностям родных детей. </w:t>
      </w:r>
    </w:p>
    <w:p w:rsidR="00F51529" w:rsidRDefault="00A22CF2">
      <w:pPr>
        <w:ind w:left="-5" w:right="-6"/>
      </w:pPr>
      <w:r>
        <w:t>Усыновление (удочерение) устанавливается гражданским судом. Это единственная форма устройства, при которой фамилия ребенка может быть изменена на фамилию усыновителей. Та</w:t>
      </w:r>
      <w:r>
        <w:t xml:space="preserve">йна усыновления ребенка охраняется законом. Лица, разгласившие тайну усыновления ребенка против воли его усыновителей, привлекаются к уголовной ответственности в установленном порядке. </w:t>
      </w:r>
    </w:p>
    <w:p w:rsidR="00F51529" w:rsidRDefault="00A22CF2">
      <w:pPr>
        <w:ind w:left="-5" w:right="-6"/>
      </w:pPr>
      <w:r>
        <w:t>Самыми распространенными формами устройства детей в семью являются опе</w:t>
      </w:r>
      <w:r>
        <w:t xml:space="preserve">ка и попечительство. Опека устанавливается над детьми, не достигшими возраста 14 лет, а попечительство над несовершеннолетними – от 14 до 18 лет. </w:t>
      </w:r>
    </w:p>
    <w:p w:rsidR="00F51529" w:rsidRDefault="00A22CF2">
      <w:pPr>
        <w:ind w:left="-5" w:right="-6"/>
      </w:pPr>
      <w:r>
        <w:t>Опекунами и попечителями детей могут назначаться только совершеннолетние дееспособные лица. Бабушки и дедушки</w:t>
      </w:r>
      <w:r>
        <w:t xml:space="preserve">, совершеннолетние братья и сестры несовершеннолетнего ребенка имеют преимущественное право быть его опекуном перед всеми другими лицами. </w:t>
      </w:r>
    </w:p>
    <w:p w:rsidR="00F51529" w:rsidRDefault="00A22CF2">
      <w:pPr>
        <w:ind w:left="-5" w:right="-6"/>
      </w:pPr>
      <w:r>
        <w:t>Назначение опекуна ребенку, достигшему возраста 10 лет, осуществляется с его согласия. Опекуны и попечители имеют все</w:t>
      </w:r>
      <w:r>
        <w:t xml:space="preserve"> права родителя, и несут ответственность за ребенка до 18 - летнего возраста. Такая семья заменяет ребенку пребывание в центре помощи для детей – сирот и детей, оставшихся без попечения родителей на домашнее воспитание. </w:t>
      </w:r>
    </w:p>
    <w:p w:rsidR="00F51529" w:rsidRDefault="00A22CF2">
      <w:pPr>
        <w:ind w:left="-5" w:right="-6"/>
      </w:pPr>
      <w:r>
        <w:t>На содержание детей, находящихся по</w:t>
      </w:r>
      <w:r>
        <w:t>д опекой или попечительством, устанавливается денежная выплата на содержание несовершеннолетнего</w:t>
      </w:r>
    </w:p>
    <w:p w:rsidR="00F51529" w:rsidRDefault="00A22CF2">
      <w:pPr>
        <w:ind w:left="-5" w:right="-6"/>
      </w:pPr>
      <w:r>
        <w:t>При установлении опеки и попечительства на возмездных условиях, с опекуном или попечителем заключается договор о приемной семье. Приемными родителями могут быт</w:t>
      </w:r>
      <w:r>
        <w:t xml:space="preserve">ь супруги, а также отдельные граждане, желающие принять детей на воспитание, прошедшие обучение в школе </w:t>
      </w:r>
      <w:r>
        <w:lastRenderedPageBreak/>
        <w:t xml:space="preserve">приемных родителей. Договор о приемной семье заключается между органом опеки и попечительства и опекуном или попечителем на определенный срок. </w:t>
      </w:r>
    </w:p>
    <w:p w:rsidR="00F51529" w:rsidRDefault="00A22CF2">
      <w:pPr>
        <w:ind w:left="-5" w:right="-6"/>
      </w:pPr>
      <w:r>
        <w:t>В приемн</w:t>
      </w:r>
      <w:r>
        <w:t xml:space="preserve">ой семье могут воспитываться от 1 до 8 детей, оставшихся без попечения родителей. </w:t>
      </w:r>
    </w:p>
    <w:p w:rsidR="00F51529" w:rsidRDefault="00A22CF2">
      <w:pPr>
        <w:spacing w:after="6"/>
        <w:ind w:left="-5" w:right="-6"/>
      </w:pPr>
      <w:r>
        <w:t>Дополнительную информацию Вы можете получить в отделе по опеке и попечительству администрации Бабаевского</w:t>
      </w:r>
      <w:r>
        <w:t xml:space="preserve"> муниципального округа </w:t>
      </w:r>
      <w:r>
        <w:t>или по телефону (81743</w:t>
      </w:r>
      <w:r>
        <w:t>) 2-17-48</w:t>
      </w:r>
      <w:bookmarkStart w:id="0" w:name="_GoBack"/>
      <w:bookmarkEnd w:id="0"/>
      <w:r>
        <w:t xml:space="preserve">. </w:t>
      </w:r>
    </w:p>
    <w:sectPr w:rsidR="00F51529">
      <w:pgSz w:w="11908" w:h="16836"/>
      <w:pgMar w:top="1190" w:right="847" w:bottom="159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29"/>
    <w:rsid w:val="00A22CF2"/>
    <w:rsid w:val="00F5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B4B8"/>
  <w15:docId w15:val="{EAA03F91-7E1B-4EB0-AAE9-403F3D20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4" w:line="27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Company>diakov.net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User_oit</dc:creator>
  <cp:keywords/>
  <cp:lastModifiedBy>RePack by Diakov</cp:lastModifiedBy>
  <cp:revision>2</cp:revision>
  <dcterms:created xsi:type="dcterms:W3CDTF">2025-05-15T00:12:00Z</dcterms:created>
  <dcterms:modified xsi:type="dcterms:W3CDTF">2025-05-15T00:12:00Z</dcterms:modified>
</cp:coreProperties>
</file>