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0"/>
        <w:gridCol w:w="2234"/>
        <w:gridCol w:w="524"/>
        <w:gridCol w:w="1485"/>
        <w:gridCol w:w="472"/>
        <w:gridCol w:w="1598"/>
        <w:gridCol w:w="3868"/>
      </w:tblGrid>
      <w:tr w:rsidR="00B25461" w:rsidRPr="00B25461" w:rsidTr="0076625C">
        <w:trPr>
          <w:cantSplit/>
          <w:trHeight w:val="1118"/>
        </w:trPr>
        <w:tc>
          <w:tcPr>
            <w:tcW w:w="10711" w:type="dxa"/>
            <w:gridSpan w:val="7"/>
          </w:tcPr>
          <w:p w:rsidR="00B25461" w:rsidRPr="00B25461" w:rsidRDefault="004F5E08" w:rsidP="00031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               </w:t>
            </w:r>
            <w:r w:rsidR="00031D45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4"/>
                <w:lang w:eastAsia="ru-RU"/>
              </w:rPr>
              <w:t xml:space="preserve">                                                                          </w:t>
            </w:r>
            <w:r w:rsidR="00B25461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FF5E845" wp14:editId="27DC8293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461" w:rsidRPr="00B25461" w:rsidRDefault="00B25461" w:rsidP="00B2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25461" w:rsidRPr="00B25461" w:rsidTr="0076625C">
        <w:trPr>
          <w:trHeight w:hRule="exact" w:val="1322"/>
        </w:trPr>
        <w:tc>
          <w:tcPr>
            <w:tcW w:w="10711" w:type="dxa"/>
            <w:gridSpan w:val="7"/>
          </w:tcPr>
          <w:p w:rsidR="00B25461" w:rsidRPr="00B25461" w:rsidRDefault="00B25461" w:rsidP="00B254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  БАБАЕВСКОГО    МУНИЦИПАЛЬНОГО    РАЙОНА</w:t>
            </w:r>
          </w:p>
          <w:p w:rsidR="00B25461" w:rsidRPr="00B25461" w:rsidRDefault="00B25461" w:rsidP="00B254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gramStart"/>
            <w:r w:rsidRPr="00B2546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proofErr w:type="gramEnd"/>
            <w:r w:rsidRPr="00B2546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B25461" w:rsidRPr="00B25461" w:rsidRDefault="00B25461" w:rsidP="00B2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5461" w:rsidRPr="00B25461" w:rsidTr="0076625C">
        <w:tblPrEx>
          <w:tblCellMar>
            <w:left w:w="75" w:type="dxa"/>
            <w:right w:w="75" w:type="dxa"/>
          </w:tblCellMar>
        </w:tblPrEx>
        <w:trPr>
          <w:cantSplit/>
          <w:trHeight w:val="312"/>
        </w:trPr>
        <w:tc>
          <w:tcPr>
            <w:tcW w:w="530" w:type="dxa"/>
          </w:tcPr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25461" w:rsidRPr="00B25461" w:rsidRDefault="002E590C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08.04.2022</w:t>
            </w:r>
          </w:p>
        </w:tc>
        <w:tc>
          <w:tcPr>
            <w:tcW w:w="524" w:type="dxa"/>
          </w:tcPr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54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B25461" w:rsidRPr="00B25461" w:rsidRDefault="002E590C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</w:t>
            </w:r>
          </w:p>
        </w:tc>
        <w:tc>
          <w:tcPr>
            <w:tcW w:w="2070" w:type="dxa"/>
            <w:gridSpan w:val="2"/>
            <w:tcBorders>
              <w:left w:val="nil"/>
            </w:tcBorders>
          </w:tcPr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68" w:type="dxa"/>
          </w:tcPr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25461" w:rsidRPr="00B25461" w:rsidTr="0076625C">
        <w:trPr>
          <w:trHeight w:hRule="exact" w:val="85"/>
        </w:trPr>
        <w:tc>
          <w:tcPr>
            <w:tcW w:w="10711" w:type="dxa"/>
            <w:gridSpan w:val="7"/>
          </w:tcPr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461" w:rsidRPr="00B25461" w:rsidTr="0076625C">
        <w:trPr>
          <w:trHeight w:hRule="exact" w:val="390"/>
        </w:trPr>
        <w:tc>
          <w:tcPr>
            <w:tcW w:w="10711" w:type="dxa"/>
            <w:gridSpan w:val="7"/>
          </w:tcPr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Бабаево</w:t>
            </w:r>
          </w:p>
        </w:tc>
      </w:tr>
      <w:tr w:rsidR="00B25461" w:rsidRPr="00B25461" w:rsidTr="00C243F0">
        <w:trPr>
          <w:trHeight w:hRule="exact" w:val="2404"/>
        </w:trPr>
        <w:tc>
          <w:tcPr>
            <w:tcW w:w="5245" w:type="dxa"/>
            <w:gridSpan w:val="5"/>
          </w:tcPr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установления и использования полос отвода и придорожных </w:t>
            </w:r>
            <w:proofErr w:type="gramStart"/>
            <w:r w:rsidRPr="00B2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</w:t>
            </w:r>
            <w:proofErr w:type="gramEnd"/>
            <w:r w:rsidRPr="00B2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 местного значения Бабаевского муниципального района</w:t>
            </w:r>
          </w:p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6" w:type="dxa"/>
            <w:gridSpan w:val="2"/>
          </w:tcPr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</w:tbl>
    <w:p w:rsidR="00B25461" w:rsidRPr="00B25461" w:rsidRDefault="00B25461" w:rsidP="00B2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5461" w:rsidRPr="00B25461" w:rsidRDefault="00B25461" w:rsidP="00B2546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B2546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3</w:t>
        </w:r>
      </w:hyperlink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B2546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</w:t>
        </w:r>
      </w:hyperlink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B2546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 части 1 статьи 14</w:t>
        </w:r>
      </w:hyperlink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B2546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17</w:t>
        </w:r>
      </w:hyperlink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11" w:history="1">
        <w:r w:rsidRPr="00B2546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6 статьи 4</w:t>
        </w:r>
      </w:hyperlink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B2546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5 статьи 25</w:t>
        </w:r>
      </w:hyperlink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B2546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9 статьи 26</w:t>
        </w:r>
      </w:hyperlink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08.11.2007 № 257-ФЗ «Об автомобильных дорогах и дорожной деятельности в Российской Федерации и о внесении изменений в</w:t>
      </w:r>
      <w:proofErr w:type="gramEnd"/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законодательные акты Российской Федерации», </w:t>
      </w:r>
      <w:hyperlink r:id="rId14" w:history="1">
        <w:r w:rsidRPr="00B2546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3 статьи 90</w:t>
        </w:r>
      </w:hyperlink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в целях создания предусмотренных действующим законодательством условий эксплуатации автомобильных дорог местного значения, обеспечения их сохранности, безопасности движения, повышения качества услуг, предоставляемых поль</w:t>
      </w:r>
      <w:r w:rsid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зователям автомобильных дорог, а</w:t>
      </w:r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Бабаевского муниципального района </w:t>
      </w:r>
    </w:p>
    <w:p w:rsidR="00B25461" w:rsidRPr="00B25461" w:rsidRDefault="00B25461" w:rsidP="00B2546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461" w:rsidRPr="00B25461" w:rsidRDefault="00B25461" w:rsidP="00B2546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5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</w:p>
    <w:p w:rsidR="00B25461" w:rsidRPr="007E58FD" w:rsidRDefault="00B25461" w:rsidP="00B2546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254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E58FD"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sub_1000" w:history="1">
        <w:r w:rsidRPr="007E58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и использования полос отвода и придорожных </w:t>
      </w:r>
      <w:proofErr w:type="gramStart"/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</w:t>
      </w:r>
      <w:proofErr w:type="gramEnd"/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местного значения Бабаев</w:t>
      </w:r>
      <w:r w:rsidR="007E58FD"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района.</w:t>
      </w:r>
    </w:p>
    <w:p w:rsidR="007E58FD" w:rsidRPr="007E58FD" w:rsidRDefault="007E58FD" w:rsidP="00B2546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7E58FD">
        <w:rPr>
          <w:color w:val="000000"/>
          <w:sz w:val="28"/>
          <w:szCs w:val="28"/>
        </w:rPr>
        <w:t xml:space="preserve"> </w:t>
      </w:r>
      <w:r w:rsidRPr="007E58F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района </w:t>
      </w:r>
      <w:r w:rsidRPr="007E58F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25461" w:rsidRPr="008A0B3B" w:rsidRDefault="00B25461" w:rsidP="00B2546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58FD" w:rsidRPr="008A0B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0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0B3B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  </w:t>
      </w:r>
      <w:r w:rsidRPr="008A0B3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Настоящее </w:t>
      </w:r>
      <w:r w:rsidRPr="008A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BFBFB"/>
          <w:lang w:eastAsia="ru-RU"/>
        </w:rPr>
        <w:t>постановление</w:t>
      </w:r>
      <w:r w:rsidRPr="008A0B3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 вступает в силу со дня его</w:t>
      </w:r>
      <w:r w:rsidR="001E3BD3" w:rsidRPr="008A0B3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подписания</w:t>
      </w:r>
      <w:r w:rsidRPr="008A0B3B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.</w:t>
      </w:r>
    </w:p>
    <w:p w:rsidR="00B25461" w:rsidRPr="007E58FD" w:rsidRDefault="00B25461" w:rsidP="00B2546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58FD"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руководителя администрации </w:t>
      </w:r>
      <w:r w:rsid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муниципального </w:t>
      </w:r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народно-хозяйственн</w:t>
      </w:r>
      <w:r w:rsid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комплексу </w:t>
      </w:r>
      <w:proofErr w:type="spellStart"/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О.А.Барахоева</w:t>
      </w:r>
      <w:proofErr w:type="spellEnd"/>
      <w:r w:rsidRPr="007E5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461" w:rsidRPr="00B25461" w:rsidRDefault="00B25461" w:rsidP="00B2546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461" w:rsidRPr="00B25461" w:rsidRDefault="00B25461" w:rsidP="00B2546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761" w:type="dxa"/>
        <w:tblInd w:w="108" w:type="dxa"/>
        <w:tblLook w:val="01E0" w:firstRow="1" w:lastRow="1" w:firstColumn="1" w:lastColumn="1" w:noHBand="0" w:noVBand="0"/>
      </w:tblPr>
      <w:tblGrid>
        <w:gridCol w:w="5082"/>
        <w:gridCol w:w="5679"/>
      </w:tblGrid>
      <w:tr w:rsidR="00B25461" w:rsidRPr="00B25461" w:rsidTr="0076625C">
        <w:trPr>
          <w:trHeight w:val="686"/>
        </w:trPr>
        <w:tc>
          <w:tcPr>
            <w:tcW w:w="5082" w:type="dxa"/>
          </w:tcPr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B2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 администрации района </w:t>
            </w:r>
          </w:p>
        </w:tc>
        <w:tc>
          <w:tcPr>
            <w:tcW w:w="5679" w:type="dxa"/>
          </w:tcPr>
          <w:p w:rsidR="00B25461" w:rsidRPr="00B25461" w:rsidRDefault="00B25461" w:rsidP="00B254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25461" w:rsidRPr="00B25461" w:rsidRDefault="00B25461" w:rsidP="00B2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2546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П.Б. Морозов</w:t>
            </w:r>
          </w:p>
        </w:tc>
      </w:tr>
    </w:tbl>
    <w:p w:rsidR="00B25461" w:rsidRDefault="00B25461" w:rsidP="00B2546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3BD3" w:rsidRPr="00B25461" w:rsidRDefault="001E3BD3" w:rsidP="00B2546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83" w:rsidRPr="00C243F0" w:rsidRDefault="00B25461" w:rsidP="00B25461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254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</w:t>
      </w:r>
    </w:p>
    <w:p w:rsidR="00B25461" w:rsidRPr="00B25461" w:rsidRDefault="00B25461" w:rsidP="00B16B83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254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постановлению</w:t>
      </w:r>
      <w:r w:rsidR="00B16B83" w:rsidRPr="00C243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254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</w:t>
      </w:r>
    </w:p>
    <w:p w:rsidR="00B25461" w:rsidRPr="00B25461" w:rsidRDefault="00B25461" w:rsidP="00B25461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254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Бабаевского муниципального района</w:t>
      </w:r>
    </w:p>
    <w:p w:rsidR="00B25461" w:rsidRPr="002E590C" w:rsidRDefault="001E3BD3" w:rsidP="00B25461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от </w:t>
      </w:r>
      <w:r w:rsidR="002E590C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08.04.2022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 № </w:t>
      </w:r>
      <w:r w:rsidR="002E590C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87</w:t>
      </w:r>
    </w:p>
    <w:p w:rsidR="00B25461" w:rsidRPr="00B25461" w:rsidRDefault="00B25461" w:rsidP="00B25461">
      <w:pPr>
        <w:tabs>
          <w:tab w:val="num" w:pos="-993"/>
        </w:tabs>
        <w:spacing w:after="0" w:line="240" w:lineRule="auto"/>
        <w:ind w:left="-993" w:right="-774" w:firstLine="9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5461" w:rsidRPr="00B16B83" w:rsidRDefault="00B25461" w:rsidP="00B16B83">
      <w:pPr>
        <w:spacing w:after="0" w:line="240" w:lineRule="auto"/>
        <w:ind w:right="-77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25461" w:rsidRPr="00B25461" w:rsidRDefault="00B25461" w:rsidP="00B25461">
      <w:pPr>
        <w:spacing w:after="0" w:line="240" w:lineRule="auto"/>
        <w:ind w:right="-774" w:firstLine="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BD3" w:rsidRPr="00C243F0" w:rsidRDefault="001E3BD3" w:rsidP="001E3BD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243F0">
        <w:rPr>
          <w:rFonts w:ascii="Times New Roman" w:hAnsi="Times New Roman" w:cs="Times New Roman"/>
          <w:sz w:val="28"/>
          <w:szCs w:val="28"/>
        </w:rPr>
        <w:t>Порядок</w:t>
      </w:r>
      <w:r w:rsidRPr="00C243F0">
        <w:rPr>
          <w:rFonts w:ascii="Times New Roman" w:hAnsi="Times New Roman" w:cs="Times New Roman"/>
          <w:sz w:val="28"/>
          <w:szCs w:val="28"/>
        </w:rPr>
        <w:br/>
        <w:t xml:space="preserve">установления и использования полос отвода и придорожных </w:t>
      </w:r>
      <w:proofErr w:type="gramStart"/>
      <w:r w:rsidRPr="00C243F0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C243F0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Бабаевского муниципального района</w:t>
      </w:r>
    </w:p>
    <w:p w:rsidR="001E3BD3" w:rsidRPr="000C667F" w:rsidRDefault="001E3BD3" w:rsidP="001E3BD3">
      <w:pPr>
        <w:rPr>
          <w:szCs w:val="26"/>
        </w:rPr>
      </w:pPr>
    </w:p>
    <w:p w:rsidR="001E3BD3" w:rsidRPr="00B16B83" w:rsidRDefault="001E3BD3" w:rsidP="00B16B83">
      <w:pPr>
        <w:pStyle w:val="1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sub_28"/>
      <w:r w:rsidRPr="003C482D">
        <w:rPr>
          <w:rFonts w:ascii="Times New Roman" w:hAnsi="Times New Roman" w:cs="Times New Roman"/>
          <w:sz w:val="26"/>
          <w:szCs w:val="26"/>
        </w:rPr>
        <w:t>1. Общие положения</w:t>
      </w:r>
      <w:bookmarkEnd w:id="0"/>
    </w:p>
    <w:p w:rsidR="001E3BD3" w:rsidRPr="001E3BD3" w:rsidRDefault="001E3BD3" w:rsidP="00053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1E3BD3">
        <w:rPr>
          <w:rFonts w:ascii="Times New Roman" w:hAnsi="Times New Roman" w:cs="Times New Roman"/>
          <w:sz w:val="28"/>
          <w:szCs w:val="28"/>
        </w:rPr>
        <w:t>1.1. Настоящий Порядок установл</w:t>
      </w:r>
      <w:bookmarkStart w:id="2" w:name="_GoBack"/>
      <w:bookmarkEnd w:id="2"/>
      <w:r w:rsidRPr="001E3BD3">
        <w:rPr>
          <w:rFonts w:ascii="Times New Roman" w:hAnsi="Times New Roman" w:cs="Times New Roman"/>
          <w:sz w:val="28"/>
          <w:szCs w:val="28"/>
        </w:rPr>
        <w:t xml:space="preserve">ения и использования полос отвода и придорожных </w:t>
      </w:r>
      <w:proofErr w:type="gramStart"/>
      <w:r w:rsidRPr="001E3BD3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1E3BD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 муниципального района (далее - Порядок) регламентирует условия установления и использования полос отвода и придорожных полос автомобильных дорог общего пользования местного значения, находящихся вне границ населенных пунктов поселений в границах Бабаевского муниципального района (далее – автомобильные дороги) и являющихся зонами с особыми условиями использования земель.</w:t>
      </w:r>
    </w:p>
    <w:p w:rsidR="001E3BD3" w:rsidRPr="001E3BD3" w:rsidRDefault="001E3BD3" w:rsidP="00053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1"/>
      <w:r w:rsidRPr="001E3BD3">
        <w:rPr>
          <w:rFonts w:ascii="Times New Roman" w:hAnsi="Times New Roman" w:cs="Times New Roman"/>
          <w:sz w:val="28"/>
          <w:szCs w:val="28"/>
        </w:rPr>
        <w:t xml:space="preserve">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и придорожных </w:t>
      </w:r>
      <w:proofErr w:type="gramStart"/>
      <w:r w:rsidRPr="001E3BD3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1E3BD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Бабаевского муниципального района.</w:t>
      </w:r>
    </w:p>
    <w:p w:rsidR="001E3BD3" w:rsidRPr="001E3BD3" w:rsidRDefault="001E3BD3" w:rsidP="00053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7"/>
      <w:bookmarkEnd w:id="3"/>
      <w:r w:rsidRPr="001E3BD3">
        <w:rPr>
          <w:rFonts w:ascii="Times New Roman" w:hAnsi="Times New Roman" w:cs="Times New Roman"/>
          <w:sz w:val="28"/>
          <w:szCs w:val="28"/>
        </w:rPr>
        <w:t>1.</w:t>
      </w:r>
      <w:r w:rsidR="00B16B83" w:rsidRPr="00B16B83">
        <w:rPr>
          <w:rFonts w:ascii="Times New Roman" w:hAnsi="Times New Roman" w:cs="Times New Roman"/>
          <w:sz w:val="28"/>
          <w:szCs w:val="28"/>
        </w:rPr>
        <w:t>3</w:t>
      </w:r>
      <w:r w:rsidRPr="001E3BD3">
        <w:rPr>
          <w:rFonts w:ascii="Times New Roman" w:hAnsi="Times New Roman" w:cs="Times New Roman"/>
          <w:sz w:val="28"/>
          <w:szCs w:val="28"/>
        </w:rPr>
        <w:t>. При разработке настоящего Порядка использованы следующие нормативные и технические документы:</w:t>
      </w:r>
    </w:p>
    <w:p w:rsidR="001E3BD3" w:rsidRPr="001E3BD3" w:rsidRDefault="001E3BD3" w:rsidP="00053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"/>
      <w:bookmarkEnd w:id="4"/>
      <w:r w:rsidRPr="001E3BD3">
        <w:rPr>
          <w:rFonts w:ascii="Times New Roman" w:hAnsi="Times New Roman" w:cs="Times New Roman"/>
          <w:sz w:val="28"/>
          <w:szCs w:val="28"/>
        </w:rPr>
        <w:t xml:space="preserve">1) </w:t>
      </w:r>
      <w:hyperlink r:id="rId16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Земельный кодекс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53A79">
        <w:rPr>
          <w:rFonts w:ascii="Times New Roman" w:hAnsi="Times New Roman" w:cs="Times New Roman"/>
          <w:sz w:val="28"/>
          <w:szCs w:val="28"/>
        </w:rPr>
        <w:t xml:space="preserve"> от 25.10.2001 №136-ФЗ</w:t>
      </w:r>
      <w:r w:rsidRPr="001E3BD3">
        <w:rPr>
          <w:rFonts w:ascii="Times New Roman" w:hAnsi="Times New Roman" w:cs="Times New Roman"/>
          <w:sz w:val="28"/>
          <w:szCs w:val="28"/>
        </w:rPr>
        <w:t>;</w:t>
      </w:r>
    </w:p>
    <w:p w:rsidR="001E3BD3" w:rsidRPr="001E3BD3" w:rsidRDefault="001E3BD3" w:rsidP="00053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"/>
      <w:bookmarkEnd w:id="5"/>
      <w:r w:rsidRPr="001E3BD3">
        <w:rPr>
          <w:rFonts w:ascii="Times New Roman" w:hAnsi="Times New Roman" w:cs="Times New Roman"/>
          <w:sz w:val="28"/>
          <w:szCs w:val="28"/>
        </w:rPr>
        <w:t xml:space="preserve">2) </w:t>
      </w:r>
      <w:hyperlink r:id="rId17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Федеральный закон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от 08.11.2007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от 08.11.2007 № 257-ФЗ);</w:t>
      </w:r>
    </w:p>
    <w:p w:rsidR="001E3BD3" w:rsidRPr="001E3BD3" w:rsidRDefault="001E3BD3" w:rsidP="00053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5"/>
      <w:bookmarkEnd w:id="6"/>
      <w:r w:rsidRPr="001E3BD3">
        <w:rPr>
          <w:rFonts w:ascii="Times New Roman" w:hAnsi="Times New Roman" w:cs="Times New Roman"/>
          <w:sz w:val="28"/>
          <w:szCs w:val="28"/>
        </w:rPr>
        <w:t xml:space="preserve">3) </w:t>
      </w:r>
      <w:hyperlink r:id="rId18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Постановление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2009 года № 717 «О нормах отвода земель для размещения автомобильных дорог и (или) объектов дорожного сервиса»;</w:t>
      </w:r>
    </w:p>
    <w:p w:rsidR="001E3BD3" w:rsidRPr="001E3BD3" w:rsidRDefault="001E3BD3" w:rsidP="00053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6"/>
      <w:bookmarkEnd w:id="7"/>
      <w:r w:rsidRPr="001E3BD3">
        <w:rPr>
          <w:rFonts w:ascii="Times New Roman" w:hAnsi="Times New Roman" w:cs="Times New Roman"/>
          <w:sz w:val="28"/>
          <w:szCs w:val="28"/>
        </w:rPr>
        <w:t xml:space="preserve">4) </w:t>
      </w:r>
      <w:hyperlink r:id="rId19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Правила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классификации автомобильных дорог в Российской Федерации и их отнесения к категориям автомобильных дорог, утвержденные </w:t>
      </w:r>
      <w:hyperlink r:id="rId20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Правительства РФ от 28.09.2009 № 767 «О классификации автомобильных дорог в Российской Федерации».</w:t>
      </w:r>
    </w:p>
    <w:bookmarkEnd w:id="8"/>
    <w:p w:rsidR="001E3BD3" w:rsidRPr="001E3BD3" w:rsidRDefault="001E3BD3" w:rsidP="001E3BD3">
      <w:pPr>
        <w:rPr>
          <w:rFonts w:ascii="Times New Roman" w:hAnsi="Times New Roman" w:cs="Times New Roman"/>
          <w:sz w:val="28"/>
          <w:szCs w:val="28"/>
        </w:rPr>
      </w:pPr>
    </w:p>
    <w:p w:rsidR="00B16B83" w:rsidRPr="00C243F0" w:rsidRDefault="001E3BD3" w:rsidP="00053A7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39"/>
      <w:r w:rsidRPr="001E3BD3">
        <w:rPr>
          <w:rFonts w:ascii="Times New Roman" w:hAnsi="Times New Roman" w:cs="Times New Roman"/>
          <w:sz w:val="28"/>
          <w:szCs w:val="28"/>
        </w:rPr>
        <w:t>2. Установление и использование полос отвода автомобильных</w:t>
      </w:r>
    </w:p>
    <w:p w:rsidR="001E3BD3" w:rsidRPr="00C243F0" w:rsidRDefault="001E3BD3" w:rsidP="00B16B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 xml:space="preserve"> дорог местного значения</w:t>
      </w:r>
      <w:bookmarkEnd w:id="9"/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r w:rsidRPr="001E3BD3">
        <w:rPr>
          <w:rFonts w:ascii="Times New Roman" w:hAnsi="Times New Roman" w:cs="Times New Roman"/>
          <w:sz w:val="28"/>
          <w:szCs w:val="28"/>
        </w:rPr>
        <w:t xml:space="preserve">2.1. Границы полосы отвода автомобильной дороги определяются на основании документации по планировке территории, разработанной на основании законодательства Российской Федерации, Вологодской области и муниципальных правовых актов. Подготовка документации по планировке территории, предназначенной для размещения автомобильных дорог и (или) объектов дорожного </w:t>
      </w:r>
      <w:r w:rsidRPr="001E3BD3">
        <w:rPr>
          <w:rFonts w:ascii="Times New Roman" w:hAnsi="Times New Roman" w:cs="Times New Roman"/>
          <w:sz w:val="28"/>
          <w:szCs w:val="28"/>
        </w:rPr>
        <w:lastRenderedPageBreak/>
        <w:t>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9"/>
      <w:bookmarkEnd w:id="10"/>
      <w:r w:rsidRPr="001E3BD3">
        <w:rPr>
          <w:rFonts w:ascii="Times New Roman" w:hAnsi="Times New Roman" w:cs="Times New Roman"/>
          <w:sz w:val="28"/>
          <w:szCs w:val="28"/>
        </w:rPr>
        <w:t>2.1.1. Организация проведения землеустроительных работ при образовании новых и упорядочении существующих объектов землеустройства -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Комитетом по упр</w:t>
      </w:r>
      <w:r w:rsidR="00053A79">
        <w:rPr>
          <w:rFonts w:ascii="Times New Roman" w:hAnsi="Times New Roman" w:cs="Times New Roman"/>
          <w:sz w:val="28"/>
          <w:szCs w:val="28"/>
        </w:rPr>
        <w:t>авлению имуществом А</w:t>
      </w:r>
      <w:r w:rsidRPr="001E3BD3">
        <w:rPr>
          <w:rFonts w:ascii="Times New Roman" w:hAnsi="Times New Roman" w:cs="Times New Roman"/>
          <w:sz w:val="28"/>
          <w:szCs w:val="28"/>
        </w:rPr>
        <w:t>дминистрации Бабаевского муниципального района.</w:t>
      </w:r>
    </w:p>
    <w:bookmarkEnd w:id="11"/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>2.1.2. 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 по заявлению Ком</w:t>
      </w:r>
      <w:r w:rsidR="00053A79">
        <w:rPr>
          <w:rFonts w:ascii="Times New Roman" w:hAnsi="Times New Roman" w:cs="Times New Roman"/>
          <w:sz w:val="28"/>
          <w:szCs w:val="28"/>
        </w:rPr>
        <w:t>итета по управлению имуществом а</w:t>
      </w:r>
      <w:r w:rsidRPr="001E3BD3">
        <w:rPr>
          <w:rFonts w:ascii="Times New Roman" w:hAnsi="Times New Roman" w:cs="Times New Roman"/>
          <w:sz w:val="28"/>
          <w:szCs w:val="28"/>
        </w:rPr>
        <w:t>дминистрации Бабаевского муниципального района.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1"/>
      <w:r w:rsidRPr="001E3BD3">
        <w:rPr>
          <w:rFonts w:ascii="Times New Roman" w:hAnsi="Times New Roman" w:cs="Times New Roman"/>
          <w:sz w:val="28"/>
          <w:szCs w:val="28"/>
        </w:rPr>
        <w:t xml:space="preserve">2.1.3. Ширина полос отвода устанавливается в соответствии с </w:t>
      </w:r>
      <w:hyperlink r:id="rId21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2009 года № 717 «О нормах отвода земель для размещения автомобильных дорог и (или) объектов дорожного сервиса».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2"/>
      <w:bookmarkEnd w:id="12"/>
      <w:r w:rsidRPr="001E3BD3">
        <w:rPr>
          <w:rFonts w:ascii="Times New Roman" w:hAnsi="Times New Roman" w:cs="Times New Roman"/>
          <w:sz w:val="28"/>
          <w:szCs w:val="28"/>
        </w:rPr>
        <w:t>2.1.4. На территории Бабаевского муниципального района размещаются автомобильные дороги местного значения V категорий класса «автомобильная дорога обычного типа (не скоростная дорога)», для которых используются усредненные показатели площадей отвода (</w:t>
      </w:r>
      <w:hyperlink r:id="rId22" w:anchor="sub_38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таблица 2</w:t>
        </w:r>
      </w:hyperlink>
      <w:r w:rsidRPr="001E3BD3">
        <w:rPr>
          <w:rFonts w:ascii="Times New Roman" w:hAnsi="Times New Roman" w:cs="Times New Roman"/>
          <w:sz w:val="28"/>
          <w:szCs w:val="28"/>
        </w:rPr>
        <w:t>).</w:t>
      </w:r>
    </w:p>
    <w:bookmarkEnd w:id="13"/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>К классу «автомобильная дорога обычного типа (не скоростная дорога)» относят автомобильные дороги, не отнесенные к классам «автомагистраль» и «скоростная дорога», которые отвечают следующим требованиям: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>- имеют единую проезжую часть или центральную разделительную полосу;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>- доступ на них возможен через пересечения и примыкания в разных и одном уровнях, расположенные для дорог V категории - не чаще чем 50 м друг от друга;</w:t>
      </w:r>
    </w:p>
    <w:p w:rsidR="004F5E08" w:rsidRPr="00B16B83" w:rsidRDefault="001E3BD3" w:rsidP="00B16B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>- имеют следующие характеристики (</w:t>
      </w:r>
      <w:hyperlink r:id="rId23" w:anchor="sub_34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таблица 1</w:t>
        </w:r>
      </w:hyperlink>
      <w:r w:rsidRPr="001E3BD3">
        <w:rPr>
          <w:rFonts w:ascii="Times New Roman" w:hAnsi="Times New Roman" w:cs="Times New Roman"/>
          <w:sz w:val="28"/>
          <w:szCs w:val="28"/>
        </w:rPr>
        <w:t>):</w:t>
      </w:r>
    </w:p>
    <w:p w:rsidR="001E3BD3" w:rsidRPr="00B16B83" w:rsidRDefault="001E3BD3" w:rsidP="00B16B8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4" w:name="sub_34"/>
      <w:r w:rsidRPr="001E3BD3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>Таблица 1</w:t>
      </w:r>
      <w:bookmarkEnd w:id="14"/>
    </w:p>
    <w:p w:rsidR="001E3BD3" w:rsidRPr="00B16B83" w:rsidRDefault="001E3BD3" w:rsidP="00B16B83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3BD3">
        <w:rPr>
          <w:rFonts w:ascii="Times New Roman" w:hAnsi="Times New Roman" w:cs="Times New Roman"/>
          <w:sz w:val="28"/>
          <w:szCs w:val="28"/>
        </w:rPr>
        <w:t>Характеристики автомобильных дорог местного значения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018"/>
        <w:gridCol w:w="1108"/>
        <w:gridCol w:w="1016"/>
        <w:gridCol w:w="1162"/>
        <w:gridCol w:w="1753"/>
        <w:gridCol w:w="1456"/>
        <w:gridCol w:w="1346"/>
      </w:tblGrid>
      <w:tr w:rsidR="001E3BD3" w:rsidRPr="001E3BD3" w:rsidTr="00D5559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Класс автомобильной дороги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Категория автомобильной дороги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Количество полос движения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Ширина полосы движения (м)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Центральная разделительная полоса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Пересечения с автомобильными дорогами, велосипедными и пешеходными дорожками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Пересечения с железнодорожными путями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Доступ на дорогу с примыканиями в одном уровне</w:t>
            </w:r>
          </w:p>
        </w:tc>
      </w:tr>
      <w:tr w:rsidR="001E3BD3" w:rsidRPr="001E3BD3" w:rsidTr="00D5559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D3" w:rsidRPr="001E3BD3" w:rsidRDefault="001E3BD3" w:rsidP="00D555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 xml:space="preserve">Дорога обычного типа </w:t>
            </w:r>
            <w:r w:rsidRPr="001E3BD3">
              <w:rPr>
                <w:rFonts w:ascii="Times New Roman" w:hAnsi="Times New Roman"/>
                <w:sz w:val="28"/>
                <w:szCs w:val="28"/>
              </w:rPr>
              <w:lastRenderedPageBreak/>
              <w:t>(не скоростная дорога)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lastRenderedPageBreak/>
              <w:t>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4.5 и более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3" w:rsidRPr="001E3BD3" w:rsidRDefault="001E3BD3" w:rsidP="00D555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3" w:rsidRPr="001E3BD3" w:rsidRDefault="001E3BD3" w:rsidP="00D555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 xml:space="preserve">Допускаются пересечения </w:t>
            </w:r>
            <w:r w:rsidRPr="001E3BD3">
              <w:rPr>
                <w:rFonts w:ascii="Times New Roman" w:hAnsi="Times New Roman"/>
                <w:sz w:val="28"/>
                <w:szCs w:val="28"/>
              </w:rPr>
              <w:lastRenderedPageBreak/>
              <w:t>в одном уровне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3" w:rsidRPr="001E3BD3" w:rsidRDefault="001E3BD3" w:rsidP="00D555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lastRenderedPageBreak/>
              <w:t>Допускаются пересечен</w:t>
            </w:r>
            <w:r w:rsidRPr="001E3BD3">
              <w:rPr>
                <w:rFonts w:ascii="Times New Roman" w:hAnsi="Times New Roman"/>
                <w:sz w:val="28"/>
                <w:szCs w:val="28"/>
              </w:rPr>
              <w:lastRenderedPageBreak/>
              <w:t>ия в одном уровне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D3" w:rsidRPr="001E3BD3" w:rsidRDefault="001E3BD3" w:rsidP="00D555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lastRenderedPageBreak/>
              <w:t>Допускается</w:t>
            </w:r>
          </w:p>
        </w:tc>
      </w:tr>
    </w:tbl>
    <w:p w:rsidR="001E3BD3" w:rsidRPr="00B16B83" w:rsidRDefault="001E3BD3" w:rsidP="00B16B83">
      <w:pPr>
        <w:rPr>
          <w:rStyle w:val="a6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bookmarkStart w:id="15" w:name="sub_38"/>
    </w:p>
    <w:p w:rsidR="001E3BD3" w:rsidRPr="00B16B83" w:rsidRDefault="001E3BD3" w:rsidP="00B16B8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E3BD3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>Таблица 2</w:t>
      </w:r>
      <w:bookmarkEnd w:id="15"/>
    </w:p>
    <w:p w:rsidR="001E3BD3" w:rsidRPr="00B16B83" w:rsidRDefault="001E3BD3" w:rsidP="00B16B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>Осредненные показатели площадей отвода земель для автомобильных дорог, отнесенные на 1 км протяжения дороги</w:t>
      </w:r>
    </w:p>
    <w:tbl>
      <w:tblPr>
        <w:tblW w:w="9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0"/>
        <w:gridCol w:w="1878"/>
        <w:gridCol w:w="1881"/>
        <w:gridCol w:w="1879"/>
        <w:gridCol w:w="1600"/>
      </w:tblGrid>
      <w:tr w:rsidR="001E3BD3" w:rsidRPr="001E3BD3" w:rsidTr="00D5559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Категория дороги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Количество полос движения</w:t>
            </w: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Общая площадь полосы отвода (</w:t>
            </w:r>
            <w:proofErr w:type="gramStart"/>
            <w:r w:rsidRPr="001E3BD3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1E3BD3">
              <w:rPr>
                <w:rFonts w:ascii="Times New Roman" w:hAnsi="Times New Roman"/>
                <w:sz w:val="28"/>
                <w:szCs w:val="28"/>
              </w:rPr>
              <w:t xml:space="preserve"> на 1 км автомобильной дороги)</w:t>
            </w:r>
          </w:p>
        </w:tc>
      </w:tr>
      <w:tr w:rsidR="001E3BD3" w:rsidRPr="001E3BD3" w:rsidTr="00D5559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D3" w:rsidRPr="001E3BD3" w:rsidRDefault="001E3BD3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D3" w:rsidRPr="001E3BD3" w:rsidRDefault="001E3BD3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на особо ценных угодьях земель сельскохозяйственного назначения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Необходимая</w:t>
            </w:r>
          </w:p>
        </w:tc>
      </w:tr>
      <w:tr w:rsidR="001E3BD3" w:rsidRPr="001E3BD3" w:rsidTr="00D5559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D3" w:rsidRPr="001E3BD3" w:rsidRDefault="001E3BD3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D3" w:rsidRPr="001E3BD3" w:rsidRDefault="001E3BD3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поперечный уклон местности не более 1:20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поперечный уклон местности свыше 1:20 до 1:10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поперечный уклон местности не более 1:20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поперечный уклон местности свыше 1:20 до 1:10</w:t>
            </w:r>
          </w:p>
        </w:tc>
      </w:tr>
      <w:tr w:rsidR="001E3BD3" w:rsidRPr="001E3BD3" w:rsidTr="00D555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D3" w:rsidRPr="001E3BD3" w:rsidRDefault="001E3BD3" w:rsidP="00D5559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D3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</w:tbl>
    <w:p w:rsidR="001E3BD3" w:rsidRPr="001E3BD3" w:rsidRDefault="001E3BD3" w:rsidP="001E3BD3">
      <w:pPr>
        <w:rPr>
          <w:rFonts w:ascii="Times New Roman" w:hAnsi="Times New Roman" w:cs="Times New Roman"/>
          <w:sz w:val="28"/>
          <w:szCs w:val="28"/>
        </w:rPr>
      </w:pP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5"/>
      <w:r w:rsidRPr="001E3BD3">
        <w:rPr>
          <w:rFonts w:ascii="Times New Roman" w:hAnsi="Times New Roman" w:cs="Times New Roman"/>
          <w:sz w:val="28"/>
          <w:szCs w:val="28"/>
        </w:rPr>
        <w:t>2.1.5. Осредненные показатели площадей отвода земель не учитывают площадей для размещения транспортных развязок в одном или в разных уровнях, снегозащитных устройств, а также других дорожных сооружений. Территории, отводимые для размещения этих сооружений, следует учитывать дополнительно.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6"/>
      <w:bookmarkEnd w:id="16"/>
      <w:r w:rsidRPr="001E3BD3">
        <w:rPr>
          <w:rFonts w:ascii="Times New Roman" w:hAnsi="Times New Roman" w:cs="Times New Roman"/>
          <w:sz w:val="28"/>
          <w:szCs w:val="28"/>
        </w:rPr>
        <w:t xml:space="preserve">2.1.6. </w:t>
      </w:r>
      <w:proofErr w:type="gramStart"/>
      <w:r w:rsidRPr="001E3BD3">
        <w:rPr>
          <w:rFonts w:ascii="Times New Roman" w:hAnsi="Times New Roman" w:cs="Times New Roman"/>
          <w:sz w:val="28"/>
          <w:szCs w:val="28"/>
        </w:rPr>
        <w:t>Осредненные показатели предназначены для использования при предварительных (до выполнения проектных работ) определениях требуемой площади земель, намечаемых к изъятию для размещения планируемых к строительству автомобильных дорог либо при установлении полос отвода для существующих автомобильных дорог, при согласованиях с землепользователями и органами, осуществляющими государственный земельный надзор, а также для оценки правильности определения общей площади полосы отвода в проектных графиках отвода земель при</w:t>
      </w:r>
      <w:proofErr w:type="gramEnd"/>
      <w:r w:rsidRPr="001E3BD3">
        <w:rPr>
          <w:rFonts w:ascii="Times New Roman" w:hAnsi="Times New Roman" w:cs="Times New Roman"/>
          <w:sz w:val="28"/>
          <w:szCs w:val="28"/>
        </w:rPr>
        <w:t xml:space="preserve"> экспертизе технических (</w:t>
      </w:r>
      <w:proofErr w:type="spellStart"/>
      <w:r w:rsidRPr="001E3BD3">
        <w:rPr>
          <w:rFonts w:ascii="Times New Roman" w:hAnsi="Times New Roman" w:cs="Times New Roman"/>
          <w:sz w:val="28"/>
          <w:szCs w:val="28"/>
        </w:rPr>
        <w:t>технорабочих</w:t>
      </w:r>
      <w:proofErr w:type="spellEnd"/>
      <w:r w:rsidRPr="001E3BD3">
        <w:rPr>
          <w:rFonts w:ascii="Times New Roman" w:hAnsi="Times New Roman" w:cs="Times New Roman"/>
          <w:sz w:val="28"/>
          <w:szCs w:val="28"/>
        </w:rPr>
        <w:t>) проектов на строительство или реконструкцию автомобильных дорог.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7"/>
      <w:bookmarkEnd w:id="17"/>
      <w:r w:rsidRPr="001E3BD3">
        <w:rPr>
          <w:rFonts w:ascii="Times New Roman" w:hAnsi="Times New Roman" w:cs="Times New Roman"/>
          <w:sz w:val="28"/>
          <w:szCs w:val="28"/>
        </w:rPr>
        <w:t>2.1.7. При необходимости размещения отдельных участков автомобильных дорог на землях сельскохозяйственного назначения или землях лесного фонда земляное полотно следует устраивать без боковых резервов и кавальеров.</w:t>
      </w:r>
    </w:p>
    <w:bookmarkEnd w:id="18"/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>Устройство боковых резервов может быть допущено, как исключение при условии, что участки для них предоставляются во временное краткосрочное пользование и по окончании земляных работ будут приведены в состояние, пригодное для использования по целевому назначению.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lastRenderedPageBreak/>
        <w:t>При размещении автомобильных дорог на указанных землях должны быть разработаны варианты проектных решений (с устройством эстакад, подпорных стенок, водоотводных лотков и др.), обеспечивающие уменьшение ширины полос отвода земель.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1"/>
      <w:r w:rsidRPr="001E3BD3">
        <w:rPr>
          <w:rFonts w:ascii="Times New Roman" w:hAnsi="Times New Roman" w:cs="Times New Roman"/>
          <w:sz w:val="28"/>
          <w:szCs w:val="28"/>
        </w:rPr>
        <w:t xml:space="preserve">2.2. Предоставление земельных участков, находящихся в муниципальной собственности, для размещения автомобильных дорог осуществляется в соответствии с </w:t>
      </w:r>
      <w:hyperlink r:id="rId24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земельным законодательством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от 08.11.2007 № 257-ФЗ.</w:t>
      </w:r>
    </w:p>
    <w:bookmarkEnd w:id="19"/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>Приобретение и прекращение прав на земельные участки, образующие полосу отвода автомобильной дороги местного значения, отнесение указанных земельных участков к соответствующей категории земель осуществляются в порядке, установленном законодательством Российской Федерации, муниципальными правовыми актами.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8"/>
      <w:r w:rsidRPr="001E3BD3">
        <w:rPr>
          <w:rFonts w:ascii="Times New Roman" w:hAnsi="Times New Roman" w:cs="Times New Roman"/>
          <w:sz w:val="28"/>
          <w:szCs w:val="28"/>
        </w:rPr>
        <w:t xml:space="preserve">2.3. В границах полосы отвода автомобильной дороги, за исключением случаев, предусмотренных </w:t>
      </w:r>
      <w:hyperlink r:id="rId26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от 08.11.2007 № 257-ФЗ, запрещаются: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2"/>
      <w:bookmarkEnd w:id="20"/>
      <w:r w:rsidRPr="001E3BD3">
        <w:rPr>
          <w:rFonts w:ascii="Times New Roman" w:hAnsi="Times New Roman" w:cs="Times New Roman"/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3"/>
      <w:bookmarkEnd w:id="21"/>
      <w:r w:rsidRPr="001E3BD3">
        <w:rPr>
          <w:rFonts w:ascii="Times New Roman" w:hAnsi="Times New Roman" w:cs="Times New Roman"/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4"/>
      <w:bookmarkEnd w:id="22"/>
      <w:r w:rsidRPr="001E3BD3">
        <w:rPr>
          <w:rFonts w:ascii="Times New Roman" w:hAnsi="Times New Roman" w:cs="Times New Roman"/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5"/>
      <w:bookmarkEnd w:id="23"/>
      <w:r w:rsidRPr="001E3BD3">
        <w:rPr>
          <w:rFonts w:ascii="Times New Roman" w:hAnsi="Times New Roman" w:cs="Times New Roman"/>
          <w:sz w:val="28"/>
          <w:szCs w:val="28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06"/>
      <w:bookmarkEnd w:id="24"/>
      <w:r w:rsidRPr="001E3BD3">
        <w:rPr>
          <w:rFonts w:ascii="Times New Roman" w:hAnsi="Times New Roman" w:cs="Times New Roman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нормативных правовых актов о безопасности дорожного движения;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07"/>
      <w:bookmarkEnd w:id="25"/>
      <w:r w:rsidRPr="001E3BD3">
        <w:rPr>
          <w:rFonts w:ascii="Times New Roman" w:hAnsi="Times New Roman" w:cs="Times New Roman"/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09"/>
      <w:bookmarkEnd w:id="26"/>
      <w:r w:rsidRPr="001E3BD3">
        <w:rPr>
          <w:rFonts w:ascii="Times New Roman" w:hAnsi="Times New Roman" w:cs="Times New Roman"/>
          <w:sz w:val="28"/>
          <w:szCs w:val="28"/>
        </w:rPr>
        <w:t xml:space="preserve">2.4. Установление частного сервитута в отношении земельных участков в границах полос отвода автомобильных дорог определяется в порядке, установленном </w:t>
      </w:r>
      <w:hyperlink r:id="rId27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гражданским законодательством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земельным законодательством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, с учетом особенностей, предусмотренных </w:t>
      </w:r>
      <w:hyperlink r:id="rId29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статьей 25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 257-ФЗ.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0"/>
      <w:bookmarkEnd w:id="27"/>
      <w:r w:rsidRPr="001E3BD3">
        <w:rPr>
          <w:rFonts w:ascii="Times New Roman" w:hAnsi="Times New Roman" w:cs="Times New Roman"/>
          <w:sz w:val="28"/>
          <w:szCs w:val="28"/>
        </w:rPr>
        <w:t xml:space="preserve">2.5. Публичный сервитут устанавливается законом или иным нормативным правовым актом Российской Федерации, нормативным правовым актом Вологодской области, нормативным правовым актом органа местного самоуправления поселения в случаях, если это необходимо для обеспечения интересов местного самоуправления или </w:t>
      </w:r>
      <w:r w:rsidRPr="001E3BD3">
        <w:rPr>
          <w:rFonts w:ascii="Times New Roman" w:hAnsi="Times New Roman" w:cs="Times New Roman"/>
          <w:sz w:val="28"/>
          <w:szCs w:val="28"/>
        </w:rPr>
        <w:lastRenderedPageBreak/>
        <w:t>местного населения, без изъятия земельных участков. Установление публичного сервитута осуществляется с учетом результатов общественных слушаний.</w:t>
      </w:r>
    </w:p>
    <w:bookmarkEnd w:id="28"/>
    <w:p w:rsidR="001E3BD3" w:rsidRPr="001E3BD3" w:rsidRDefault="001E3BD3" w:rsidP="00053A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B83" w:rsidRPr="00C243F0" w:rsidRDefault="001E3BD3" w:rsidP="00B16B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sub_48"/>
      <w:r w:rsidRPr="001E3BD3">
        <w:rPr>
          <w:rFonts w:ascii="Times New Roman" w:hAnsi="Times New Roman" w:cs="Times New Roman"/>
          <w:sz w:val="28"/>
          <w:szCs w:val="28"/>
        </w:rPr>
        <w:t xml:space="preserve">3. Установление и использование придорожных полос </w:t>
      </w:r>
    </w:p>
    <w:p w:rsidR="001E3BD3" w:rsidRPr="00C243F0" w:rsidRDefault="001E3BD3" w:rsidP="00B16B8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  <w:bookmarkEnd w:id="29"/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0"/>
      <w:r w:rsidRPr="001E3BD3">
        <w:rPr>
          <w:rFonts w:ascii="Times New Roman" w:hAnsi="Times New Roman" w:cs="Times New Roman"/>
          <w:sz w:val="28"/>
          <w:szCs w:val="28"/>
        </w:rPr>
        <w:t>3.1. Придорожные полосы автомобильных дорог общего пользования местного значения (далее - придорожные полосы) предназначаются для обеспечения безопасности населения и создания необходимых условий для эксплуатации автомобильных дорог местного значения с учетом требований безопасности дорожного движения, а также возможности осуществления реконструкции, ремонта, содержания дорог местного значения и размещения объектов дорожной инфраструктуры.</w:t>
      </w:r>
    </w:p>
    <w:bookmarkEnd w:id="30"/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BD3">
        <w:rPr>
          <w:rFonts w:ascii="Times New Roman" w:hAnsi="Times New Roman" w:cs="Times New Roman"/>
          <w:sz w:val="28"/>
          <w:szCs w:val="28"/>
        </w:rPr>
        <w:t>Для автомобильных дорог местного значения, расположенных в границах населенных пунктов, придорожные полосы не устанавливаются.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3"/>
      <w:r w:rsidRPr="001E3BD3">
        <w:rPr>
          <w:rFonts w:ascii="Times New Roman" w:hAnsi="Times New Roman" w:cs="Times New Roman"/>
          <w:sz w:val="28"/>
          <w:szCs w:val="28"/>
        </w:rPr>
        <w:t>3.2. Ширина придорожных полос начинает исчисляться от границ полосы отвода дорог местного значения и в зависимости от технических категорий автомобильных дорог с учетом перспективы их развития устанавливается: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2"/>
      <w:bookmarkEnd w:id="31"/>
      <w:r w:rsidRPr="001E3BD3">
        <w:rPr>
          <w:rFonts w:ascii="Times New Roman" w:hAnsi="Times New Roman" w:cs="Times New Roman"/>
          <w:sz w:val="28"/>
          <w:szCs w:val="28"/>
        </w:rPr>
        <w:t>Для автомобильных дорог местного значения V категории - шириной 25 метров с каждой стороны дороги.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4"/>
      <w:bookmarkEnd w:id="32"/>
      <w:r w:rsidRPr="001E3BD3">
        <w:rPr>
          <w:rFonts w:ascii="Times New Roman" w:hAnsi="Times New Roman" w:cs="Times New Roman"/>
          <w:sz w:val="28"/>
          <w:szCs w:val="28"/>
        </w:rPr>
        <w:t>3.3. Решение об установлении придорожных полос автомобильных дорог местного значения или об изменении границ таких придорожных полос принимается Администрацией Бабаевского муниципального района.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5"/>
      <w:bookmarkEnd w:id="33"/>
      <w:r w:rsidRPr="001E3BD3">
        <w:rPr>
          <w:rFonts w:ascii="Times New Roman" w:hAnsi="Times New Roman" w:cs="Times New Roman"/>
          <w:sz w:val="28"/>
          <w:szCs w:val="28"/>
        </w:rPr>
        <w:t>3.4. Решение об установлении границ придорожных полос частных автомобильных дорог или об изменении границ таких придорожных полос принимается Администрацией Бабаевского муниципального района в отношении частных автомобильных дорог, которые расположены в границах поселения или строительство которых планируется осуществлять в границах поселения.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6"/>
      <w:bookmarkEnd w:id="34"/>
      <w:r w:rsidRPr="001E3BD3">
        <w:rPr>
          <w:rFonts w:ascii="Times New Roman" w:hAnsi="Times New Roman" w:cs="Times New Roman"/>
          <w:sz w:val="28"/>
          <w:szCs w:val="28"/>
        </w:rPr>
        <w:t>3.5. Администрация Бабаевского муниципального района в течение семи дней со дня принятия решения об установлении границ придорожных полос автомобильных дорог местного значения или об изменении границ таких придорожных полос направляет копию такого решения в орган местного самоуправления района, в отношении территории которого принято такое решение.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7"/>
      <w:bookmarkEnd w:id="35"/>
      <w:r w:rsidRPr="001E3BD3">
        <w:rPr>
          <w:rFonts w:ascii="Times New Roman" w:hAnsi="Times New Roman" w:cs="Times New Roman"/>
          <w:sz w:val="28"/>
          <w:szCs w:val="28"/>
        </w:rPr>
        <w:t>3.6. Обозначение границ придорожных полос автомобильных дорог на местности местного значения осуществляется Администрацией Бабаевского муниципального района.</w:t>
      </w:r>
    </w:p>
    <w:bookmarkEnd w:id="36"/>
    <w:p w:rsidR="001E3BD3" w:rsidRPr="001E3BD3" w:rsidRDefault="001E3BD3" w:rsidP="001E3BD3">
      <w:pPr>
        <w:rPr>
          <w:rFonts w:ascii="Times New Roman" w:hAnsi="Times New Roman" w:cs="Times New Roman"/>
          <w:sz w:val="28"/>
          <w:szCs w:val="28"/>
        </w:rPr>
      </w:pPr>
    </w:p>
    <w:p w:rsidR="001E3BD3" w:rsidRPr="00B16B83" w:rsidRDefault="001E3BD3" w:rsidP="00B16B8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59"/>
      <w:r w:rsidRPr="001E3BD3">
        <w:rPr>
          <w:rFonts w:ascii="Times New Roman" w:hAnsi="Times New Roman" w:cs="Times New Roman"/>
          <w:sz w:val="28"/>
          <w:szCs w:val="28"/>
        </w:rPr>
        <w:t xml:space="preserve">4. Размещение объектов дорожного сервиса в границах полос отвода и придорожных </w:t>
      </w:r>
      <w:proofErr w:type="gramStart"/>
      <w:r w:rsidRPr="001E3BD3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1E3BD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bookmarkEnd w:id="37"/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9"/>
      <w:r w:rsidRPr="001E3BD3">
        <w:rPr>
          <w:rFonts w:ascii="Times New Roman" w:hAnsi="Times New Roman" w:cs="Times New Roman"/>
          <w:sz w:val="28"/>
          <w:szCs w:val="28"/>
        </w:rPr>
        <w:t xml:space="preserve">4.1. Размещение объектов дорожного сервиса в границах полосы отвода автомобильной дороги местного значения осуществляется в соответствии с документацией по планировке территории и требованиями технических регламентов. Размещение объектов дорожного сервиса в границах придорожных полос </w:t>
      </w:r>
      <w:r w:rsidRPr="001E3BD3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автомобильной дороги местного значения должно осуществляться с учетом требований </w:t>
      </w:r>
      <w:hyperlink r:id="rId30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части 8 статьи 26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 257-ФЗ.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0"/>
      <w:bookmarkEnd w:id="38"/>
      <w:r w:rsidRPr="001E3BD3">
        <w:rPr>
          <w:rFonts w:ascii="Times New Roman" w:hAnsi="Times New Roman" w:cs="Times New Roman"/>
          <w:sz w:val="28"/>
          <w:szCs w:val="28"/>
        </w:rPr>
        <w:t>4.2. Обеспечение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местного значения и расположенных на ней сооружений и иных объектов.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1"/>
      <w:bookmarkEnd w:id="39"/>
      <w:r w:rsidRPr="001E3BD3">
        <w:rPr>
          <w:rFonts w:ascii="Times New Roman" w:hAnsi="Times New Roman" w:cs="Times New Roman"/>
          <w:sz w:val="28"/>
          <w:szCs w:val="28"/>
        </w:rPr>
        <w:t xml:space="preserve">4.3.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 выдается в порядке, установленном </w:t>
      </w:r>
      <w:hyperlink r:id="rId31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Градостроительным кодексом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органом местного самоуправления поселения, уполномоченными на выдачу разрешения на строительство автомобильной дороги, в границах полосы отвода которой планируется осуществить строительство, реконструкцию таких объектов. При строительстве, реконструкции объектов дорожного сервиса, размещаемых в границах полосы отвода частной автомобильной дороги, разрешение на строительство выдается в порядке, установленном Градостроительным кодексом Российской Федерации, органом местного самоуправления муниципального образования, на территории которого планируется осуществить строительство, реконструкцию таких объектов.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2"/>
      <w:bookmarkEnd w:id="40"/>
      <w:r w:rsidRPr="001E3BD3">
        <w:rPr>
          <w:rFonts w:ascii="Times New Roman" w:hAnsi="Times New Roman" w:cs="Times New Roman"/>
          <w:sz w:val="28"/>
          <w:szCs w:val="28"/>
        </w:rPr>
        <w:t xml:space="preserve">4.4. При строительстве, реконструкции объектов дорожного сервиса в границах придорожных полос автомобильной дороги местного значения разрешение на строительство выдается в порядке, установленном </w:t>
      </w:r>
      <w:hyperlink r:id="rId32" w:history="1">
        <w:r w:rsidRPr="001E3BD3">
          <w:rPr>
            <w:rStyle w:val="a5"/>
            <w:rFonts w:ascii="Times New Roman" w:hAnsi="Times New Roman"/>
            <w:color w:val="000000"/>
            <w:sz w:val="28"/>
            <w:szCs w:val="28"/>
          </w:rPr>
          <w:t>Градостроительным кодексом</w:t>
        </w:r>
      </w:hyperlink>
      <w:r w:rsidRPr="001E3BD3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органом местного самоуправления поселения, если строительство, реконструкцию таких объектов планируется осуществлять в границах поселения.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3"/>
      <w:bookmarkEnd w:id="41"/>
      <w:r w:rsidRPr="001E3BD3">
        <w:rPr>
          <w:rFonts w:ascii="Times New Roman" w:hAnsi="Times New Roman" w:cs="Times New Roman"/>
          <w:sz w:val="28"/>
          <w:szCs w:val="28"/>
        </w:rPr>
        <w:t>4.5. Объекты дорожного сервиса оборудуются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7"/>
      <w:bookmarkEnd w:id="42"/>
      <w:r w:rsidRPr="001E3BD3">
        <w:rPr>
          <w:rFonts w:ascii="Times New Roman" w:hAnsi="Times New Roman" w:cs="Times New Roman"/>
          <w:sz w:val="28"/>
          <w:szCs w:val="28"/>
        </w:rPr>
        <w:t>4.</w:t>
      </w:r>
      <w:r w:rsidR="00B16B83" w:rsidRPr="00B16B83">
        <w:rPr>
          <w:rFonts w:ascii="Times New Roman" w:hAnsi="Times New Roman" w:cs="Times New Roman"/>
          <w:sz w:val="28"/>
          <w:szCs w:val="28"/>
        </w:rPr>
        <w:t>6</w:t>
      </w:r>
      <w:r w:rsidRPr="001E3BD3">
        <w:rPr>
          <w:rFonts w:ascii="Times New Roman" w:hAnsi="Times New Roman" w:cs="Times New Roman"/>
          <w:sz w:val="28"/>
          <w:szCs w:val="28"/>
        </w:rPr>
        <w:t>. Реконструкция, капитальный ремонт и ремонт примыканий объектов дорожного сервиса к автомобильным дорогам местного значения допускаются при наличии согласия в письменной форме Администрации Бабаевского муниципального района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 местного значения поселения.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8"/>
      <w:bookmarkEnd w:id="43"/>
      <w:r w:rsidRPr="001E3BD3">
        <w:rPr>
          <w:rFonts w:ascii="Times New Roman" w:hAnsi="Times New Roman" w:cs="Times New Roman"/>
          <w:sz w:val="28"/>
          <w:szCs w:val="28"/>
        </w:rPr>
        <w:t>4.</w:t>
      </w:r>
      <w:r w:rsidR="00B16B83" w:rsidRPr="00B16B83">
        <w:rPr>
          <w:rFonts w:ascii="Times New Roman" w:hAnsi="Times New Roman" w:cs="Times New Roman"/>
          <w:sz w:val="28"/>
          <w:szCs w:val="28"/>
        </w:rPr>
        <w:t>7</w:t>
      </w:r>
      <w:r w:rsidRPr="001E3B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3BD3">
        <w:rPr>
          <w:rFonts w:ascii="Times New Roman" w:hAnsi="Times New Roman" w:cs="Times New Roman"/>
          <w:sz w:val="28"/>
          <w:szCs w:val="28"/>
        </w:rPr>
        <w:t xml:space="preserve">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местного значения поселения без разрешения на строительство, без согласия или с нарушением технических требований и условий, подлежащих обязательному исполнению, по </w:t>
      </w:r>
      <w:r w:rsidRPr="001E3BD3">
        <w:rPr>
          <w:rFonts w:ascii="Times New Roman" w:hAnsi="Times New Roman" w:cs="Times New Roman"/>
          <w:sz w:val="28"/>
          <w:szCs w:val="28"/>
        </w:rPr>
        <w:lastRenderedPageBreak/>
        <w:t>требованию администрации Бабаевского муниципального района прекращают осуществление строительства, реконструкции, капитального ремонта объектов дорожного сервиса или реконструкции, капитального ремонта</w:t>
      </w:r>
      <w:proofErr w:type="gramEnd"/>
      <w:r w:rsidRPr="001E3BD3">
        <w:rPr>
          <w:rFonts w:ascii="Times New Roman" w:hAnsi="Times New Roman" w:cs="Times New Roman"/>
          <w:sz w:val="28"/>
          <w:szCs w:val="28"/>
        </w:rPr>
        <w:t xml:space="preserve"> и ремонта примыканий объектов дорожного сервиса к автомобильным дорогам, осуществляют снос незаконно возведенных сооружений, иных объектов и приводят автомобильные дороги в первоначальное состояние. В случае отказа от исполнения указанных требований администрация Бабаевского муниципального района выполняет работы по ликвидации возведенных объектов дорожного сервиса или примыканий с последующей компенсацией затрат на выполнение этих работ за счет лиц, виновных в незаконном возведении таких объектов, сооружений, в соответствии с законодательством Российской Федерации.</w:t>
      </w:r>
      <w:bookmarkEnd w:id="44"/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D3" w:rsidRPr="00C243F0" w:rsidRDefault="001E3BD3" w:rsidP="00B16B8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sub_65"/>
      <w:r w:rsidRPr="001E3BD3">
        <w:rPr>
          <w:rFonts w:ascii="Times New Roman" w:hAnsi="Times New Roman" w:cs="Times New Roman"/>
          <w:sz w:val="28"/>
          <w:szCs w:val="28"/>
        </w:rPr>
        <w:t>5. Ответственность</w:t>
      </w:r>
      <w:bookmarkEnd w:id="45"/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63"/>
      <w:r w:rsidRPr="001E3BD3">
        <w:rPr>
          <w:rFonts w:ascii="Times New Roman" w:hAnsi="Times New Roman" w:cs="Times New Roman"/>
          <w:sz w:val="28"/>
          <w:szCs w:val="28"/>
        </w:rPr>
        <w:t>5.1. Администрация Бабаевского муниципального района: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60"/>
      <w:bookmarkEnd w:id="46"/>
      <w:r w:rsidRPr="001E3BD3">
        <w:rPr>
          <w:rFonts w:ascii="Times New Roman" w:hAnsi="Times New Roman" w:cs="Times New Roman"/>
          <w:sz w:val="28"/>
          <w:szCs w:val="28"/>
        </w:rPr>
        <w:t xml:space="preserve">5.1.1. осуществляет в пределах своей компетенции муниципальный </w:t>
      </w:r>
      <w:proofErr w:type="gramStart"/>
      <w:r w:rsidRPr="001E3B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3BD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61"/>
      <w:bookmarkEnd w:id="47"/>
      <w:r w:rsidRPr="001E3BD3">
        <w:rPr>
          <w:rFonts w:ascii="Times New Roman" w:hAnsi="Times New Roman" w:cs="Times New Roman"/>
          <w:sz w:val="28"/>
          <w:szCs w:val="28"/>
        </w:rPr>
        <w:t>5.1.2. участвует в проведении инвентаризации земель придорожных полос, содействует ведению государственного кадастра недвижимости;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62"/>
      <w:bookmarkEnd w:id="48"/>
      <w:r w:rsidRPr="001E3BD3">
        <w:rPr>
          <w:rFonts w:ascii="Times New Roman" w:hAnsi="Times New Roman" w:cs="Times New Roman"/>
          <w:sz w:val="28"/>
          <w:szCs w:val="28"/>
        </w:rPr>
        <w:t>5.1.3. информирует собственников земельных участков, землевладельцев, землепользователей и арендаторов земельных участков, расположенных в пределах придорожных полос, о проведении капитального ремонта, ремонта или реконструкции автомобильных дорог местного значения не менее чем за два месяца до начала проведения капитального ремонта, ремонта или реконструкции.</w:t>
      </w:r>
    </w:p>
    <w:p w:rsidR="001E3BD3" w:rsidRPr="001E3BD3" w:rsidRDefault="001E3BD3" w:rsidP="00053A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64"/>
      <w:bookmarkEnd w:id="49"/>
      <w:r w:rsidRPr="001E3BD3">
        <w:rPr>
          <w:rFonts w:ascii="Times New Roman" w:hAnsi="Times New Roman" w:cs="Times New Roman"/>
          <w:sz w:val="28"/>
          <w:szCs w:val="28"/>
        </w:rPr>
        <w:t>5.2.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bookmarkEnd w:id="50"/>
    <w:p w:rsidR="006333A7" w:rsidRDefault="006333A7" w:rsidP="001E3BD3">
      <w:pPr>
        <w:keepNext/>
        <w:spacing w:after="0" w:line="240" w:lineRule="auto"/>
        <w:jc w:val="center"/>
        <w:outlineLvl w:val="0"/>
      </w:pPr>
    </w:p>
    <w:sectPr w:rsidR="006333A7" w:rsidSect="00354F0B">
      <w:pgSz w:w="11906" w:h="16838"/>
      <w:pgMar w:top="426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08"/>
    <w:rsid w:val="00031D45"/>
    <w:rsid w:val="00053A79"/>
    <w:rsid w:val="00181D98"/>
    <w:rsid w:val="001E3BD3"/>
    <w:rsid w:val="00280008"/>
    <w:rsid w:val="002E590C"/>
    <w:rsid w:val="00460F08"/>
    <w:rsid w:val="004F5E08"/>
    <w:rsid w:val="006333A7"/>
    <w:rsid w:val="007E58FD"/>
    <w:rsid w:val="008A0B3B"/>
    <w:rsid w:val="00B16B83"/>
    <w:rsid w:val="00B25461"/>
    <w:rsid w:val="00C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3B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4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3BD3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1E3BD3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1E3BD3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E3B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E3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3B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4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3BD3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a5">
    <w:name w:val="Гипертекстовая ссылка"/>
    <w:basedOn w:val="a0"/>
    <w:uiPriority w:val="99"/>
    <w:rsid w:val="001E3BD3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1E3BD3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E3B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E3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40105" TargetMode="External"/><Relationship Id="rId13" Type="http://schemas.openxmlformats.org/officeDocument/2006/relationships/hyperlink" Target="http://internet.garant.ru/document/redirect/12157004/2609" TargetMode="External"/><Relationship Id="rId18" Type="http://schemas.openxmlformats.org/officeDocument/2006/relationships/hyperlink" Target="http://internet.garant.ru/document/redirect/12169426/0" TargetMode="External"/><Relationship Id="rId26" Type="http://schemas.openxmlformats.org/officeDocument/2006/relationships/hyperlink" Target="http://internet.garant.ru/document/redirect/12157004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69426/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186367/140103" TargetMode="External"/><Relationship Id="rId12" Type="http://schemas.openxmlformats.org/officeDocument/2006/relationships/hyperlink" Target="http://internet.garant.ru/document/redirect/12157004/2505" TargetMode="External"/><Relationship Id="rId17" Type="http://schemas.openxmlformats.org/officeDocument/2006/relationships/hyperlink" Target="http://internet.garant.ru/document/redirect/12157004/0" TargetMode="External"/><Relationship Id="rId25" Type="http://schemas.openxmlformats.org/officeDocument/2006/relationships/hyperlink" Target="http://internet.garant.ru/document/redirect/12157004/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0" TargetMode="External"/><Relationship Id="rId20" Type="http://schemas.openxmlformats.org/officeDocument/2006/relationships/hyperlink" Target="http://internet.garant.ru/document/redirect/196350/0" TargetMode="External"/><Relationship Id="rId29" Type="http://schemas.openxmlformats.org/officeDocument/2006/relationships/hyperlink" Target="http://internet.garant.ru/document/redirect/12157004/2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57004/406" TargetMode="External"/><Relationship Id="rId24" Type="http://schemas.openxmlformats.org/officeDocument/2006/relationships/hyperlink" Target="http://internet.garant.ru/document/redirect/12124624/2" TargetMode="External"/><Relationship Id="rId32" Type="http://schemas.openxmlformats.org/officeDocument/2006/relationships/hyperlink" Target="http://internet.garant.ru/document/redirect/1213825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44;&#1054;&#1056;&#1054;&#1043;&#1048;\&#1055;&#1054;&#1057;&#1058;&#1040;&#1053;&#1054;&#1042;&#1051;&#1045;&#1053;&#1048;&#1103;,%20&#1052;&#1057;\&#1055;&#1054;&#1051;&#1054;&#1057;&#1067;%20&#1054;&#1058;&#1042;&#1054;&#1044;&#1040;\&#1055;&#1086;&#1089;&#1090;&#1072;&#1085;&#1086;&#1074;&#1083;&#1077;&#1085;&#1080;&#1077;%20&#1040;&#1076;&#1084;&#1080;&#1085;&#1080;&#1089;&#1090;&#1088;&#1072;&#1094;&#1080;&#1080;.rtf" TargetMode="External"/><Relationship Id="rId23" Type="http://schemas.openxmlformats.org/officeDocument/2006/relationships/hyperlink" Target="file:///C:\Users\user\Desktop\&#1044;&#1054;&#1056;&#1054;&#1043;&#1048;\&#1055;&#1054;&#1057;&#1058;&#1040;&#1053;&#1054;&#1042;&#1051;&#1045;&#1053;&#1048;&#1103;,%20&#1052;&#1057;\&#1055;&#1054;&#1051;&#1054;&#1057;&#1067;%20&#1054;&#1058;&#1042;&#1054;&#1044;&#1040;\&#1055;&#1086;&#1089;&#1090;&#1072;&#1085;&#1086;&#1074;&#1083;&#1077;&#1085;&#1080;&#1077;%20&#1040;&#1076;&#1084;&#1080;&#1085;&#1080;&#1089;&#1090;&#1088;&#1072;&#1094;&#1080;&#1080;.rtf" TargetMode="External"/><Relationship Id="rId28" Type="http://schemas.openxmlformats.org/officeDocument/2006/relationships/hyperlink" Target="http://internet.garant.ru/document/redirect/12124624/2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hyperlink" Target="http://internet.garant.ru/document/redirect/196350/1000" TargetMode="External"/><Relationship Id="rId31" Type="http://schemas.openxmlformats.org/officeDocument/2006/relationships/hyperlink" Target="http://internet.garant.ru/document/redirect/1213825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40107" TargetMode="External"/><Relationship Id="rId14" Type="http://schemas.openxmlformats.org/officeDocument/2006/relationships/hyperlink" Target="http://internet.garant.ru/document/redirect/12124624/9003" TargetMode="External"/><Relationship Id="rId22" Type="http://schemas.openxmlformats.org/officeDocument/2006/relationships/hyperlink" Target="file:///C:\Users\user\Desktop\&#1044;&#1054;&#1056;&#1054;&#1043;&#1048;\&#1055;&#1054;&#1057;&#1058;&#1040;&#1053;&#1054;&#1042;&#1051;&#1045;&#1053;&#1048;&#1103;,%20&#1052;&#1057;\&#1055;&#1054;&#1051;&#1054;&#1057;&#1067;%20&#1054;&#1058;&#1042;&#1054;&#1044;&#1040;\&#1055;&#1086;&#1089;&#1090;&#1072;&#1085;&#1086;&#1074;&#1083;&#1077;&#1085;&#1080;&#1077;%20&#1040;&#1076;&#1084;&#1080;&#1085;&#1080;&#1089;&#1090;&#1088;&#1072;&#1094;&#1080;&#1080;.rtf" TargetMode="External"/><Relationship Id="rId27" Type="http://schemas.openxmlformats.org/officeDocument/2006/relationships/hyperlink" Target="http://internet.garant.ru/document/redirect/10164072/1001" TargetMode="External"/><Relationship Id="rId30" Type="http://schemas.openxmlformats.org/officeDocument/2006/relationships/hyperlink" Target="http://internet.garant.ru/document/redirect/12157004/2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640D-7D3B-4A5A-B615-47EFF7D6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2022-04-11T11:51:00Z</cp:lastPrinted>
  <dcterms:created xsi:type="dcterms:W3CDTF">2022-03-30T07:17:00Z</dcterms:created>
  <dcterms:modified xsi:type="dcterms:W3CDTF">2022-04-11T11:52:00Z</dcterms:modified>
</cp:coreProperties>
</file>